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D76" w:rsidRDefault="005347E7">
      <w:pPr>
        <w:jc w:val="right"/>
        <w:rPr>
          <w:sz w:val="20"/>
          <w:szCs w:val="20"/>
        </w:rPr>
      </w:pPr>
      <w:r>
        <w:rPr>
          <w:sz w:val="20"/>
          <w:szCs w:val="20"/>
        </w:rPr>
        <w:t>John Bakalar</w:t>
      </w:r>
    </w:p>
    <w:p w:rsidR="001A0D76" w:rsidRDefault="001A0D76">
      <w:pPr>
        <w:jc w:val="right"/>
        <w:rPr>
          <w:sz w:val="20"/>
          <w:szCs w:val="20"/>
        </w:rPr>
      </w:pPr>
      <w:r>
        <w:rPr>
          <w:sz w:val="20"/>
          <w:szCs w:val="20"/>
        </w:rPr>
        <w:t>President NEOBCA</w:t>
      </w:r>
    </w:p>
    <w:p w:rsidR="001A0D76" w:rsidRDefault="001A0D76">
      <w:pPr>
        <w:jc w:val="right"/>
        <w:rPr>
          <w:sz w:val="20"/>
          <w:szCs w:val="20"/>
        </w:rPr>
      </w:pPr>
      <w:r>
        <w:rPr>
          <w:sz w:val="20"/>
          <w:szCs w:val="20"/>
        </w:rPr>
        <w:t xml:space="preserve">Head Coach </w:t>
      </w:r>
    </w:p>
    <w:p w:rsidR="001A0D76" w:rsidRDefault="005347E7">
      <w:pPr>
        <w:jc w:val="right"/>
        <w:rPr>
          <w:sz w:val="20"/>
          <w:szCs w:val="20"/>
        </w:rPr>
      </w:pPr>
      <w:r>
        <w:rPr>
          <w:sz w:val="20"/>
          <w:szCs w:val="20"/>
        </w:rPr>
        <w:t>Crestwood</w:t>
      </w:r>
    </w:p>
    <w:p w:rsidR="001A0D76" w:rsidRDefault="005347E7">
      <w:pPr>
        <w:jc w:val="right"/>
      </w:pPr>
      <w:r>
        <w:rPr>
          <w:sz w:val="20"/>
          <w:szCs w:val="20"/>
        </w:rPr>
        <w:t>216-408-0449</w:t>
      </w:r>
    </w:p>
    <w:p w:rsidR="001A0D76" w:rsidRDefault="001A0D76">
      <w:pPr>
        <w:jc w:val="right"/>
        <w:rPr>
          <w:sz w:val="20"/>
          <w:szCs w:val="20"/>
        </w:rPr>
      </w:pPr>
      <w:hyperlink r:id="rId7" w:history="1">
        <w:r w:rsidR="005347E7">
          <w:rPr>
            <w:rStyle w:val="Hyperlink"/>
            <w:sz w:val="20"/>
            <w:szCs w:val="20"/>
          </w:rPr>
          <w:t>jbakalar@crestwoodschools.org</w:t>
        </w:r>
      </w:hyperlink>
    </w:p>
    <w:p w:rsidR="001A0D76" w:rsidRDefault="00877B6A">
      <w:pPr>
        <w:rPr>
          <w:sz w:val="20"/>
          <w:szCs w:val="20"/>
        </w:rPr>
      </w:pPr>
      <w:r>
        <w:rPr>
          <w:sz w:val="20"/>
          <w:szCs w:val="20"/>
        </w:rPr>
        <w:t>Dear Athletic Director/Head Baseball Coach:</w:t>
      </w:r>
    </w:p>
    <w:p w:rsidR="001A0D76" w:rsidRDefault="001A0D76">
      <w:pPr>
        <w:rPr>
          <w:sz w:val="20"/>
          <w:szCs w:val="20"/>
        </w:rPr>
      </w:pPr>
    </w:p>
    <w:p w:rsidR="001A0D76" w:rsidRDefault="001A0D76">
      <w:pPr>
        <w:rPr>
          <w:sz w:val="20"/>
          <w:szCs w:val="20"/>
        </w:rPr>
      </w:pPr>
      <w:r>
        <w:rPr>
          <w:sz w:val="20"/>
          <w:szCs w:val="20"/>
        </w:rPr>
        <w:t xml:space="preserve">The NEOBCA (Northeast Ohio Baseball Coaches </w:t>
      </w:r>
      <w:r w:rsidR="005347E7">
        <w:rPr>
          <w:sz w:val="20"/>
          <w:szCs w:val="20"/>
        </w:rPr>
        <w:t>Association</w:t>
      </w:r>
      <w:r>
        <w:rPr>
          <w:sz w:val="20"/>
          <w:szCs w:val="20"/>
        </w:rPr>
        <w:t xml:space="preserve">) under the direction of the Board of Directors has elected a new Executive Board for the </w:t>
      </w:r>
      <w:r w:rsidR="005347E7">
        <w:rPr>
          <w:sz w:val="20"/>
          <w:szCs w:val="20"/>
        </w:rPr>
        <w:t>2015-2016</w:t>
      </w:r>
      <w:r>
        <w:rPr>
          <w:sz w:val="20"/>
          <w:szCs w:val="20"/>
        </w:rPr>
        <w:t xml:space="preserve"> season.  </w:t>
      </w:r>
    </w:p>
    <w:p w:rsidR="001A0D76" w:rsidRDefault="001A0D76">
      <w:pPr>
        <w:rPr>
          <w:sz w:val="20"/>
          <w:szCs w:val="20"/>
        </w:rPr>
      </w:pPr>
    </w:p>
    <w:p w:rsidR="001A0D76" w:rsidRDefault="001A0D76">
      <w:pPr>
        <w:rPr>
          <w:sz w:val="20"/>
          <w:szCs w:val="20"/>
        </w:rPr>
      </w:pPr>
      <w:r w:rsidRPr="00E55477">
        <w:rPr>
          <w:b/>
          <w:sz w:val="20"/>
          <w:szCs w:val="20"/>
        </w:rPr>
        <w:t>President</w:t>
      </w:r>
      <w:r>
        <w:rPr>
          <w:sz w:val="20"/>
          <w:szCs w:val="20"/>
        </w:rPr>
        <w:t xml:space="preserve">: </w:t>
      </w:r>
      <w:r w:rsidR="005347E7">
        <w:rPr>
          <w:sz w:val="20"/>
          <w:szCs w:val="20"/>
        </w:rPr>
        <w:t>John Bakalar</w:t>
      </w:r>
      <w:r>
        <w:rPr>
          <w:sz w:val="20"/>
          <w:szCs w:val="20"/>
        </w:rPr>
        <w:t xml:space="preserve"> (</w:t>
      </w:r>
      <w:r w:rsidR="005347E7">
        <w:rPr>
          <w:sz w:val="20"/>
          <w:szCs w:val="20"/>
        </w:rPr>
        <w:t>Crestwood</w:t>
      </w:r>
      <w:r>
        <w:rPr>
          <w:sz w:val="20"/>
          <w:szCs w:val="20"/>
        </w:rPr>
        <w:t xml:space="preserve">) </w:t>
      </w:r>
      <w:r>
        <w:rPr>
          <w:sz w:val="20"/>
          <w:szCs w:val="20"/>
        </w:rPr>
        <w:tab/>
      </w:r>
      <w:r>
        <w:rPr>
          <w:sz w:val="20"/>
          <w:szCs w:val="20"/>
        </w:rPr>
        <w:tab/>
      </w:r>
      <w:r>
        <w:rPr>
          <w:sz w:val="20"/>
          <w:szCs w:val="20"/>
        </w:rPr>
        <w:tab/>
      </w:r>
      <w:r w:rsidRPr="00E55477">
        <w:rPr>
          <w:b/>
          <w:sz w:val="20"/>
          <w:szCs w:val="20"/>
        </w:rPr>
        <w:t>Secretary</w:t>
      </w:r>
      <w:r>
        <w:rPr>
          <w:sz w:val="20"/>
          <w:szCs w:val="20"/>
        </w:rPr>
        <w:t xml:space="preserve">: </w:t>
      </w:r>
      <w:r w:rsidR="005347E7">
        <w:rPr>
          <w:sz w:val="20"/>
          <w:szCs w:val="20"/>
        </w:rPr>
        <w:t>John Ellis</w:t>
      </w:r>
      <w:r>
        <w:rPr>
          <w:sz w:val="20"/>
          <w:szCs w:val="20"/>
        </w:rPr>
        <w:t xml:space="preserve"> (</w:t>
      </w:r>
      <w:r w:rsidR="005347E7">
        <w:rPr>
          <w:sz w:val="20"/>
          <w:szCs w:val="20"/>
        </w:rPr>
        <w:t>Benedictine</w:t>
      </w:r>
      <w:r>
        <w:rPr>
          <w:sz w:val="20"/>
          <w:szCs w:val="20"/>
        </w:rPr>
        <w:t>)</w:t>
      </w:r>
    </w:p>
    <w:p w:rsidR="001A0D76" w:rsidRDefault="005347E7">
      <w:pPr>
        <w:rPr>
          <w:sz w:val="20"/>
          <w:szCs w:val="20"/>
        </w:rPr>
      </w:pPr>
      <w:r w:rsidRPr="00E55477">
        <w:rPr>
          <w:b/>
          <w:sz w:val="20"/>
          <w:szCs w:val="20"/>
        </w:rPr>
        <w:t xml:space="preserve">Vice </w:t>
      </w:r>
      <w:r w:rsidR="001A0D76" w:rsidRPr="00E55477">
        <w:rPr>
          <w:b/>
          <w:sz w:val="20"/>
          <w:szCs w:val="20"/>
        </w:rPr>
        <w:t>P</w:t>
      </w:r>
      <w:r w:rsidRPr="00E55477">
        <w:rPr>
          <w:b/>
          <w:sz w:val="20"/>
          <w:szCs w:val="20"/>
        </w:rPr>
        <w:t>resident</w:t>
      </w:r>
      <w:r w:rsidR="001A0D76">
        <w:rPr>
          <w:sz w:val="20"/>
          <w:szCs w:val="20"/>
        </w:rPr>
        <w:t xml:space="preserve">: </w:t>
      </w:r>
      <w:r>
        <w:rPr>
          <w:sz w:val="20"/>
          <w:szCs w:val="20"/>
        </w:rPr>
        <w:t>Dennis Markiewicz</w:t>
      </w:r>
      <w:r w:rsidR="001A0D76">
        <w:rPr>
          <w:sz w:val="20"/>
          <w:szCs w:val="20"/>
        </w:rPr>
        <w:t xml:space="preserve"> </w:t>
      </w:r>
      <w:r w:rsidR="00E55477">
        <w:rPr>
          <w:sz w:val="20"/>
          <w:szCs w:val="20"/>
        </w:rPr>
        <w:t>(Holy Name)</w:t>
      </w:r>
      <w:r w:rsidR="001A0D76">
        <w:rPr>
          <w:sz w:val="20"/>
          <w:szCs w:val="20"/>
        </w:rPr>
        <w:tab/>
      </w:r>
      <w:r w:rsidR="001A0D76">
        <w:rPr>
          <w:sz w:val="20"/>
          <w:szCs w:val="20"/>
        </w:rPr>
        <w:tab/>
      </w:r>
      <w:r w:rsidR="001A0D76" w:rsidRPr="00E55477">
        <w:rPr>
          <w:b/>
          <w:sz w:val="20"/>
          <w:szCs w:val="20"/>
        </w:rPr>
        <w:t>Treasurer</w:t>
      </w:r>
      <w:r w:rsidR="001A0D76">
        <w:rPr>
          <w:sz w:val="20"/>
          <w:szCs w:val="20"/>
        </w:rPr>
        <w:t>: Luke Smrdel (Kirkland)</w:t>
      </w:r>
    </w:p>
    <w:p w:rsidR="001A0D76" w:rsidRDefault="001A0D76" w:rsidP="00943633">
      <w:pPr>
        <w:ind w:right="-720"/>
        <w:rPr>
          <w:sz w:val="20"/>
          <w:szCs w:val="20"/>
        </w:rPr>
      </w:pPr>
      <w:r w:rsidRPr="00E55477">
        <w:rPr>
          <w:b/>
          <w:sz w:val="20"/>
          <w:szCs w:val="20"/>
        </w:rPr>
        <w:t xml:space="preserve">All-Star Game </w:t>
      </w:r>
      <w:r w:rsidR="00E55477" w:rsidRPr="00E55477">
        <w:rPr>
          <w:b/>
          <w:sz w:val="20"/>
          <w:szCs w:val="20"/>
        </w:rPr>
        <w:t>Chairman</w:t>
      </w:r>
      <w:r>
        <w:rPr>
          <w:sz w:val="20"/>
          <w:szCs w:val="20"/>
        </w:rPr>
        <w:t xml:space="preserve">: </w:t>
      </w:r>
      <w:r w:rsidR="005347E7">
        <w:rPr>
          <w:sz w:val="20"/>
          <w:szCs w:val="20"/>
        </w:rPr>
        <w:t>Bill Gamble (Jackson)</w:t>
      </w:r>
      <w:r>
        <w:rPr>
          <w:sz w:val="20"/>
          <w:szCs w:val="20"/>
        </w:rPr>
        <w:tab/>
      </w:r>
      <w:r>
        <w:rPr>
          <w:sz w:val="20"/>
          <w:szCs w:val="20"/>
        </w:rPr>
        <w:tab/>
      </w:r>
      <w:r w:rsidRPr="00E55477">
        <w:rPr>
          <w:b/>
          <w:sz w:val="20"/>
          <w:szCs w:val="20"/>
        </w:rPr>
        <w:t>Hall of Fam</w:t>
      </w:r>
      <w:r w:rsidR="005347E7" w:rsidRPr="00E55477">
        <w:rPr>
          <w:b/>
          <w:sz w:val="20"/>
          <w:szCs w:val="20"/>
        </w:rPr>
        <w:t>e/Scholarship</w:t>
      </w:r>
      <w:r w:rsidR="005347E7">
        <w:rPr>
          <w:sz w:val="20"/>
          <w:szCs w:val="20"/>
        </w:rPr>
        <w:t xml:space="preserve">: Brian Sliwinski </w:t>
      </w:r>
      <w:r w:rsidR="00943633">
        <w:rPr>
          <w:sz w:val="20"/>
          <w:szCs w:val="20"/>
        </w:rPr>
        <w:t>(Retired</w:t>
      </w:r>
      <w:r w:rsidR="00136319">
        <w:rPr>
          <w:sz w:val="20"/>
          <w:szCs w:val="20"/>
        </w:rPr>
        <w:t>)</w:t>
      </w:r>
    </w:p>
    <w:p w:rsidR="001A0D76" w:rsidRDefault="001A0D76">
      <w:pPr>
        <w:rPr>
          <w:sz w:val="20"/>
          <w:szCs w:val="20"/>
        </w:rPr>
      </w:pPr>
    </w:p>
    <w:p w:rsidR="001A0D76" w:rsidRDefault="001A0D76">
      <w:pPr>
        <w:rPr>
          <w:sz w:val="20"/>
          <w:szCs w:val="20"/>
        </w:rPr>
      </w:pPr>
      <w:r>
        <w:rPr>
          <w:sz w:val="20"/>
          <w:szCs w:val="20"/>
        </w:rPr>
        <w:t xml:space="preserve">We are very excited to be representing this organization and our goal is to reestablish NEO (which is the largest district in the state) and bring some continuity and stability to the </w:t>
      </w:r>
      <w:r>
        <w:rPr>
          <w:b/>
          <w:bCs/>
          <w:sz w:val="20"/>
          <w:szCs w:val="20"/>
        </w:rPr>
        <w:t>NEOBCA</w:t>
      </w:r>
      <w:r>
        <w:rPr>
          <w:sz w:val="20"/>
          <w:szCs w:val="20"/>
        </w:rPr>
        <w:t xml:space="preserve">.  </w:t>
      </w:r>
      <w:r w:rsidR="005A2107">
        <w:rPr>
          <w:sz w:val="20"/>
          <w:szCs w:val="20"/>
        </w:rPr>
        <w:t>We</w:t>
      </w:r>
      <w:r w:rsidR="00E55477">
        <w:rPr>
          <w:sz w:val="20"/>
          <w:szCs w:val="20"/>
        </w:rPr>
        <w:t xml:space="preserve"> would like to thank long-time member Jeff Keck (Vermillion) for all his work on behalf of the Northeast District as a State Representative and All-Star Game Chairman and wish him the best of luck in the Northwest District.</w:t>
      </w:r>
    </w:p>
    <w:p w:rsidR="00877B6A" w:rsidRDefault="00877B6A">
      <w:pPr>
        <w:rPr>
          <w:sz w:val="20"/>
          <w:szCs w:val="20"/>
        </w:rPr>
      </w:pPr>
    </w:p>
    <w:p w:rsidR="00877B6A" w:rsidRDefault="00877B6A">
      <w:pPr>
        <w:rPr>
          <w:sz w:val="20"/>
          <w:szCs w:val="20"/>
        </w:rPr>
      </w:pPr>
      <w:r>
        <w:rPr>
          <w:sz w:val="20"/>
          <w:szCs w:val="20"/>
        </w:rPr>
        <w:t>For District information please visit our website under www.ohsbca.org, click Districts then Northeast. You can also su</w:t>
      </w:r>
      <w:r w:rsidR="005A2107">
        <w:rPr>
          <w:sz w:val="20"/>
          <w:szCs w:val="20"/>
        </w:rPr>
        <w:t>bscribe to updates on Twitter @</w:t>
      </w:r>
      <w:r>
        <w:rPr>
          <w:sz w:val="20"/>
          <w:szCs w:val="20"/>
        </w:rPr>
        <w:t>NEOBCA.</w:t>
      </w:r>
    </w:p>
    <w:p w:rsidR="001A0D76" w:rsidRDefault="001A0D76">
      <w:pPr>
        <w:rPr>
          <w:sz w:val="20"/>
          <w:szCs w:val="20"/>
        </w:rPr>
      </w:pPr>
    </w:p>
    <w:p w:rsidR="001A0D76" w:rsidRPr="000E3233" w:rsidRDefault="001A0D76">
      <w:pPr>
        <w:rPr>
          <w:b/>
          <w:sz w:val="20"/>
          <w:szCs w:val="20"/>
        </w:rPr>
      </w:pPr>
      <w:r w:rsidRPr="000E3233">
        <w:rPr>
          <w:b/>
          <w:bCs/>
          <w:sz w:val="20"/>
          <w:szCs w:val="20"/>
          <w:u w:val="single"/>
        </w:rPr>
        <w:t>NEOBCA</w:t>
      </w:r>
      <w:r w:rsidR="00E55477" w:rsidRPr="000E3233">
        <w:rPr>
          <w:b/>
          <w:bCs/>
          <w:sz w:val="20"/>
          <w:szCs w:val="20"/>
          <w:u w:val="single"/>
        </w:rPr>
        <w:t xml:space="preserve"> Benefits</w:t>
      </w:r>
      <w:r w:rsidRPr="000E3233">
        <w:rPr>
          <w:b/>
          <w:sz w:val="20"/>
          <w:szCs w:val="20"/>
        </w:rPr>
        <w:t>:</w:t>
      </w:r>
    </w:p>
    <w:p w:rsidR="001A0D76" w:rsidRPr="007771AF" w:rsidRDefault="001A0D76">
      <w:pPr>
        <w:numPr>
          <w:ilvl w:val="0"/>
          <w:numId w:val="1"/>
        </w:numPr>
        <w:rPr>
          <w:sz w:val="20"/>
          <w:szCs w:val="20"/>
        </w:rPr>
      </w:pPr>
      <w:r w:rsidRPr="007771AF">
        <w:rPr>
          <w:sz w:val="20"/>
          <w:szCs w:val="20"/>
        </w:rPr>
        <w:t>Membership includes:</w:t>
      </w:r>
    </w:p>
    <w:p w:rsidR="001A0D76" w:rsidRPr="007771AF" w:rsidRDefault="001A0D76">
      <w:pPr>
        <w:numPr>
          <w:ilvl w:val="1"/>
          <w:numId w:val="1"/>
        </w:numPr>
        <w:rPr>
          <w:sz w:val="20"/>
          <w:szCs w:val="20"/>
        </w:rPr>
      </w:pPr>
      <w:r w:rsidRPr="007771AF">
        <w:rPr>
          <w:sz w:val="20"/>
          <w:szCs w:val="20"/>
        </w:rPr>
        <w:t>Nominate and Participate in NEOBCA All Star Game held in June</w:t>
      </w:r>
    </w:p>
    <w:p w:rsidR="001A0D76" w:rsidRPr="007771AF" w:rsidRDefault="001A0D76">
      <w:pPr>
        <w:numPr>
          <w:ilvl w:val="1"/>
          <w:numId w:val="1"/>
        </w:numPr>
        <w:rPr>
          <w:sz w:val="20"/>
          <w:szCs w:val="20"/>
        </w:rPr>
      </w:pPr>
      <w:r w:rsidRPr="007771AF">
        <w:rPr>
          <w:sz w:val="20"/>
          <w:szCs w:val="20"/>
        </w:rPr>
        <w:t>Nominate pl</w:t>
      </w:r>
      <w:r w:rsidR="00FB7E13">
        <w:rPr>
          <w:sz w:val="20"/>
          <w:szCs w:val="20"/>
        </w:rPr>
        <w:t>ayer(s) for NEOBCA</w:t>
      </w:r>
      <w:r w:rsidRPr="007771AF">
        <w:rPr>
          <w:sz w:val="20"/>
          <w:szCs w:val="20"/>
        </w:rPr>
        <w:t xml:space="preserve"> 201</w:t>
      </w:r>
      <w:r w:rsidR="00FB7E13">
        <w:rPr>
          <w:sz w:val="20"/>
          <w:szCs w:val="20"/>
        </w:rPr>
        <w:t>6</w:t>
      </w:r>
      <w:r w:rsidRPr="007771AF">
        <w:rPr>
          <w:sz w:val="20"/>
          <w:szCs w:val="20"/>
        </w:rPr>
        <w:t xml:space="preserve"> All District Team i</w:t>
      </w:r>
      <w:r w:rsidR="00E55477" w:rsidRPr="007771AF">
        <w:rPr>
          <w:sz w:val="20"/>
          <w:szCs w:val="20"/>
        </w:rPr>
        <w:t xml:space="preserve">ncluding Player of the Year, </w:t>
      </w:r>
      <w:r w:rsidRPr="007771AF">
        <w:rPr>
          <w:sz w:val="20"/>
          <w:szCs w:val="20"/>
        </w:rPr>
        <w:t>Coach of the Year</w:t>
      </w:r>
      <w:r w:rsidR="00FB7E13">
        <w:rPr>
          <w:sz w:val="20"/>
          <w:szCs w:val="20"/>
        </w:rPr>
        <w:t xml:space="preserve">, </w:t>
      </w:r>
      <w:r w:rsidR="00E55477" w:rsidRPr="007771AF">
        <w:rPr>
          <w:sz w:val="20"/>
          <w:szCs w:val="20"/>
        </w:rPr>
        <w:t>Assistant Coach of the Year</w:t>
      </w:r>
      <w:r w:rsidR="00FB7E13">
        <w:rPr>
          <w:sz w:val="20"/>
          <w:szCs w:val="20"/>
        </w:rPr>
        <w:t xml:space="preserve"> and Field of the Year</w:t>
      </w:r>
      <w:r w:rsidRPr="007771AF">
        <w:rPr>
          <w:sz w:val="20"/>
          <w:szCs w:val="20"/>
        </w:rPr>
        <w:t xml:space="preserve">. </w:t>
      </w:r>
    </w:p>
    <w:p w:rsidR="001A0D76" w:rsidRPr="007771AF" w:rsidRDefault="001A0D76">
      <w:pPr>
        <w:numPr>
          <w:ilvl w:val="1"/>
          <w:numId w:val="1"/>
        </w:numPr>
        <w:rPr>
          <w:sz w:val="20"/>
          <w:szCs w:val="20"/>
        </w:rPr>
      </w:pPr>
      <w:r w:rsidRPr="007771AF">
        <w:rPr>
          <w:sz w:val="20"/>
          <w:szCs w:val="20"/>
        </w:rPr>
        <w:t>Nominate/Selection for NEOBCA Hall of Fame</w:t>
      </w:r>
    </w:p>
    <w:p w:rsidR="001A0D76" w:rsidRPr="007771AF" w:rsidRDefault="001A0D76">
      <w:pPr>
        <w:numPr>
          <w:ilvl w:val="1"/>
          <w:numId w:val="1"/>
        </w:numPr>
        <w:rPr>
          <w:sz w:val="20"/>
          <w:szCs w:val="20"/>
        </w:rPr>
      </w:pPr>
      <w:r w:rsidRPr="007771AF">
        <w:rPr>
          <w:sz w:val="20"/>
          <w:szCs w:val="20"/>
        </w:rPr>
        <w:t>Nominate/Selection for NEOBCA Scholarship Program</w:t>
      </w:r>
    </w:p>
    <w:p w:rsidR="001A0D76" w:rsidRPr="007771AF" w:rsidRDefault="001A0D76">
      <w:pPr>
        <w:numPr>
          <w:ilvl w:val="0"/>
          <w:numId w:val="1"/>
        </w:numPr>
        <w:rPr>
          <w:sz w:val="20"/>
          <w:szCs w:val="20"/>
        </w:rPr>
      </w:pPr>
      <w:r w:rsidRPr="007771AF">
        <w:rPr>
          <w:sz w:val="20"/>
          <w:szCs w:val="20"/>
        </w:rPr>
        <w:t xml:space="preserve">Annual dues are </w:t>
      </w:r>
      <w:r w:rsidRPr="007771AF">
        <w:rPr>
          <w:b/>
          <w:sz w:val="20"/>
          <w:szCs w:val="20"/>
        </w:rPr>
        <w:t>$20.00</w:t>
      </w:r>
      <w:r w:rsidRPr="007771AF">
        <w:rPr>
          <w:sz w:val="20"/>
          <w:szCs w:val="20"/>
        </w:rPr>
        <w:t xml:space="preserve"> – Must be received by </w:t>
      </w:r>
      <w:r w:rsidR="00E55477" w:rsidRPr="007771AF">
        <w:rPr>
          <w:b/>
          <w:sz w:val="20"/>
          <w:szCs w:val="20"/>
        </w:rPr>
        <w:t>March 15, 2016</w:t>
      </w:r>
    </w:p>
    <w:p w:rsidR="001A0D76" w:rsidRPr="007771AF" w:rsidRDefault="001A0D76">
      <w:pPr>
        <w:numPr>
          <w:ilvl w:val="1"/>
          <w:numId w:val="1"/>
        </w:numPr>
        <w:rPr>
          <w:sz w:val="20"/>
          <w:szCs w:val="20"/>
        </w:rPr>
      </w:pPr>
      <w:r w:rsidRPr="007771AF">
        <w:rPr>
          <w:sz w:val="20"/>
          <w:szCs w:val="20"/>
        </w:rPr>
        <w:t xml:space="preserve">If you are a member of the GCBCA, you may pay the NEOBCA dues at the GCBCA meetings and will have your membership information forwarded to the NEOBCA. </w:t>
      </w:r>
    </w:p>
    <w:p w:rsidR="001A0D76" w:rsidRPr="00E55477" w:rsidRDefault="001A0D76">
      <w:pPr>
        <w:rPr>
          <w:sz w:val="20"/>
          <w:szCs w:val="20"/>
        </w:rPr>
      </w:pPr>
    </w:p>
    <w:p w:rsidR="001A0D76" w:rsidRDefault="001A0D76">
      <w:pPr>
        <w:rPr>
          <w:sz w:val="20"/>
          <w:szCs w:val="20"/>
        </w:rPr>
      </w:pPr>
      <w:r w:rsidRPr="00E55477">
        <w:rPr>
          <w:b/>
          <w:bCs/>
          <w:sz w:val="20"/>
          <w:szCs w:val="20"/>
          <w:u w:val="single"/>
        </w:rPr>
        <w:t>OHSBCA</w:t>
      </w:r>
      <w:r w:rsidR="00E55477">
        <w:rPr>
          <w:b/>
          <w:bCs/>
          <w:sz w:val="20"/>
          <w:szCs w:val="20"/>
          <w:u w:val="single"/>
        </w:rPr>
        <w:t xml:space="preserve"> Benefits</w:t>
      </w:r>
      <w:r w:rsidR="00FF3964">
        <w:rPr>
          <w:b/>
          <w:bCs/>
          <w:sz w:val="20"/>
          <w:szCs w:val="20"/>
          <w:u w:val="single"/>
        </w:rPr>
        <w:t xml:space="preserve"> ($25 due February 15</w:t>
      </w:r>
      <w:r w:rsidR="00FF3964" w:rsidRPr="00FF3964">
        <w:rPr>
          <w:b/>
          <w:bCs/>
          <w:sz w:val="20"/>
          <w:szCs w:val="20"/>
          <w:u w:val="single"/>
          <w:vertAlign w:val="superscript"/>
        </w:rPr>
        <w:t>th</w:t>
      </w:r>
      <w:r w:rsidR="00FF3964">
        <w:rPr>
          <w:b/>
          <w:bCs/>
          <w:sz w:val="20"/>
          <w:szCs w:val="20"/>
          <w:u w:val="single"/>
        </w:rPr>
        <w:t>)</w:t>
      </w:r>
      <w:r>
        <w:rPr>
          <w:b/>
          <w:bCs/>
          <w:sz w:val="20"/>
          <w:szCs w:val="20"/>
        </w:rPr>
        <w:t>:</w:t>
      </w:r>
    </w:p>
    <w:p w:rsidR="001A0D76" w:rsidRDefault="001A0D76" w:rsidP="00E55477">
      <w:pPr>
        <w:numPr>
          <w:ilvl w:val="0"/>
          <w:numId w:val="2"/>
        </w:numPr>
        <w:rPr>
          <w:sz w:val="20"/>
          <w:szCs w:val="20"/>
        </w:rPr>
      </w:pPr>
      <w:r>
        <w:rPr>
          <w:sz w:val="20"/>
          <w:szCs w:val="20"/>
        </w:rPr>
        <w:t>Nominate and Participate in Mizuno All-Ohio Senior All-Star Series</w:t>
      </w:r>
    </w:p>
    <w:p w:rsidR="001A0D76" w:rsidRDefault="00FF3964" w:rsidP="00E55477">
      <w:pPr>
        <w:numPr>
          <w:ilvl w:val="0"/>
          <w:numId w:val="2"/>
        </w:numPr>
        <w:rPr>
          <w:sz w:val="20"/>
          <w:szCs w:val="20"/>
        </w:rPr>
      </w:pPr>
      <w:r>
        <w:rPr>
          <w:sz w:val="20"/>
          <w:szCs w:val="20"/>
        </w:rPr>
        <w:t xml:space="preserve">Nominate </w:t>
      </w:r>
      <w:r w:rsidR="001A0D76">
        <w:rPr>
          <w:sz w:val="20"/>
          <w:szCs w:val="20"/>
        </w:rPr>
        <w:t xml:space="preserve">Team </w:t>
      </w:r>
      <w:r>
        <w:rPr>
          <w:sz w:val="20"/>
          <w:szCs w:val="20"/>
        </w:rPr>
        <w:t xml:space="preserve">in </w:t>
      </w:r>
      <w:r w:rsidR="001A0D76">
        <w:rPr>
          <w:sz w:val="20"/>
          <w:szCs w:val="20"/>
        </w:rPr>
        <w:t>Coaches’ Poll</w:t>
      </w:r>
    </w:p>
    <w:p w:rsidR="001A0D76" w:rsidRDefault="00FF3964" w:rsidP="00E55477">
      <w:pPr>
        <w:numPr>
          <w:ilvl w:val="0"/>
          <w:numId w:val="2"/>
        </w:numPr>
        <w:rPr>
          <w:sz w:val="20"/>
          <w:szCs w:val="20"/>
        </w:rPr>
      </w:pPr>
      <w:r>
        <w:rPr>
          <w:sz w:val="20"/>
          <w:szCs w:val="20"/>
        </w:rPr>
        <w:t xml:space="preserve">Nominate Player(s) for </w:t>
      </w:r>
      <w:r w:rsidR="001A0D76">
        <w:rPr>
          <w:sz w:val="20"/>
          <w:szCs w:val="20"/>
        </w:rPr>
        <w:t xml:space="preserve">All-Ohio Poll </w:t>
      </w:r>
      <w:r>
        <w:rPr>
          <w:sz w:val="20"/>
          <w:szCs w:val="20"/>
        </w:rPr>
        <w:t>Team</w:t>
      </w:r>
    </w:p>
    <w:p w:rsidR="001A0D76" w:rsidRDefault="00FF3964" w:rsidP="00E55477">
      <w:pPr>
        <w:numPr>
          <w:ilvl w:val="0"/>
          <w:numId w:val="2"/>
        </w:numPr>
        <w:rPr>
          <w:sz w:val="20"/>
          <w:szCs w:val="20"/>
        </w:rPr>
      </w:pPr>
      <w:r>
        <w:rPr>
          <w:sz w:val="20"/>
          <w:szCs w:val="20"/>
        </w:rPr>
        <w:t xml:space="preserve">Nominate Player(s) for </w:t>
      </w:r>
      <w:r w:rsidR="001A0D76">
        <w:rPr>
          <w:sz w:val="20"/>
          <w:szCs w:val="20"/>
        </w:rPr>
        <w:t>Academic All-Ohio</w:t>
      </w:r>
    </w:p>
    <w:p w:rsidR="001A0D76" w:rsidRDefault="00FF3964" w:rsidP="00E55477">
      <w:pPr>
        <w:numPr>
          <w:ilvl w:val="0"/>
          <w:numId w:val="2"/>
        </w:numPr>
      </w:pPr>
      <w:r>
        <w:rPr>
          <w:sz w:val="20"/>
          <w:szCs w:val="20"/>
        </w:rPr>
        <w:t xml:space="preserve">Nominate Coaches for </w:t>
      </w:r>
      <w:r w:rsidR="001A0D76">
        <w:rPr>
          <w:sz w:val="20"/>
          <w:szCs w:val="20"/>
        </w:rPr>
        <w:t>Hall of Fame and Scholarship opportunities</w:t>
      </w:r>
    </w:p>
    <w:p w:rsidR="001A0D76" w:rsidRDefault="001A0D76" w:rsidP="00E55477">
      <w:pPr>
        <w:numPr>
          <w:ilvl w:val="0"/>
          <w:numId w:val="2"/>
        </w:numPr>
        <w:rPr>
          <w:sz w:val="20"/>
          <w:szCs w:val="20"/>
        </w:rPr>
      </w:pPr>
      <w:hyperlink r:id="rId8" w:history="1">
        <w:r>
          <w:rPr>
            <w:rStyle w:val="Hyperlink"/>
            <w:sz w:val="20"/>
            <w:szCs w:val="20"/>
            <w:u w:val="none"/>
          </w:rPr>
          <w:t>www.ohsbca.org</w:t>
        </w:r>
      </w:hyperlink>
      <w:r>
        <w:rPr>
          <w:sz w:val="20"/>
          <w:szCs w:val="20"/>
        </w:rPr>
        <w:t xml:space="preserve">  All forms and contact information</w:t>
      </w:r>
    </w:p>
    <w:p w:rsidR="001A0D76" w:rsidRDefault="001A0D76">
      <w:pPr>
        <w:rPr>
          <w:sz w:val="20"/>
          <w:szCs w:val="20"/>
        </w:rPr>
      </w:pPr>
    </w:p>
    <w:p w:rsidR="001A0D76" w:rsidRDefault="001A0D76">
      <w:pPr>
        <w:rPr>
          <w:sz w:val="20"/>
          <w:szCs w:val="20"/>
        </w:rPr>
      </w:pPr>
      <w:r>
        <w:rPr>
          <w:sz w:val="20"/>
          <w:szCs w:val="20"/>
        </w:rPr>
        <w:t>These org</w:t>
      </w:r>
      <w:r w:rsidR="00EC25E6">
        <w:rPr>
          <w:sz w:val="20"/>
          <w:szCs w:val="20"/>
        </w:rPr>
        <w:t>anizations,</w:t>
      </w:r>
      <w:r w:rsidR="00E55477">
        <w:rPr>
          <w:sz w:val="20"/>
          <w:szCs w:val="20"/>
        </w:rPr>
        <w:t xml:space="preserve"> the OHSBCA, NEOBCA, Lake County Coaches Association, Lorain Count</w:t>
      </w:r>
      <w:r w:rsidR="00830D73">
        <w:rPr>
          <w:sz w:val="20"/>
          <w:szCs w:val="20"/>
        </w:rPr>
        <w:t>y</w:t>
      </w:r>
      <w:r w:rsidR="00E55477">
        <w:rPr>
          <w:sz w:val="20"/>
          <w:szCs w:val="20"/>
        </w:rPr>
        <w:t xml:space="preserve"> Coaches, and </w:t>
      </w:r>
      <w:r>
        <w:rPr>
          <w:sz w:val="20"/>
          <w:szCs w:val="20"/>
        </w:rPr>
        <w:t>GCBCA (Greater Cleveland), allow coaches and students to be recognized for their excellence. Join these organizations (if they apply to your location) to ensure maximizing the visibility of your program and your student-athletes. Please feel free to pass along this information and accompanying materials to the head baseball coach.</w:t>
      </w:r>
    </w:p>
    <w:p w:rsidR="001A0D76" w:rsidRDefault="001A0D76">
      <w:pPr>
        <w:rPr>
          <w:sz w:val="20"/>
          <w:szCs w:val="20"/>
        </w:rPr>
      </w:pPr>
    </w:p>
    <w:p w:rsidR="001A0D76" w:rsidRDefault="001A0D76">
      <w:pPr>
        <w:rPr>
          <w:sz w:val="20"/>
          <w:szCs w:val="20"/>
        </w:rPr>
      </w:pPr>
      <w:r>
        <w:rPr>
          <w:sz w:val="20"/>
          <w:szCs w:val="20"/>
        </w:rPr>
        <w:t>Yours in Baseball,</w:t>
      </w:r>
    </w:p>
    <w:p w:rsidR="001A0D76" w:rsidRDefault="001A0D76">
      <w:pPr>
        <w:rPr>
          <w:sz w:val="20"/>
          <w:szCs w:val="20"/>
        </w:rPr>
      </w:pPr>
    </w:p>
    <w:p w:rsidR="001A0D76" w:rsidRDefault="001A0D76">
      <w:pPr>
        <w:sectPr w:rsidR="001A0D76">
          <w:headerReference w:type="default" r:id="rId9"/>
          <w:pgSz w:w="12240" w:h="15840"/>
          <w:pgMar w:top="1440" w:right="1800" w:bottom="1440" w:left="1800" w:header="720" w:footer="720" w:gutter="0"/>
          <w:cols w:space="720"/>
          <w:docGrid w:linePitch="600" w:charSpace="32768"/>
        </w:sectPr>
      </w:pPr>
    </w:p>
    <w:p w:rsidR="00E55477" w:rsidRDefault="00E55477" w:rsidP="00E55477">
      <w:pPr>
        <w:rPr>
          <w:sz w:val="20"/>
          <w:szCs w:val="20"/>
        </w:rPr>
      </w:pPr>
      <w:r>
        <w:rPr>
          <w:sz w:val="20"/>
          <w:szCs w:val="20"/>
        </w:rPr>
        <w:lastRenderedPageBreak/>
        <w:t xml:space="preserve">President: John Bakalar (Crestwood) </w:t>
      </w:r>
      <w:r>
        <w:rPr>
          <w:sz w:val="20"/>
          <w:szCs w:val="20"/>
        </w:rPr>
        <w:tab/>
      </w:r>
      <w:r>
        <w:rPr>
          <w:sz w:val="20"/>
          <w:szCs w:val="20"/>
        </w:rPr>
        <w:tab/>
      </w:r>
      <w:r>
        <w:rPr>
          <w:sz w:val="20"/>
          <w:szCs w:val="20"/>
        </w:rPr>
        <w:tab/>
        <w:t>Secretary: John Ellis (Benedictine)</w:t>
      </w:r>
    </w:p>
    <w:p w:rsidR="00E55477" w:rsidRDefault="00E55477" w:rsidP="00E55477">
      <w:pPr>
        <w:rPr>
          <w:sz w:val="20"/>
          <w:szCs w:val="20"/>
        </w:rPr>
      </w:pPr>
      <w:r>
        <w:rPr>
          <w:sz w:val="20"/>
          <w:szCs w:val="20"/>
        </w:rPr>
        <w:t xml:space="preserve">Vice President: Dennis Markiewicz </w:t>
      </w:r>
      <w:r w:rsidR="000E3233">
        <w:rPr>
          <w:sz w:val="20"/>
          <w:szCs w:val="20"/>
        </w:rPr>
        <w:t>(Holy Name)</w:t>
      </w:r>
      <w:r w:rsidR="000E3233">
        <w:rPr>
          <w:sz w:val="20"/>
          <w:szCs w:val="20"/>
        </w:rPr>
        <w:tab/>
      </w:r>
      <w:r w:rsidR="000E3233">
        <w:rPr>
          <w:sz w:val="20"/>
          <w:szCs w:val="20"/>
        </w:rPr>
        <w:tab/>
      </w:r>
      <w:r>
        <w:rPr>
          <w:sz w:val="20"/>
          <w:szCs w:val="20"/>
        </w:rPr>
        <w:t>Treasurer: Luke Smrdel (Kirkland)</w:t>
      </w:r>
    </w:p>
    <w:p w:rsidR="00E55477" w:rsidRPr="000F5DC0" w:rsidRDefault="00E55477" w:rsidP="00943633">
      <w:pPr>
        <w:ind w:right="-720"/>
        <w:rPr>
          <w:sz w:val="20"/>
          <w:szCs w:val="20"/>
        </w:rPr>
      </w:pPr>
      <w:r>
        <w:rPr>
          <w:sz w:val="20"/>
          <w:szCs w:val="20"/>
        </w:rPr>
        <w:t>All-Star Game Director: Bill Gamble (Jackson)</w:t>
      </w:r>
      <w:r>
        <w:rPr>
          <w:sz w:val="20"/>
          <w:szCs w:val="20"/>
        </w:rPr>
        <w:tab/>
      </w:r>
      <w:r>
        <w:rPr>
          <w:sz w:val="20"/>
          <w:szCs w:val="20"/>
        </w:rPr>
        <w:tab/>
        <w:t xml:space="preserve">Hall of Fame/Scholarship: Brian Sliwinski </w:t>
      </w:r>
      <w:r w:rsidR="00943633">
        <w:rPr>
          <w:sz w:val="20"/>
          <w:szCs w:val="20"/>
        </w:rPr>
        <w:t>(Retired)</w:t>
      </w:r>
    </w:p>
    <w:p w:rsidR="00B14BC6" w:rsidRDefault="00B14BC6">
      <w:pPr>
        <w:jc w:val="center"/>
        <w:rPr>
          <w:b/>
          <w:bCs/>
          <w:sz w:val="32"/>
          <w:szCs w:val="32"/>
          <w:u w:val="single"/>
        </w:rPr>
      </w:pPr>
    </w:p>
    <w:p w:rsidR="001A0D76" w:rsidRDefault="001A0D76">
      <w:pPr>
        <w:jc w:val="center"/>
        <w:rPr>
          <w:sz w:val="32"/>
          <w:szCs w:val="32"/>
        </w:rPr>
      </w:pPr>
      <w:r>
        <w:rPr>
          <w:b/>
          <w:bCs/>
          <w:sz w:val="32"/>
          <w:szCs w:val="32"/>
          <w:u w:val="single"/>
        </w:rPr>
        <w:lastRenderedPageBreak/>
        <w:t>NEOBCA was well represented in 201</w:t>
      </w:r>
      <w:r w:rsidR="00D51CD1">
        <w:rPr>
          <w:b/>
          <w:bCs/>
          <w:sz w:val="32"/>
          <w:szCs w:val="32"/>
          <w:u w:val="single"/>
        </w:rPr>
        <w:t>5</w:t>
      </w:r>
      <w:r>
        <w:rPr>
          <w:b/>
          <w:bCs/>
          <w:sz w:val="32"/>
          <w:szCs w:val="32"/>
          <w:u w:val="single"/>
        </w:rPr>
        <w:t>!</w:t>
      </w:r>
    </w:p>
    <w:p w:rsidR="001A0D76" w:rsidRDefault="001A0D76">
      <w:pPr>
        <w:rPr>
          <w:sz w:val="32"/>
          <w:szCs w:val="32"/>
        </w:rPr>
      </w:pPr>
    </w:p>
    <w:p w:rsidR="001A0D76" w:rsidRDefault="001A0D76">
      <w:pPr>
        <w:rPr>
          <w:sz w:val="28"/>
          <w:szCs w:val="28"/>
        </w:rPr>
      </w:pPr>
      <w:r>
        <w:rPr>
          <w:b/>
          <w:bCs/>
          <w:sz w:val="28"/>
          <w:szCs w:val="28"/>
        </w:rPr>
        <w:t>Division I</w:t>
      </w:r>
      <w:r>
        <w:rPr>
          <w:sz w:val="28"/>
          <w:szCs w:val="28"/>
        </w:rPr>
        <w:t xml:space="preserve"> </w:t>
      </w:r>
      <w:r>
        <w:rPr>
          <w:sz w:val="28"/>
          <w:szCs w:val="28"/>
        </w:rPr>
        <w:tab/>
      </w:r>
      <w:r w:rsidR="002B1BFD">
        <w:rPr>
          <w:sz w:val="28"/>
          <w:szCs w:val="28"/>
        </w:rPr>
        <w:t>Aurora Final Four Coach Michael Brancazio</w:t>
      </w:r>
    </w:p>
    <w:p w:rsidR="001A0D76" w:rsidRDefault="001A0D76">
      <w:pPr>
        <w:rPr>
          <w:sz w:val="28"/>
          <w:szCs w:val="28"/>
        </w:rPr>
      </w:pPr>
      <w:r>
        <w:rPr>
          <w:sz w:val="28"/>
          <w:szCs w:val="28"/>
        </w:rPr>
        <w:tab/>
      </w:r>
      <w:r>
        <w:rPr>
          <w:sz w:val="28"/>
          <w:szCs w:val="28"/>
        </w:rPr>
        <w:tab/>
      </w:r>
    </w:p>
    <w:p w:rsidR="001A0D76" w:rsidRDefault="001A0D76" w:rsidP="002B1BFD">
      <w:pPr>
        <w:rPr>
          <w:sz w:val="28"/>
          <w:szCs w:val="28"/>
        </w:rPr>
      </w:pPr>
      <w:r>
        <w:rPr>
          <w:sz w:val="28"/>
          <w:szCs w:val="28"/>
        </w:rPr>
        <w:tab/>
      </w:r>
      <w:r>
        <w:rPr>
          <w:sz w:val="28"/>
          <w:szCs w:val="28"/>
        </w:rPr>
        <w:tab/>
      </w:r>
      <w:r w:rsidR="002B1BFD">
        <w:rPr>
          <w:sz w:val="28"/>
          <w:szCs w:val="28"/>
        </w:rPr>
        <w:t>Saint Ignatius Final Four Coach Brad Ganor</w:t>
      </w:r>
    </w:p>
    <w:p w:rsidR="001A0D76" w:rsidRDefault="001A0D76">
      <w:pPr>
        <w:rPr>
          <w:sz w:val="28"/>
          <w:szCs w:val="28"/>
        </w:rPr>
      </w:pPr>
      <w:r>
        <w:rPr>
          <w:sz w:val="28"/>
          <w:szCs w:val="28"/>
        </w:rPr>
        <w:tab/>
      </w:r>
      <w:r>
        <w:rPr>
          <w:sz w:val="28"/>
          <w:szCs w:val="28"/>
        </w:rPr>
        <w:tab/>
      </w:r>
    </w:p>
    <w:p w:rsidR="001A0D76" w:rsidRDefault="001A0D76" w:rsidP="002B1BFD">
      <w:pPr>
        <w:ind w:right="-720"/>
        <w:rPr>
          <w:sz w:val="28"/>
          <w:szCs w:val="28"/>
        </w:rPr>
      </w:pPr>
      <w:r>
        <w:rPr>
          <w:sz w:val="28"/>
          <w:szCs w:val="28"/>
        </w:rPr>
        <w:tab/>
      </w:r>
      <w:r>
        <w:rPr>
          <w:sz w:val="28"/>
          <w:szCs w:val="28"/>
        </w:rPr>
        <w:tab/>
        <w:t xml:space="preserve">OHSBCA Hall of Fame Inductee </w:t>
      </w:r>
      <w:r w:rsidR="002B1BFD">
        <w:rPr>
          <w:sz w:val="28"/>
          <w:szCs w:val="28"/>
        </w:rPr>
        <w:t>Coach Chris Kaczmar Walsh Jesuit</w:t>
      </w:r>
      <w:r>
        <w:rPr>
          <w:sz w:val="28"/>
          <w:szCs w:val="28"/>
        </w:rPr>
        <w:t xml:space="preserve"> </w:t>
      </w:r>
    </w:p>
    <w:p w:rsidR="001A0D76" w:rsidRDefault="001A0D76">
      <w:pPr>
        <w:rPr>
          <w:sz w:val="28"/>
          <w:szCs w:val="28"/>
        </w:rPr>
      </w:pPr>
      <w:r>
        <w:rPr>
          <w:sz w:val="28"/>
          <w:szCs w:val="28"/>
        </w:rPr>
        <w:tab/>
      </w:r>
      <w:r>
        <w:rPr>
          <w:sz w:val="28"/>
          <w:szCs w:val="28"/>
        </w:rPr>
        <w:tab/>
      </w:r>
    </w:p>
    <w:p w:rsidR="001A0D76" w:rsidRDefault="001A0D76">
      <w:pPr>
        <w:rPr>
          <w:b/>
          <w:bCs/>
          <w:sz w:val="28"/>
          <w:szCs w:val="28"/>
        </w:rPr>
      </w:pPr>
      <w:r>
        <w:rPr>
          <w:sz w:val="28"/>
          <w:szCs w:val="28"/>
        </w:rPr>
        <w:tab/>
      </w:r>
      <w:r>
        <w:rPr>
          <w:sz w:val="28"/>
          <w:szCs w:val="28"/>
        </w:rPr>
        <w:tab/>
      </w:r>
      <w:r w:rsidR="002B1BFD">
        <w:rPr>
          <w:sz w:val="28"/>
          <w:szCs w:val="28"/>
        </w:rPr>
        <w:t xml:space="preserve">19 </w:t>
      </w:r>
      <w:r>
        <w:rPr>
          <w:sz w:val="28"/>
          <w:szCs w:val="28"/>
        </w:rPr>
        <w:t>players on the All-Ohio Poll Team</w:t>
      </w:r>
      <w:r>
        <w:rPr>
          <w:sz w:val="28"/>
          <w:szCs w:val="28"/>
        </w:rPr>
        <w:br/>
      </w:r>
    </w:p>
    <w:p w:rsidR="001A0D76" w:rsidRDefault="001A0D76">
      <w:pPr>
        <w:rPr>
          <w:sz w:val="28"/>
          <w:szCs w:val="28"/>
        </w:rPr>
      </w:pPr>
      <w:r>
        <w:rPr>
          <w:b/>
          <w:bCs/>
          <w:sz w:val="28"/>
          <w:szCs w:val="28"/>
        </w:rPr>
        <w:t xml:space="preserve">Division II </w:t>
      </w:r>
      <w:r>
        <w:rPr>
          <w:sz w:val="28"/>
          <w:szCs w:val="28"/>
        </w:rPr>
        <w:tab/>
      </w:r>
      <w:r w:rsidR="002B1BFD">
        <w:rPr>
          <w:sz w:val="28"/>
          <w:szCs w:val="28"/>
        </w:rPr>
        <w:t>Poland Seminary State Runner-Up Coach Rich Murray</w:t>
      </w:r>
    </w:p>
    <w:p w:rsidR="001A0D76" w:rsidRDefault="001A0D76">
      <w:pPr>
        <w:rPr>
          <w:sz w:val="28"/>
          <w:szCs w:val="28"/>
        </w:rPr>
      </w:pPr>
      <w:r>
        <w:rPr>
          <w:sz w:val="28"/>
          <w:szCs w:val="28"/>
        </w:rPr>
        <w:tab/>
      </w:r>
      <w:r>
        <w:rPr>
          <w:sz w:val="28"/>
          <w:szCs w:val="28"/>
        </w:rPr>
        <w:tab/>
      </w:r>
    </w:p>
    <w:p w:rsidR="001A0D76" w:rsidRDefault="001A0D76">
      <w:pPr>
        <w:rPr>
          <w:sz w:val="28"/>
          <w:szCs w:val="28"/>
        </w:rPr>
      </w:pPr>
      <w:r>
        <w:rPr>
          <w:sz w:val="28"/>
          <w:szCs w:val="28"/>
        </w:rPr>
        <w:tab/>
      </w:r>
      <w:r>
        <w:rPr>
          <w:sz w:val="28"/>
          <w:szCs w:val="28"/>
        </w:rPr>
        <w:tab/>
      </w:r>
      <w:r w:rsidR="002B1BFD">
        <w:rPr>
          <w:sz w:val="28"/>
          <w:szCs w:val="28"/>
        </w:rPr>
        <w:t>14</w:t>
      </w:r>
      <w:r>
        <w:rPr>
          <w:sz w:val="28"/>
          <w:szCs w:val="28"/>
        </w:rPr>
        <w:t xml:space="preserve"> players on the All-Ohio Poll Team</w:t>
      </w:r>
    </w:p>
    <w:p w:rsidR="001A0D76" w:rsidRDefault="001A0D76">
      <w:pPr>
        <w:rPr>
          <w:sz w:val="28"/>
          <w:szCs w:val="28"/>
        </w:rPr>
      </w:pPr>
    </w:p>
    <w:p w:rsidR="001A0D76" w:rsidRDefault="001A0D76">
      <w:pPr>
        <w:rPr>
          <w:sz w:val="28"/>
          <w:szCs w:val="28"/>
        </w:rPr>
      </w:pPr>
      <w:r>
        <w:rPr>
          <w:b/>
          <w:bCs/>
          <w:sz w:val="28"/>
          <w:szCs w:val="28"/>
        </w:rPr>
        <w:t>Division III</w:t>
      </w:r>
      <w:r>
        <w:rPr>
          <w:sz w:val="28"/>
          <w:szCs w:val="28"/>
        </w:rPr>
        <w:t xml:space="preserve"> </w:t>
      </w:r>
      <w:r w:rsidR="002B1BFD">
        <w:rPr>
          <w:sz w:val="28"/>
          <w:szCs w:val="28"/>
        </w:rPr>
        <w:t xml:space="preserve">Canton Central Catholic State </w:t>
      </w:r>
      <w:r w:rsidR="00641BCF">
        <w:rPr>
          <w:sz w:val="28"/>
          <w:szCs w:val="28"/>
        </w:rPr>
        <w:t>Champions</w:t>
      </w:r>
      <w:r w:rsidR="002B1BFD">
        <w:rPr>
          <w:sz w:val="28"/>
          <w:szCs w:val="28"/>
        </w:rPr>
        <w:t xml:space="preserve"> Coach Doug Miller</w:t>
      </w:r>
    </w:p>
    <w:p w:rsidR="001A0D76" w:rsidRDefault="001A0D76" w:rsidP="002B1BFD">
      <w:pPr>
        <w:rPr>
          <w:sz w:val="28"/>
          <w:szCs w:val="28"/>
        </w:rPr>
      </w:pPr>
      <w:r>
        <w:rPr>
          <w:sz w:val="28"/>
          <w:szCs w:val="28"/>
        </w:rPr>
        <w:tab/>
      </w:r>
      <w:r>
        <w:rPr>
          <w:sz w:val="28"/>
          <w:szCs w:val="28"/>
        </w:rPr>
        <w:tab/>
      </w:r>
    </w:p>
    <w:p w:rsidR="001A0D76" w:rsidRDefault="001A0D76">
      <w:pPr>
        <w:rPr>
          <w:sz w:val="28"/>
          <w:szCs w:val="28"/>
        </w:rPr>
      </w:pPr>
      <w:r>
        <w:rPr>
          <w:sz w:val="28"/>
          <w:szCs w:val="28"/>
        </w:rPr>
        <w:tab/>
      </w:r>
      <w:r>
        <w:rPr>
          <w:sz w:val="28"/>
          <w:szCs w:val="28"/>
        </w:rPr>
        <w:tab/>
        <w:t>14 players on the All-Ohio Poll Team</w:t>
      </w:r>
    </w:p>
    <w:p w:rsidR="001A0D76" w:rsidRDefault="001A0D76">
      <w:pPr>
        <w:rPr>
          <w:sz w:val="28"/>
          <w:szCs w:val="28"/>
        </w:rPr>
      </w:pPr>
    </w:p>
    <w:p w:rsidR="001A0D76" w:rsidRDefault="001A0D76" w:rsidP="00830D73">
      <w:pPr>
        <w:ind w:right="-720"/>
        <w:rPr>
          <w:sz w:val="28"/>
          <w:szCs w:val="28"/>
        </w:rPr>
      </w:pPr>
      <w:r>
        <w:rPr>
          <w:b/>
          <w:bCs/>
          <w:sz w:val="28"/>
          <w:szCs w:val="28"/>
        </w:rPr>
        <w:t>Division IV</w:t>
      </w:r>
      <w:r>
        <w:rPr>
          <w:sz w:val="28"/>
          <w:szCs w:val="28"/>
        </w:rPr>
        <w:t xml:space="preserve"> </w:t>
      </w:r>
      <w:r>
        <w:rPr>
          <w:sz w:val="28"/>
          <w:szCs w:val="28"/>
        </w:rPr>
        <w:tab/>
        <w:t xml:space="preserve">Berlin Center Western Reserve </w:t>
      </w:r>
      <w:r w:rsidR="00645A44">
        <w:rPr>
          <w:sz w:val="28"/>
          <w:szCs w:val="28"/>
        </w:rPr>
        <w:t>State Runner-Up</w:t>
      </w:r>
      <w:r>
        <w:rPr>
          <w:sz w:val="28"/>
          <w:szCs w:val="28"/>
        </w:rPr>
        <w:t xml:space="preserve"> Coach </w:t>
      </w:r>
      <w:r w:rsidR="00645A44">
        <w:rPr>
          <w:sz w:val="28"/>
          <w:szCs w:val="28"/>
        </w:rPr>
        <w:t xml:space="preserve">Ed </w:t>
      </w:r>
      <w:r>
        <w:rPr>
          <w:sz w:val="28"/>
          <w:szCs w:val="28"/>
        </w:rPr>
        <w:t>Anthony</w:t>
      </w:r>
    </w:p>
    <w:p w:rsidR="001A0D76" w:rsidRDefault="001A0D76">
      <w:pPr>
        <w:rPr>
          <w:sz w:val="28"/>
          <w:szCs w:val="28"/>
        </w:rPr>
      </w:pPr>
      <w:r>
        <w:rPr>
          <w:sz w:val="28"/>
          <w:szCs w:val="28"/>
        </w:rPr>
        <w:tab/>
      </w:r>
      <w:r>
        <w:rPr>
          <w:sz w:val="28"/>
          <w:szCs w:val="28"/>
        </w:rPr>
        <w:tab/>
      </w:r>
    </w:p>
    <w:p w:rsidR="001A0D76" w:rsidRDefault="001A0D76">
      <w:pPr>
        <w:rPr>
          <w:sz w:val="28"/>
          <w:szCs w:val="28"/>
        </w:rPr>
      </w:pPr>
      <w:r>
        <w:rPr>
          <w:sz w:val="28"/>
          <w:szCs w:val="28"/>
        </w:rPr>
        <w:tab/>
      </w:r>
      <w:r>
        <w:rPr>
          <w:sz w:val="28"/>
          <w:szCs w:val="28"/>
        </w:rPr>
        <w:tab/>
      </w:r>
      <w:r w:rsidR="00645A44">
        <w:rPr>
          <w:sz w:val="28"/>
          <w:szCs w:val="28"/>
        </w:rPr>
        <w:t xml:space="preserve">6 </w:t>
      </w:r>
      <w:r>
        <w:rPr>
          <w:sz w:val="28"/>
          <w:szCs w:val="28"/>
        </w:rPr>
        <w:t>players on the All-Ohio Poll Team</w:t>
      </w:r>
    </w:p>
    <w:p w:rsidR="001A0D76" w:rsidRDefault="001A0D76">
      <w:pPr>
        <w:jc w:val="center"/>
        <w:rPr>
          <w:sz w:val="28"/>
          <w:szCs w:val="28"/>
        </w:rPr>
      </w:pPr>
    </w:p>
    <w:p w:rsidR="001A0D76" w:rsidRDefault="001A0D76">
      <w:pPr>
        <w:jc w:val="center"/>
        <w:rPr>
          <w:b/>
          <w:bCs/>
          <w:sz w:val="28"/>
          <w:szCs w:val="28"/>
        </w:rPr>
      </w:pPr>
      <w:r>
        <w:rPr>
          <w:b/>
          <w:bCs/>
          <w:sz w:val="28"/>
          <w:szCs w:val="28"/>
        </w:rPr>
        <w:t xml:space="preserve">Congratulations to Coach </w:t>
      </w:r>
      <w:r w:rsidR="00EC25E6">
        <w:rPr>
          <w:b/>
          <w:bCs/>
          <w:sz w:val="28"/>
          <w:szCs w:val="28"/>
        </w:rPr>
        <w:t>Ken Ciolek (Lakewood)</w:t>
      </w:r>
    </w:p>
    <w:p w:rsidR="001A0D76" w:rsidRDefault="00EC25E6">
      <w:pPr>
        <w:jc w:val="center"/>
        <w:rPr>
          <w:sz w:val="28"/>
          <w:szCs w:val="28"/>
        </w:rPr>
      </w:pPr>
      <w:r>
        <w:rPr>
          <w:b/>
          <w:bCs/>
          <w:sz w:val="28"/>
          <w:szCs w:val="28"/>
        </w:rPr>
        <w:t>2016</w:t>
      </w:r>
      <w:r w:rsidR="001A0D76">
        <w:rPr>
          <w:b/>
          <w:bCs/>
          <w:sz w:val="28"/>
          <w:szCs w:val="28"/>
        </w:rPr>
        <w:t xml:space="preserve"> OHSBCA Hall of Fame Inductee</w:t>
      </w:r>
      <w:r w:rsidR="001A0D76">
        <w:rPr>
          <w:sz w:val="28"/>
          <w:szCs w:val="28"/>
        </w:rPr>
        <w:t xml:space="preserve"> </w:t>
      </w:r>
    </w:p>
    <w:p w:rsidR="001A0D76" w:rsidRDefault="001A0D76">
      <w:pPr>
        <w:rPr>
          <w:sz w:val="28"/>
          <w:szCs w:val="28"/>
        </w:rPr>
      </w:pPr>
    </w:p>
    <w:p w:rsidR="001A0D76" w:rsidRDefault="001A0D76">
      <w:pPr>
        <w:rPr>
          <w:sz w:val="28"/>
          <w:szCs w:val="28"/>
        </w:rPr>
      </w:pPr>
      <w:r>
        <w:rPr>
          <w:b/>
          <w:bCs/>
          <w:sz w:val="28"/>
          <w:szCs w:val="28"/>
        </w:rPr>
        <w:t>Important Dates</w:t>
      </w:r>
      <w:r>
        <w:rPr>
          <w:sz w:val="28"/>
          <w:szCs w:val="28"/>
        </w:rPr>
        <w:t xml:space="preserve">: OHSBCA State Clinic </w:t>
      </w:r>
      <w:r w:rsidR="001B44DC">
        <w:rPr>
          <w:sz w:val="28"/>
          <w:szCs w:val="28"/>
        </w:rPr>
        <w:t>January 21-23, 2016</w:t>
      </w:r>
    </w:p>
    <w:p w:rsidR="001A0D76" w:rsidRDefault="001A0D76">
      <w:pPr>
        <w:rPr>
          <w:sz w:val="28"/>
          <w:szCs w:val="28"/>
        </w:rPr>
      </w:pPr>
      <w:r>
        <w:rPr>
          <w:sz w:val="28"/>
          <w:szCs w:val="28"/>
        </w:rPr>
        <w:tab/>
      </w:r>
      <w:r>
        <w:rPr>
          <w:sz w:val="28"/>
          <w:szCs w:val="28"/>
        </w:rPr>
        <w:tab/>
        <w:t xml:space="preserve">       </w:t>
      </w:r>
      <w:r>
        <w:rPr>
          <w:sz w:val="28"/>
          <w:szCs w:val="28"/>
        </w:rPr>
        <w:tab/>
        <w:t xml:space="preserve">NEOBCA/OHSBCA All-Ohio/All-District </w:t>
      </w:r>
    </w:p>
    <w:p w:rsidR="001A0D76" w:rsidRPr="008259BA" w:rsidRDefault="001A0D76" w:rsidP="008259BA">
      <w:pPr>
        <w:rPr>
          <w:sz w:val="28"/>
          <w:szCs w:val="28"/>
        </w:rPr>
      </w:pPr>
      <w:r>
        <w:rPr>
          <w:sz w:val="28"/>
          <w:szCs w:val="28"/>
        </w:rPr>
        <w:tab/>
      </w:r>
      <w:r>
        <w:rPr>
          <w:sz w:val="28"/>
          <w:szCs w:val="28"/>
        </w:rPr>
        <w:tab/>
      </w:r>
      <w:r>
        <w:rPr>
          <w:sz w:val="28"/>
          <w:szCs w:val="28"/>
        </w:rPr>
        <w:tab/>
        <w:t>Meeting Hudson HS 2</w:t>
      </w:r>
      <w:r w:rsidR="006F63F4">
        <w:rPr>
          <w:sz w:val="28"/>
          <w:szCs w:val="28"/>
        </w:rPr>
        <w:t>:00PM</w:t>
      </w:r>
      <w:r>
        <w:rPr>
          <w:sz w:val="28"/>
          <w:szCs w:val="28"/>
        </w:rPr>
        <w:t xml:space="preserve"> May </w:t>
      </w:r>
      <w:r w:rsidR="001B44DC">
        <w:rPr>
          <w:sz w:val="28"/>
          <w:szCs w:val="28"/>
        </w:rPr>
        <w:t>15, 2016</w:t>
      </w:r>
      <w:r w:rsidR="00BC2A95">
        <w:rPr>
          <w:noProof/>
          <w:lang w:eastAsia="en-US"/>
        </w:rPr>
        <w:drawing>
          <wp:anchor distT="0" distB="0" distL="114300" distR="114300" simplePos="0" relativeHeight="251657728" behindDoc="0" locked="0" layoutInCell="1" allowOverlap="1">
            <wp:simplePos x="0" y="0"/>
            <wp:positionH relativeFrom="margin">
              <wp:posOffset>1371600</wp:posOffset>
            </wp:positionH>
            <wp:positionV relativeFrom="margin">
              <wp:posOffset>6476365</wp:posOffset>
            </wp:positionV>
            <wp:extent cx="2676525" cy="2190750"/>
            <wp:effectExtent l="19050" t="0" r="9525" b="0"/>
            <wp:wrapSquare wrapText="bothSides"/>
            <wp:docPr id="7" name="Picture 7" descr="NEOBCA Upda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OBCA Updated Logo"/>
                    <pic:cNvPicPr>
                      <a:picLocks noChangeAspect="1" noChangeArrowheads="1"/>
                    </pic:cNvPicPr>
                  </pic:nvPicPr>
                  <pic:blipFill>
                    <a:blip r:embed="rId10" cstate="print"/>
                    <a:srcRect/>
                    <a:stretch>
                      <a:fillRect/>
                    </a:stretch>
                  </pic:blipFill>
                  <pic:spPr bwMode="auto">
                    <a:xfrm>
                      <a:off x="0" y="0"/>
                      <a:ext cx="2676525" cy="2190750"/>
                    </a:xfrm>
                    <a:prstGeom prst="rect">
                      <a:avLst/>
                    </a:prstGeom>
                    <a:noFill/>
                    <a:ln w="9525">
                      <a:noFill/>
                      <a:miter lim="800000"/>
                      <a:headEnd/>
                      <a:tailEnd/>
                    </a:ln>
                  </pic:spPr>
                </pic:pic>
              </a:graphicData>
            </a:graphic>
          </wp:anchor>
        </w:drawing>
      </w:r>
    </w:p>
    <w:sectPr w:rsidR="001A0D76" w:rsidRPr="008259BA">
      <w:type w:val="continuous"/>
      <w:pgSz w:w="12240" w:h="15840"/>
      <w:pgMar w:top="1440" w:right="1800" w:bottom="1440" w:left="180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03C" w:rsidRDefault="00B6203C">
      <w:r>
        <w:separator/>
      </w:r>
    </w:p>
  </w:endnote>
  <w:endnote w:type="continuationSeparator" w:id="0">
    <w:p w:rsidR="00B6203C" w:rsidRDefault="00B62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03C" w:rsidRDefault="00B6203C">
      <w:r>
        <w:separator/>
      </w:r>
    </w:p>
  </w:footnote>
  <w:footnote w:type="continuationSeparator" w:id="0">
    <w:p w:rsidR="00B6203C" w:rsidRDefault="00B62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D76" w:rsidRDefault="00BC2A95">
    <w:pPr>
      <w:pStyle w:val="Header"/>
      <w:jc w:val="center"/>
    </w:pPr>
    <w:r>
      <w:rPr>
        <w:noProof/>
        <w:lang w:eastAsia="en-US"/>
      </w:rPr>
      <w:drawing>
        <wp:anchor distT="0" distB="0" distL="114300" distR="114300" simplePos="0" relativeHeight="251657216" behindDoc="0" locked="0" layoutInCell="1" allowOverlap="1">
          <wp:simplePos x="0" y="0"/>
          <wp:positionH relativeFrom="margin">
            <wp:posOffset>-1000125</wp:posOffset>
          </wp:positionH>
          <wp:positionV relativeFrom="margin">
            <wp:posOffset>-885825</wp:posOffset>
          </wp:positionV>
          <wp:extent cx="790575" cy="832485"/>
          <wp:effectExtent l="19050" t="0" r="9525" b="0"/>
          <wp:wrapSquare wrapText="bothSides"/>
          <wp:docPr id="1" name="Picture 1" descr="35bhx30j2iuj7wj7hy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bhx30j2iuj7wj7hy12"/>
                  <pic:cNvPicPr>
                    <a:picLocks noChangeAspect="1" noChangeArrowheads="1"/>
                  </pic:cNvPicPr>
                </pic:nvPicPr>
                <pic:blipFill>
                  <a:blip r:embed="rId1"/>
                  <a:srcRect/>
                  <a:stretch>
                    <a:fillRect/>
                  </a:stretch>
                </pic:blipFill>
                <pic:spPr bwMode="auto">
                  <a:xfrm>
                    <a:off x="0" y="0"/>
                    <a:ext cx="790575" cy="832485"/>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58240" behindDoc="0" locked="0" layoutInCell="1" allowOverlap="1">
          <wp:simplePos x="0" y="0"/>
          <wp:positionH relativeFrom="margin">
            <wp:posOffset>5625465</wp:posOffset>
          </wp:positionH>
          <wp:positionV relativeFrom="margin">
            <wp:posOffset>-885825</wp:posOffset>
          </wp:positionV>
          <wp:extent cx="962025" cy="78105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62025" cy="7810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sz w:val="20"/>
        <w:szCs w:val="20"/>
      </w:rPr>
    </w:lvl>
    <w:lvl w:ilvl="1">
      <w:start w:val="1"/>
      <w:numFmt w:val="lowerLetter"/>
      <w:lvlText w:val="%2."/>
      <w:lvlJc w:val="left"/>
      <w:pPr>
        <w:tabs>
          <w:tab w:val="num" w:pos="1440"/>
        </w:tabs>
        <w:ind w:left="1440" w:hanging="360"/>
      </w:pPr>
      <w:rPr>
        <w:rFonts w:ascii="Times New Roman" w:hAnsi="Times New Roman" w:cs="Times New Roman"/>
        <w:b/>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rsids>
    <w:rsidRoot w:val="00051611"/>
    <w:rsid w:val="00051611"/>
    <w:rsid w:val="000E3233"/>
    <w:rsid w:val="000F5DC0"/>
    <w:rsid w:val="00136319"/>
    <w:rsid w:val="001A0D76"/>
    <w:rsid w:val="001B44DC"/>
    <w:rsid w:val="002B1BFD"/>
    <w:rsid w:val="002B65C4"/>
    <w:rsid w:val="00365153"/>
    <w:rsid w:val="005347E7"/>
    <w:rsid w:val="005A2107"/>
    <w:rsid w:val="00636945"/>
    <w:rsid w:val="00641BCF"/>
    <w:rsid w:val="00645A44"/>
    <w:rsid w:val="006F63F4"/>
    <w:rsid w:val="007771AF"/>
    <w:rsid w:val="008259BA"/>
    <w:rsid w:val="00830D73"/>
    <w:rsid w:val="00877B6A"/>
    <w:rsid w:val="00943633"/>
    <w:rsid w:val="00A1261D"/>
    <w:rsid w:val="00AA2B57"/>
    <w:rsid w:val="00B14BC6"/>
    <w:rsid w:val="00B4364E"/>
    <w:rsid w:val="00B6203C"/>
    <w:rsid w:val="00BC2A95"/>
    <w:rsid w:val="00BD4875"/>
    <w:rsid w:val="00D51CD1"/>
    <w:rsid w:val="00DC744A"/>
    <w:rsid w:val="00E55477"/>
    <w:rsid w:val="00EC25E6"/>
    <w:rsid w:val="00FB7E13"/>
    <w:rsid w:val="00FF3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b/>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rPr>
      <w:sz w:val="20"/>
      <w:szCs w:val="2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sz w:val="20"/>
      <w:szCs w:val="20"/>
    </w:rPr>
  </w:style>
  <w:style w:type="character" w:styleId="DefaultParagraphFont0">
    <w:name w:val="Default Paragraph Font"/>
  </w:style>
  <w:style w:type="character" w:styleId="Hyperlink">
    <w:name w:val="Hyperlink"/>
    <w:rPr>
      <w:color w:val="0000FF"/>
      <w:u w:val="single"/>
    </w:rPr>
  </w:style>
  <w:style w:type="character" w:customStyle="1" w:styleId="CharChar">
    <w:name w:val=" Char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ohsbca.org/" TargetMode="External"/><Relationship Id="rId3" Type="http://schemas.openxmlformats.org/officeDocument/2006/relationships/settings" Target="settings.xml"/><Relationship Id="rId7" Type="http://schemas.openxmlformats.org/officeDocument/2006/relationships/hyperlink" Target="mailto:bmg2jc@jackson.sparc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Wednesday, January 25, 2012</vt:lpstr>
    </vt:vector>
  </TitlesOfParts>
  <Company>Crestwood Local Schools</Company>
  <LinksUpToDate>false</LinksUpToDate>
  <CharactersWithSpaces>3649</CharactersWithSpaces>
  <SharedDoc>false</SharedDoc>
  <HLinks>
    <vt:vector size="12" baseType="variant">
      <vt:variant>
        <vt:i4>2555955</vt:i4>
      </vt:variant>
      <vt:variant>
        <vt:i4>3</vt:i4>
      </vt:variant>
      <vt:variant>
        <vt:i4>0</vt:i4>
      </vt:variant>
      <vt:variant>
        <vt:i4>5</vt:i4>
      </vt:variant>
      <vt:variant>
        <vt:lpwstr>http://www.ohsbca.org/</vt:lpwstr>
      </vt:variant>
      <vt:variant>
        <vt:lpwstr/>
      </vt:variant>
      <vt:variant>
        <vt:i4>7274575</vt:i4>
      </vt:variant>
      <vt:variant>
        <vt:i4>0</vt:i4>
      </vt:variant>
      <vt:variant>
        <vt:i4>0</vt:i4>
      </vt:variant>
      <vt:variant>
        <vt:i4>5</vt:i4>
      </vt:variant>
      <vt:variant>
        <vt:lpwstr>mailto:bmg2jc@jackson.sparcc.org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January 25, 2012</dc:title>
  <dc:creator>Administrator</dc:creator>
  <cp:lastModifiedBy>Dave</cp:lastModifiedBy>
  <cp:revision>2</cp:revision>
  <cp:lastPrinted>1601-01-01T00:00:00Z</cp:lastPrinted>
  <dcterms:created xsi:type="dcterms:W3CDTF">2015-11-18T18:22:00Z</dcterms:created>
  <dcterms:modified xsi:type="dcterms:W3CDTF">2015-11-18T18:22:00Z</dcterms:modified>
</cp:coreProperties>
</file>