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BE5" w:rsidRDefault="002E1BE5" w:rsidP="00AC2913">
      <w:pPr>
        <w:jc w:val="center"/>
      </w:pPr>
      <w:bookmarkStart w:id="0" w:name="_GoBack"/>
      <w:bookmarkEnd w:id="0"/>
    </w:p>
    <w:p w:rsidR="002E1BE5" w:rsidRDefault="002E1BE5" w:rsidP="00AC2913">
      <w:pPr>
        <w:jc w:val="center"/>
      </w:pPr>
    </w:p>
    <w:p w:rsidR="002E1BE5" w:rsidRPr="00AC2913" w:rsidRDefault="002E1BE5" w:rsidP="00662F3A">
      <w:pPr>
        <w:jc w:val="center"/>
        <w:rPr>
          <w:sz w:val="48"/>
          <w:szCs w:val="48"/>
        </w:rPr>
      </w:pPr>
      <w:r w:rsidRPr="00AC2913">
        <w:rPr>
          <w:sz w:val="48"/>
          <w:szCs w:val="48"/>
        </w:rPr>
        <w:t>Continuity of Operations Plan (COOP)</w:t>
      </w:r>
    </w:p>
    <w:p w:rsidR="002E1BE5" w:rsidRDefault="002E1BE5" w:rsidP="00662F3A">
      <w:pPr>
        <w:jc w:val="center"/>
        <w:rPr>
          <w:sz w:val="48"/>
          <w:szCs w:val="48"/>
        </w:rPr>
      </w:pPr>
    </w:p>
    <w:p w:rsidR="005D1387" w:rsidRDefault="00C13732" w:rsidP="00662F3A">
      <w:pPr>
        <w:jc w:val="center"/>
        <w:rPr>
          <w:sz w:val="48"/>
          <w:szCs w:val="48"/>
        </w:rPr>
      </w:pPr>
      <w:r>
        <w:rPr>
          <w:sz w:val="48"/>
          <w:szCs w:val="48"/>
        </w:rPr>
        <w:t>INSERT BUSINESS NAME</w:t>
      </w:r>
    </w:p>
    <w:p w:rsidR="00C13732" w:rsidRDefault="00C13732" w:rsidP="00662F3A">
      <w:pPr>
        <w:jc w:val="center"/>
        <w:rPr>
          <w:sz w:val="48"/>
          <w:szCs w:val="48"/>
        </w:rPr>
      </w:pPr>
    </w:p>
    <w:p w:rsidR="00C13732" w:rsidRDefault="00C13732" w:rsidP="00662F3A">
      <w:pPr>
        <w:jc w:val="center"/>
        <w:rPr>
          <w:sz w:val="48"/>
          <w:szCs w:val="48"/>
        </w:rPr>
      </w:pPr>
    </w:p>
    <w:p w:rsidR="00C13732" w:rsidRPr="00AC2913" w:rsidRDefault="00C13732" w:rsidP="00662F3A">
      <w:pPr>
        <w:jc w:val="center"/>
        <w:rPr>
          <w:sz w:val="48"/>
          <w:szCs w:val="48"/>
        </w:rPr>
      </w:pPr>
    </w:p>
    <w:p w:rsidR="000963B0" w:rsidRPr="00021DF8" w:rsidRDefault="00AC2913" w:rsidP="00662F3A">
      <w:pPr>
        <w:jc w:val="center"/>
        <w:rPr>
          <w:sz w:val="28"/>
          <w:szCs w:val="28"/>
          <w:u w:val="single"/>
        </w:rPr>
      </w:pPr>
      <w:r w:rsidRPr="00C13732">
        <w:rPr>
          <w:sz w:val="28"/>
          <w:szCs w:val="28"/>
          <w:u w:val="single"/>
        </w:rPr>
        <w:t>Updated</w:t>
      </w:r>
      <w:r w:rsidR="00021DF8">
        <w:rPr>
          <w:sz w:val="28"/>
          <w:szCs w:val="28"/>
        </w:rPr>
        <w:t xml:space="preserve">: </w:t>
      </w:r>
      <w:r w:rsidR="00C13732">
        <w:rPr>
          <w:sz w:val="28"/>
          <w:szCs w:val="28"/>
        </w:rPr>
        <w:t>INSERT DATE UPDATED</w:t>
      </w:r>
    </w:p>
    <w:p w:rsidR="009472D3" w:rsidRDefault="00EA38F9" w:rsidP="00662F3A">
      <w:r w:rsidRPr="00EA38F9">
        <w:rPr>
          <w:b/>
          <w:noProof/>
          <w:sz w:val="28"/>
          <w:szCs w:val="28"/>
        </w:rPr>
        <mc:AlternateContent>
          <mc:Choice Requires="wps">
            <w:drawing>
              <wp:anchor distT="0" distB="0" distL="114300" distR="114300" simplePos="0" relativeHeight="251659264" behindDoc="0" locked="0" layoutInCell="0" allowOverlap="1" wp14:anchorId="0FB3740D" wp14:editId="7277D955">
                <wp:simplePos x="0" y="0"/>
                <wp:positionH relativeFrom="page">
                  <wp:posOffset>609600</wp:posOffset>
                </wp:positionH>
                <wp:positionV relativeFrom="page">
                  <wp:posOffset>5781675</wp:posOffset>
                </wp:positionV>
                <wp:extent cx="6562725" cy="3698240"/>
                <wp:effectExtent l="38100" t="38100" r="47625" b="36195"/>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742C73" w:rsidRDefault="00EA38F9" w:rsidP="00EA38F9">
                            <w:pPr>
                              <w:spacing w:after="0" w:line="360" w:lineRule="auto"/>
                              <w:rPr>
                                <w:rFonts w:eastAsiaTheme="majorEastAsia" w:cstheme="majorBidi"/>
                                <w:i/>
                                <w:iCs/>
                              </w:rPr>
                            </w:pPr>
                            <w:r w:rsidRPr="00EA38F9">
                              <w:rPr>
                                <w:rFonts w:eastAsiaTheme="majorEastAsia" w:cstheme="majorBidi"/>
                                <w:i/>
                                <w:iCs/>
                              </w:rPr>
                              <w:t>This template is designed to serve as a guide for developing a basic Continuity of Operations Plan. It is only as useful as the information that is populated within and how well it is trained. Customize any aspects of the plan to best meet the needs of your organization to continue operations during and after an emergency.</w:t>
                            </w:r>
                          </w:p>
                          <w:p w:rsidR="00EA38F9" w:rsidRPr="00742C73" w:rsidRDefault="00EA38F9" w:rsidP="00EA38F9">
                            <w:pPr>
                              <w:spacing w:after="0" w:line="360" w:lineRule="auto"/>
                              <w:rPr>
                                <w:rFonts w:eastAsiaTheme="majorEastAsia" w:cstheme="majorBidi"/>
                                <w:i/>
                                <w:iCs/>
                              </w:rPr>
                            </w:pPr>
                            <w:r w:rsidRPr="00742C73">
                              <w:rPr>
                                <w:rFonts w:eastAsiaTheme="majorEastAsia" w:cstheme="majorBidi"/>
                                <w:b/>
                                <w:iCs/>
                              </w:rPr>
                              <w:t>Instructions:</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Page 1 – Replace “INSERT BUSINESS NAME” with the name of your business or organization.</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Page 1 – Update the “INSERT DATE UPDATED” with the last date the plan was completed or updated. </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Page 2 – The table of contents field can be automatically updated by selecting “Table of Contents” and clicking “Update Table”. </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Page 2 – Select the footer and replace “INSERT BUSINESS NAME” with the name of your business or organization. </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The remainder of the template provides descriptions about each section and </w:t>
                            </w:r>
                            <w:r w:rsidR="00742C73">
                              <w:rPr>
                                <w:rFonts w:eastAsiaTheme="majorEastAsia" w:cstheme="majorBidi"/>
                                <w:iCs/>
                              </w:rPr>
                              <w:t xml:space="preserve">tables that can be easily populated with information from your organization. Customize the tables to and content to best suit your needs. </w:t>
                            </w:r>
                          </w:p>
                          <w:p w:rsidR="00CA664B" w:rsidRPr="00EA38F9" w:rsidRDefault="00CA664B"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Delete this text box once the plan is complete. </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FB3740D" id="_x0000_t202" coordsize="21600,21600" o:spt="202" path="m,l,21600r21600,l21600,xe">
                <v:stroke joinstyle="miter"/>
                <v:path gradientshapeok="t" o:connecttype="rect"/>
              </v:shapetype>
              <v:shape id="Text Box 2" o:spid="_x0000_s1026" type="#_x0000_t202" style="position:absolute;margin-left:48pt;margin-top:455.25pt;width:516.75pt;height:29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" o:allowincell="f" filled="f" strokecolor="#622423" strokeweight="6pt">
                <v:stroke linestyle="thickThin"/>
                <v:textbox style="mso-fit-shape-to-text:t" inset="10.8pt,7.2pt,10.8pt,7.2pt">
                  <w:txbxContent>
                    <w:p w:rsidR="00742C73" w:rsidRDefault="00EA38F9" w:rsidP="00EA38F9">
                      <w:pPr>
                        <w:spacing w:after="0" w:line="360" w:lineRule="auto"/>
                        <w:rPr>
                          <w:rFonts w:eastAsiaTheme="majorEastAsia" w:cstheme="majorBidi"/>
                          <w:i/>
                          <w:iCs/>
                        </w:rPr>
                      </w:pPr>
                      <w:r w:rsidRPr="00EA38F9">
                        <w:rPr>
                          <w:rFonts w:eastAsiaTheme="majorEastAsia" w:cstheme="majorBidi"/>
                          <w:i/>
                          <w:iCs/>
                        </w:rPr>
                        <w:t>This template is designed to serve as a guide for developing a basic Continuity of Operations Plan. It is only as useful as the information that is populated within and how well it is trained. Customize any aspects of the plan to best meet the needs of your organization to continue operations during and after an emergency.</w:t>
                      </w:r>
                    </w:p>
                    <w:p w:rsidR="00EA38F9" w:rsidRPr="00742C73" w:rsidRDefault="00EA38F9" w:rsidP="00EA38F9">
                      <w:pPr>
                        <w:spacing w:after="0" w:line="360" w:lineRule="auto"/>
                        <w:rPr>
                          <w:rFonts w:eastAsiaTheme="majorEastAsia" w:cstheme="majorBidi"/>
                          <w:i/>
                          <w:iCs/>
                        </w:rPr>
                      </w:pPr>
                      <w:r w:rsidRPr="00742C73">
                        <w:rPr>
                          <w:rFonts w:eastAsiaTheme="majorEastAsia" w:cstheme="majorBidi"/>
                          <w:b/>
                          <w:iCs/>
                        </w:rPr>
                        <w:t>Instructions:</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Page 1 – Replace “INSERT BUSINESS NAME” with the name of your business or organization.</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Page 1 – Update the “INSERT DATE UPDATED” with the last date the plan was completed or updated. </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Page 2 – The table of contents field can be automatically updated by selecting “Table of Contents” and clicking “Update Table”. </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Page 2 – Select the footer and replace “INSERT BUSINESS NAME” with the name of your business or organization. </w:t>
                      </w:r>
                    </w:p>
                    <w:p w:rsidR="00EA38F9" w:rsidRDefault="00EA38F9"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The remainder of the template provides descriptions about each section and </w:t>
                      </w:r>
                      <w:r w:rsidR="00742C73">
                        <w:rPr>
                          <w:rFonts w:eastAsiaTheme="majorEastAsia" w:cstheme="majorBidi"/>
                          <w:iCs/>
                        </w:rPr>
                        <w:t xml:space="preserve">tables that can be easily populated with information from your organization. Customize the tables to and content to best suit your needs. </w:t>
                      </w:r>
                    </w:p>
                    <w:p w:rsidR="00CA664B" w:rsidRPr="00EA38F9" w:rsidRDefault="00CA664B" w:rsidP="00EA38F9">
                      <w:pPr>
                        <w:pStyle w:val="ListParagraph"/>
                        <w:numPr>
                          <w:ilvl w:val="0"/>
                          <w:numId w:val="21"/>
                        </w:numPr>
                        <w:spacing w:after="0" w:line="360" w:lineRule="auto"/>
                        <w:rPr>
                          <w:rFonts w:eastAsiaTheme="majorEastAsia" w:cstheme="majorBidi"/>
                          <w:iCs/>
                        </w:rPr>
                      </w:pPr>
                      <w:r>
                        <w:rPr>
                          <w:rFonts w:eastAsiaTheme="majorEastAsia" w:cstheme="majorBidi"/>
                          <w:iCs/>
                        </w:rPr>
                        <w:t xml:space="preserve">Delete this text box once the plan is complete. </w:t>
                      </w:r>
                    </w:p>
                  </w:txbxContent>
                </v:textbox>
                <w10:wrap anchorx="page" anchory="page"/>
              </v:shape>
            </w:pict>
          </mc:Fallback>
        </mc:AlternateContent>
      </w:r>
      <w:r w:rsidR="002E1BE5">
        <w:br w:type="page"/>
      </w:r>
    </w:p>
    <w:sdt>
      <w:sdtPr>
        <w:rPr>
          <w:rFonts w:asciiTheme="minorHAnsi" w:eastAsiaTheme="minorHAnsi" w:hAnsiTheme="minorHAnsi" w:cstheme="minorBidi"/>
          <w:b w:val="0"/>
          <w:bCs w:val="0"/>
          <w:color w:val="auto"/>
          <w:sz w:val="22"/>
          <w:szCs w:val="22"/>
          <w:lang w:eastAsia="en-US"/>
        </w:rPr>
        <w:id w:val="67079734"/>
        <w:docPartObj>
          <w:docPartGallery w:val="Table of Contents"/>
          <w:docPartUnique/>
        </w:docPartObj>
      </w:sdtPr>
      <w:sdtEndPr>
        <w:rPr>
          <w:noProof/>
        </w:rPr>
      </w:sdtEndPr>
      <w:sdtContent>
        <w:p w:rsidR="009472D3" w:rsidRDefault="009472D3" w:rsidP="00C13732">
          <w:pPr>
            <w:pStyle w:val="TOCHeading"/>
            <w:outlineLvl w:val="0"/>
            <w:rPr>
              <w:color w:val="auto"/>
            </w:rPr>
          </w:pPr>
          <w:r w:rsidRPr="00C13732">
            <w:rPr>
              <w:rFonts w:asciiTheme="minorHAnsi" w:hAnsiTheme="minorHAnsi"/>
              <w:color w:val="auto"/>
            </w:rPr>
            <w:t>Table of Contents</w:t>
          </w:r>
        </w:p>
        <w:p w:rsidR="00AF1499" w:rsidRPr="00AF1499" w:rsidRDefault="00AF1499" w:rsidP="00AF1499">
          <w:pPr>
            <w:rPr>
              <w:lang w:eastAsia="ja-JP"/>
            </w:rPr>
          </w:pPr>
        </w:p>
        <w:p w:rsidR="00C13732" w:rsidRDefault="009472D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78086137" w:history="1">
            <w:r w:rsidR="00C13732" w:rsidRPr="0026101A">
              <w:rPr>
                <w:rStyle w:val="Hyperlink"/>
                <w:b/>
                <w:noProof/>
              </w:rPr>
              <w:t>Point of Contact &amp; Approval</w:t>
            </w:r>
            <w:r w:rsidR="00C13732">
              <w:rPr>
                <w:noProof/>
                <w:webHidden/>
              </w:rPr>
              <w:tab/>
            </w:r>
            <w:r w:rsidR="00C13732">
              <w:rPr>
                <w:noProof/>
                <w:webHidden/>
              </w:rPr>
              <w:fldChar w:fldCharType="begin"/>
            </w:r>
            <w:r w:rsidR="00C13732">
              <w:rPr>
                <w:noProof/>
                <w:webHidden/>
              </w:rPr>
              <w:instrText xml:space="preserve"> PAGEREF _Toc378086137 \h </w:instrText>
            </w:r>
            <w:r w:rsidR="00C13732">
              <w:rPr>
                <w:noProof/>
                <w:webHidden/>
              </w:rPr>
            </w:r>
            <w:r w:rsidR="00C13732">
              <w:rPr>
                <w:noProof/>
                <w:webHidden/>
              </w:rPr>
              <w:fldChar w:fldCharType="separate"/>
            </w:r>
            <w:r w:rsidR="00C13732">
              <w:rPr>
                <w:noProof/>
                <w:webHidden/>
              </w:rPr>
              <w:t>2</w:t>
            </w:r>
            <w:r w:rsidR="00C13732">
              <w:rPr>
                <w:noProof/>
                <w:webHidden/>
              </w:rPr>
              <w:fldChar w:fldCharType="end"/>
            </w:r>
          </w:hyperlink>
        </w:p>
        <w:p w:rsidR="00C13732" w:rsidRDefault="00CD66EE">
          <w:pPr>
            <w:pStyle w:val="TOC1"/>
            <w:tabs>
              <w:tab w:val="right" w:leader="dot" w:pos="9350"/>
            </w:tabs>
            <w:rPr>
              <w:rFonts w:eastAsiaTheme="minorEastAsia"/>
              <w:noProof/>
            </w:rPr>
          </w:pPr>
          <w:hyperlink w:anchor="_Toc378086138" w:history="1">
            <w:r w:rsidR="00C13732" w:rsidRPr="0026101A">
              <w:rPr>
                <w:rStyle w:val="Hyperlink"/>
                <w:b/>
                <w:noProof/>
              </w:rPr>
              <w:t>Introduction &amp; Purpose</w:t>
            </w:r>
            <w:r w:rsidR="00C13732">
              <w:rPr>
                <w:noProof/>
                <w:webHidden/>
              </w:rPr>
              <w:tab/>
            </w:r>
            <w:r w:rsidR="00C13732">
              <w:rPr>
                <w:noProof/>
                <w:webHidden/>
              </w:rPr>
              <w:fldChar w:fldCharType="begin"/>
            </w:r>
            <w:r w:rsidR="00C13732">
              <w:rPr>
                <w:noProof/>
                <w:webHidden/>
              </w:rPr>
              <w:instrText xml:space="preserve"> PAGEREF _Toc378086138 \h </w:instrText>
            </w:r>
            <w:r w:rsidR="00C13732">
              <w:rPr>
                <w:noProof/>
                <w:webHidden/>
              </w:rPr>
            </w:r>
            <w:r w:rsidR="00C13732">
              <w:rPr>
                <w:noProof/>
                <w:webHidden/>
              </w:rPr>
              <w:fldChar w:fldCharType="separate"/>
            </w:r>
            <w:r w:rsidR="00C13732">
              <w:rPr>
                <w:noProof/>
                <w:webHidden/>
              </w:rPr>
              <w:t>3</w:t>
            </w:r>
            <w:r w:rsidR="00C13732">
              <w:rPr>
                <w:noProof/>
                <w:webHidden/>
              </w:rPr>
              <w:fldChar w:fldCharType="end"/>
            </w:r>
          </w:hyperlink>
        </w:p>
        <w:p w:rsidR="00C13732" w:rsidRDefault="00CD66EE">
          <w:pPr>
            <w:pStyle w:val="TOC1"/>
            <w:tabs>
              <w:tab w:val="right" w:leader="dot" w:pos="9350"/>
            </w:tabs>
            <w:rPr>
              <w:rFonts w:eastAsiaTheme="minorEastAsia"/>
              <w:noProof/>
            </w:rPr>
          </w:pPr>
          <w:hyperlink w:anchor="_Toc378086139" w:history="1">
            <w:r w:rsidR="00C13732" w:rsidRPr="0026101A">
              <w:rPr>
                <w:rStyle w:val="Hyperlink"/>
                <w:b/>
                <w:noProof/>
              </w:rPr>
              <w:t>Key Staff &amp; Responsibilities</w:t>
            </w:r>
            <w:r w:rsidR="00C13732">
              <w:rPr>
                <w:noProof/>
                <w:webHidden/>
              </w:rPr>
              <w:tab/>
            </w:r>
            <w:r w:rsidR="00C13732">
              <w:rPr>
                <w:noProof/>
                <w:webHidden/>
              </w:rPr>
              <w:fldChar w:fldCharType="begin"/>
            </w:r>
            <w:r w:rsidR="00C13732">
              <w:rPr>
                <w:noProof/>
                <w:webHidden/>
              </w:rPr>
              <w:instrText xml:space="preserve"> PAGEREF _Toc378086139 \h </w:instrText>
            </w:r>
            <w:r w:rsidR="00C13732">
              <w:rPr>
                <w:noProof/>
                <w:webHidden/>
              </w:rPr>
            </w:r>
            <w:r w:rsidR="00C13732">
              <w:rPr>
                <w:noProof/>
                <w:webHidden/>
              </w:rPr>
              <w:fldChar w:fldCharType="separate"/>
            </w:r>
            <w:r w:rsidR="00C13732">
              <w:rPr>
                <w:noProof/>
                <w:webHidden/>
              </w:rPr>
              <w:t>4</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40" w:history="1">
            <w:r w:rsidR="00C13732" w:rsidRPr="0026101A">
              <w:rPr>
                <w:rStyle w:val="Hyperlink"/>
                <w:b/>
                <w:noProof/>
              </w:rPr>
              <w:t>Order of Succession:</w:t>
            </w:r>
            <w:r w:rsidR="00C13732">
              <w:rPr>
                <w:noProof/>
                <w:webHidden/>
              </w:rPr>
              <w:tab/>
            </w:r>
            <w:r w:rsidR="00C13732">
              <w:rPr>
                <w:noProof/>
                <w:webHidden/>
              </w:rPr>
              <w:fldChar w:fldCharType="begin"/>
            </w:r>
            <w:r w:rsidR="00C13732">
              <w:rPr>
                <w:noProof/>
                <w:webHidden/>
              </w:rPr>
              <w:instrText xml:space="preserve"> PAGEREF _Toc378086140 \h </w:instrText>
            </w:r>
            <w:r w:rsidR="00C13732">
              <w:rPr>
                <w:noProof/>
                <w:webHidden/>
              </w:rPr>
            </w:r>
            <w:r w:rsidR="00C13732">
              <w:rPr>
                <w:noProof/>
                <w:webHidden/>
              </w:rPr>
              <w:fldChar w:fldCharType="separate"/>
            </w:r>
            <w:r w:rsidR="00C13732">
              <w:rPr>
                <w:noProof/>
                <w:webHidden/>
              </w:rPr>
              <w:t>4</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41" w:history="1">
            <w:r w:rsidR="00C13732" w:rsidRPr="0026101A">
              <w:rPr>
                <w:rStyle w:val="Hyperlink"/>
                <w:b/>
                <w:noProof/>
              </w:rPr>
              <w:t>Delegation of Authority:</w:t>
            </w:r>
            <w:r w:rsidR="00C13732">
              <w:rPr>
                <w:noProof/>
                <w:webHidden/>
              </w:rPr>
              <w:tab/>
            </w:r>
            <w:r w:rsidR="00C13732">
              <w:rPr>
                <w:noProof/>
                <w:webHidden/>
              </w:rPr>
              <w:fldChar w:fldCharType="begin"/>
            </w:r>
            <w:r w:rsidR="00C13732">
              <w:rPr>
                <w:noProof/>
                <w:webHidden/>
              </w:rPr>
              <w:instrText xml:space="preserve"> PAGEREF _Toc378086141 \h </w:instrText>
            </w:r>
            <w:r w:rsidR="00C13732">
              <w:rPr>
                <w:noProof/>
                <w:webHidden/>
              </w:rPr>
            </w:r>
            <w:r w:rsidR="00C13732">
              <w:rPr>
                <w:noProof/>
                <w:webHidden/>
              </w:rPr>
              <w:fldChar w:fldCharType="separate"/>
            </w:r>
            <w:r w:rsidR="00C13732">
              <w:rPr>
                <w:noProof/>
                <w:webHidden/>
              </w:rPr>
              <w:t>4</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42" w:history="1">
            <w:r w:rsidR="00C13732" w:rsidRPr="0026101A">
              <w:rPr>
                <w:rStyle w:val="Hyperlink"/>
                <w:b/>
                <w:noProof/>
              </w:rPr>
              <w:t>COOP Planning Team:</w:t>
            </w:r>
            <w:r w:rsidR="00C13732">
              <w:rPr>
                <w:noProof/>
                <w:webHidden/>
              </w:rPr>
              <w:tab/>
            </w:r>
            <w:r w:rsidR="00C13732">
              <w:rPr>
                <w:noProof/>
                <w:webHidden/>
              </w:rPr>
              <w:fldChar w:fldCharType="begin"/>
            </w:r>
            <w:r w:rsidR="00C13732">
              <w:rPr>
                <w:noProof/>
                <w:webHidden/>
              </w:rPr>
              <w:instrText xml:space="preserve"> PAGEREF _Toc378086142 \h </w:instrText>
            </w:r>
            <w:r w:rsidR="00C13732">
              <w:rPr>
                <w:noProof/>
                <w:webHidden/>
              </w:rPr>
            </w:r>
            <w:r w:rsidR="00C13732">
              <w:rPr>
                <w:noProof/>
                <w:webHidden/>
              </w:rPr>
              <w:fldChar w:fldCharType="separate"/>
            </w:r>
            <w:r w:rsidR="00C13732">
              <w:rPr>
                <w:noProof/>
                <w:webHidden/>
              </w:rPr>
              <w:t>5</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43" w:history="1">
            <w:r w:rsidR="00C13732" w:rsidRPr="0026101A">
              <w:rPr>
                <w:rStyle w:val="Hyperlink"/>
                <w:b/>
                <w:noProof/>
              </w:rPr>
              <w:t>COOP Relocation Team:</w:t>
            </w:r>
            <w:r w:rsidR="00C13732">
              <w:rPr>
                <w:noProof/>
                <w:webHidden/>
              </w:rPr>
              <w:tab/>
            </w:r>
            <w:r w:rsidR="00C13732">
              <w:rPr>
                <w:noProof/>
                <w:webHidden/>
              </w:rPr>
              <w:fldChar w:fldCharType="begin"/>
            </w:r>
            <w:r w:rsidR="00C13732">
              <w:rPr>
                <w:noProof/>
                <w:webHidden/>
              </w:rPr>
              <w:instrText xml:space="preserve"> PAGEREF _Toc378086143 \h </w:instrText>
            </w:r>
            <w:r w:rsidR="00C13732">
              <w:rPr>
                <w:noProof/>
                <w:webHidden/>
              </w:rPr>
            </w:r>
            <w:r w:rsidR="00C13732">
              <w:rPr>
                <w:noProof/>
                <w:webHidden/>
              </w:rPr>
              <w:fldChar w:fldCharType="separate"/>
            </w:r>
            <w:r w:rsidR="00C13732">
              <w:rPr>
                <w:noProof/>
                <w:webHidden/>
              </w:rPr>
              <w:t>5</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44" w:history="1">
            <w:r w:rsidR="00C13732" w:rsidRPr="0026101A">
              <w:rPr>
                <w:rStyle w:val="Hyperlink"/>
                <w:b/>
                <w:noProof/>
              </w:rPr>
              <w:t>COOP Support Team:</w:t>
            </w:r>
            <w:r w:rsidR="00C13732">
              <w:rPr>
                <w:noProof/>
                <w:webHidden/>
              </w:rPr>
              <w:tab/>
            </w:r>
            <w:r w:rsidR="00C13732">
              <w:rPr>
                <w:noProof/>
                <w:webHidden/>
              </w:rPr>
              <w:fldChar w:fldCharType="begin"/>
            </w:r>
            <w:r w:rsidR="00C13732">
              <w:rPr>
                <w:noProof/>
                <w:webHidden/>
              </w:rPr>
              <w:instrText xml:space="preserve"> PAGEREF _Toc378086144 \h </w:instrText>
            </w:r>
            <w:r w:rsidR="00C13732">
              <w:rPr>
                <w:noProof/>
                <w:webHidden/>
              </w:rPr>
            </w:r>
            <w:r w:rsidR="00C13732">
              <w:rPr>
                <w:noProof/>
                <w:webHidden/>
              </w:rPr>
              <w:fldChar w:fldCharType="separate"/>
            </w:r>
            <w:r w:rsidR="00C13732">
              <w:rPr>
                <w:noProof/>
                <w:webHidden/>
              </w:rPr>
              <w:t>6</w:t>
            </w:r>
            <w:r w:rsidR="00C13732">
              <w:rPr>
                <w:noProof/>
                <w:webHidden/>
              </w:rPr>
              <w:fldChar w:fldCharType="end"/>
            </w:r>
          </w:hyperlink>
        </w:p>
        <w:p w:rsidR="00C13732" w:rsidRDefault="00CD66EE">
          <w:pPr>
            <w:pStyle w:val="TOC1"/>
            <w:tabs>
              <w:tab w:val="right" w:leader="dot" w:pos="9350"/>
            </w:tabs>
            <w:rPr>
              <w:rFonts w:eastAsiaTheme="minorEastAsia"/>
              <w:noProof/>
            </w:rPr>
          </w:pPr>
          <w:hyperlink w:anchor="_Toc378086145" w:history="1">
            <w:r w:rsidR="00C13732" w:rsidRPr="0026101A">
              <w:rPr>
                <w:rStyle w:val="Hyperlink"/>
                <w:b/>
                <w:noProof/>
              </w:rPr>
              <w:t>Mission Essential Functions</w:t>
            </w:r>
            <w:r w:rsidR="00C13732">
              <w:rPr>
                <w:noProof/>
                <w:webHidden/>
              </w:rPr>
              <w:tab/>
            </w:r>
            <w:r w:rsidR="00C13732">
              <w:rPr>
                <w:noProof/>
                <w:webHidden/>
              </w:rPr>
              <w:fldChar w:fldCharType="begin"/>
            </w:r>
            <w:r w:rsidR="00C13732">
              <w:rPr>
                <w:noProof/>
                <w:webHidden/>
              </w:rPr>
              <w:instrText xml:space="preserve"> PAGEREF _Toc378086145 \h </w:instrText>
            </w:r>
            <w:r w:rsidR="00C13732">
              <w:rPr>
                <w:noProof/>
                <w:webHidden/>
              </w:rPr>
            </w:r>
            <w:r w:rsidR="00C13732">
              <w:rPr>
                <w:noProof/>
                <w:webHidden/>
              </w:rPr>
              <w:fldChar w:fldCharType="separate"/>
            </w:r>
            <w:r w:rsidR="00C13732">
              <w:rPr>
                <w:noProof/>
                <w:webHidden/>
              </w:rPr>
              <w:t>7</w:t>
            </w:r>
            <w:r w:rsidR="00C13732">
              <w:rPr>
                <w:noProof/>
                <w:webHidden/>
              </w:rPr>
              <w:fldChar w:fldCharType="end"/>
            </w:r>
          </w:hyperlink>
        </w:p>
        <w:p w:rsidR="00C13732" w:rsidRDefault="00CD66EE">
          <w:pPr>
            <w:pStyle w:val="TOC1"/>
            <w:tabs>
              <w:tab w:val="right" w:leader="dot" w:pos="9350"/>
            </w:tabs>
            <w:rPr>
              <w:rFonts w:eastAsiaTheme="minorEastAsia"/>
              <w:noProof/>
            </w:rPr>
          </w:pPr>
          <w:hyperlink w:anchor="_Toc378086146" w:history="1">
            <w:r w:rsidR="00C13732" w:rsidRPr="0026101A">
              <w:rPr>
                <w:rStyle w:val="Hyperlink"/>
                <w:b/>
                <w:noProof/>
              </w:rPr>
              <w:t>Facilities Continuity (Primary and Alternate)</w:t>
            </w:r>
            <w:r w:rsidR="00C13732">
              <w:rPr>
                <w:noProof/>
                <w:webHidden/>
              </w:rPr>
              <w:tab/>
            </w:r>
            <w:r w:rsidR="00C13732">
              <w:rPr>
                <w:noProof/>
                <w:webHidden/>
              </w:rPr>
              <w:fldChar w:fldCharType="begin"/>
            </w:r>
            <w:r w:rsidR="00C13732">
              <w:rPr>
                <w:noProof/>
                <w:webHidden/>
              </w:rPr>
              <w:instrText xml:space="preserve"> PAGEREF _Toc378086146 \h </w:instrText>
            </w:r>
            <w:r w:rsidR="00C13732">
              <w:rPr>
                <w:noProof/>
                <w:webHidden/>
              </w:rPr>
            </w:r>
            <w:r w:rsidR="00C13732">
              <w:rPr>
                <w:noProof/>
                <w:webHidden/>
              </w:rPr>
              <w:fldChar w:fldCharType="separate"/>
            </w:r>
            <w:r w:rsidR="00C13732">
              <w:rPr>
                <w:noProof/>
                <w:webHidden/>
              </w:rPr>
              <w:t>8</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47" w:history="1">
            <w:r w:rsidR="00C13732" w:rsidRPr="0026101A">
              <w:rPr>
                <w:rStyle w:val="Hyperlink"/>
                <w:b/>
                <w:noProof/>
              </w:rPr>
              <w:t>Communications:</w:t>
            </w:r>
            <w:r w:rsidR="00C13732">
              <w:rPr>
                <w:noProof/>
                <w:webHidden/>
              </w:rPr>
              <w:tab/>
            </w:r>
            <w:r w:rsidR="00C13732">
              <w:rPr>
                <w:noProof/>
                <w:webHidden/>
              </w:rPr>
              <w:fldChar w:fldCharType="begin"/>
            </w:r>
            <w:r w:rsidR="00C13732">
              <w:rPr>
                <w:noProof/>
                <w:webHidden/>
              </w:rPr>
              <w:instrText xml:space="preserve"> PAGEREF _Toc378086147 \h </w:instrText>
            </w:r>
            <w:r w:rsidR="00C13732">
              <w:rPr>
                <w:noProof/>
                <w:webHidden/>
              </w:rPr>
            </w:r>
            <w:r w:rsidR="00C13732">
              <w:rPr>
                <w:noProof/>
                <w:webHidden/>
              </w:rPr>
              <w:fldChar w:fldCharType="separate"/>
            </w:r>
            <w:r w:rsidR="00C13732">
              <w:rPr>
                <w:noProof/>
                <w:webHidden/>
              </w:rPr>
              <w:t>9</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48" w:history="1">
            <w:r w:rsidR="00C13732" w:rsidRPr="0026101A">
              <w:rPr>
                <w:rStyle w:val="Hyperlink"/>
                <w:b/>
                <w:noProof/>
              </w:rPr>
              <w:t>Vital Records Management:</w:t>
            </w:r>
            <w:r w:rsidR="00C13732">
              <w:rPr>
                <w:noProof/>
                <w:webHidden/>
              </w:rPr>
              <w:tab/>
            </w:r>
            <w:r w:rsidR="00C13732">
              <w:rPr>
                <w:noProof/>
                <w:webHidden/>
              </w:rPr>
              <w:fldChar w:fldCharType="begin"/>
            </w:r>
            <w:r w:rsidR="00C13732">
              <w:rPr>
                <w:noProof/>
                <w:webHidden/>
              </w:rPr>
              <w:instrText xml:space="preserve"> PAGEREF _Toc378086148 \h </w:instrText>
            </w:r>
            <w:r w:rsidR="00C13732">
              <w:rPr>
                <w:noProof/>
                <w:webHidden/>
              </w:rPr>
            </w:r>
            <w:r w:rsidR="00C13732">
              <w:rPr>
                <w:noProof/>
                <w:webHidden/>
              </w:rPr>
              <w:fldChar w:fldCharType="separate"/>
            </w:r>
            <w:r w:rsidR="00C13732">
              <w:rPr>
                <w:noProof/>
                <w:webHidden/>
              </w:rPr>
              <w:t>9</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49" w:history="1">
            <w:r w:rsidR="00C13732" w:rsidRPr="0026101A">
              <w:rPr>
                <w:rStyle w:val="Hyperlink"/>
                <w:b/>
                <w:noProof/>
              </w:rPr>
              <w:t>Essential Equipment - Needed at Alternate Site:</w:t>
            </w:r>
            <w:r w:rsidR="00C13732">
              <w:rPr>
                <w:noProof/>
                <w:webHidden/>
              </w:rPr>
              <w:tab/>
            </w:r>
            <w:r w:rsidR="00C13732">
              <w:rPr>
                <w:noProof/>
                <w:webHidden/>
              </w:rPr>
              <w:fldChar w:fldCharType="begin"/>
            </w:r>
            <w:r w:rsidR="00C13732">
              <w:rPr>
                <w:noProof/>
                <w:webHidden/>
              </w:rPr>
              <w:instrText xml:space="preserve"> PAGEREF _Toc378086149 \h </w:instrText>
            </w:r>
            <w:r w:rsidR="00C13732">
              <w:rPr>
                <w:noProof/>
                <w:webHidden/>
              </w:rPr>
            </w:r>
            <w:r w:rsidR="00C13732">
              <w:rPr>
                <w:noProof/>
                <w:webHidden/>
              </w:rPr>
              <w:fldChar w:fldCharType="separate"/>
            </w:r>
            <w:r w:rsidR="00C13732">
              <w:rPr>
                <w:noProof/>
                <w:webHidden/>
              </w:rPr>
              <w:t>10</w:t>
            </w:r>
            <w:r w:rsidR="00C13732">
              <w:rPr>
                <w:noProof/>
                <w:webHidden/>
              </w:rPr>
              <w:fldChar w:fldCharType="end"/>
            </w:r>
          </w:hyperlink>
        </w:p>
        <w:p w:rsidR="00C13732" w:rsidRDefault="00CD66EE">
          <w:pPr>
            <w:pStyle w:val="TOC2"/>
            <w:tabs>
              <w:tab w:val="right" w:leader="dot" w:pos="9350"/>
            </w:tabs>
            <w:rPr>
              <w:rFonts w:eastAsiaTheme="minorEastAsia"/>
              <w:noProof/>
            </w:rPr>
          </w:pPr>
          <w:hyperlink w:anchor="_Toc378086150" w:history="1">
            <w:r w:rsidR="00C13732" w:rsidRPr="0026101A">
              <w:rPr>
                <w:rStyle w:val="Hyperlink"/>
                <w:b/>
                <w:noProof/>
              </w:rPr>
              <w:t>Key Contacts &amp; Local Resources:</w:t>
            </w:r>
            <w:r w:rsidR="00C13732">
              <w:rPr>
                <w:noProof/>
                <w:webHidden/>
              </w:rPr>
              <w:tab/>
            </w:r>
            <w:r w:rsidR="00C13732">
              <w:rPr>
                <w:noProof/>
                <w:webHidden/>
              </w:rPr>
              <w:fldChar w:fldCharType="begin"/>
            </w:r>
            <w:r w:rsidR="00C13732">
              <w:rPr>
                <w:noProof/>
                <w:webHidden/>
              </w:rPr>
              <w:instrText xml:space="preserve"> PAGEREF _Toc378086150 \h </w:instrText>
            </w:r>
            <w:r w:rsidR="00C13732">
              <w:rPr>
                <w:noProof/>
                <w:webHidden/>
              </w:rPr>
            </w:r>
            <w:r w:rsidR="00C13732">
              <w:rPr>
                <w:noProof/>
                <w:webHidden/>
              </w:rPr>
              <w:fldChar w:fldCharType="separate"/>
            </w:r>
            <w:r w:rsidR="00C13732">
              <w:rPr>
                <w:noProof/>
                <w:webHidden/>
              </w:rPr>
              <w:t>11</w:t>
            </w:r>
            <w:r w:rsidR="00C13732">
              <w:rPr>
                <w:noProof/>
                <w:webHidden/>
              </w:rPr>
              <w:fldChar w:fldCharType="end"/>
            </w:r>
          </w:hyperlink>
        </w:p>
        <w:p w:rsidR="00C13732" w:rsidRDefault="00CD66EE">
          <w:pPr>
            <w:pStyle w:val="TOC1"/>
            <w:tabs>
              <w:tab w:val="right" w:leader="dot" w:pos="9350"/>
            </w:tabs>
            <w:rPr>
              <w:rFonts w:eastAsiaTheme="minorEastAsia"/>
              <w:noProof/>
            </w:rPr>
          </w:pPr>
          <w:hyperlink w:anchor="_Toc378086151" w:history="1">
            <w:r w:rsidR="00C13732" w:rsidRPr="0026101A">
              <w:rPr>
                <w:rStyle w:val="Hyperlink"/>
                <w:b/>
                <w:noProof/>
              </w:rPr>
              <w:t>Devolution of Control and Direction</w:t>
            </w:r>
            <w:r w:rsidR="00C13732">
              <w:rPr>
                <w:noProof/>
                <w:webHidden/>
              </w:rPr>
              <w:tab/>
            </w:r>
            <w:r w:rsidR="00C13732">
              <w:rPr>
                <w:noProof/>
                <w:webHidden/>
              </w:rPr>
              <w:fldChar w:fldCharType="begin"/>
            </w:r>
            <w:r w:rsidR="00C13732">
              <w:rPr>
                <w:noProof/>
                <w:webHidden/>
              </w:rPr>
              <w:instrText xml:space="preserve"> PAGEREF _Toc378086151 \h </w:instrText>
            </w:r>
            <w:r w:rsidR="00C13732">
              <w:rPr>
                <w:noProof/>
                <w:webHidden/>
              </w:rPr>
            </w:r>
            <w:r w:rsidR="00C13732">
              <w:rPr>
                <w:noProof/>
                <w:webHidden/>
              </w:rPr>
              <w:fldChar w:fldCharType="separate"/>
            </w:r>
            <w:r w:rsidR="00C13732">
              <w:rPr>
                <w:noProof/>
                <w:webHidden/>
              </w:rPr>
              <w:t>12</w:t>
            </w:r>
            <w:r w:rsidR="00C13732">
              <w:rPr>
                <w:noProof/>
                <w:webHidden/>
              </w:rPr>
              <w:fldChar w:fldCharType="end"/>
            </w:r>
          </w:hyperlink>
        </w:p>
        <w:p w:rsidR="00C13732" w:rsidRDefault="00CD66EE">
          <w:pPr>
            <w:pStyle w:val="TOC1"/>
            <w:tabs>
              <w:tab w:val="right" w:leader="dot" w:pos="9350"/>
            </w:tabs>
            <w:rPr>
              <w:rFonts w:eastAsiaTheme="minorEastAsia"/>
              <w:noProof/>
            </w:rPr>
          </w:pPr>
          <w:hyperlink w:anchor="_Toc378086152" w:history="1">
            <w:r w:rsidR="00C13732" w:rsidRPr="0026101A">
              <w:rPr>
                <w:rStyle w:val="Hyperlink"/>
                <w:b/>
                <w:noProof/>
              </w:rPr>
              <w:t>Reconstitution</w:t>
            </w:r>
            <w:r w:rsidR="00C13732">
              <w:rPr>
                <w:noProof/>
                <w:webHidden/>
              </w:rPr>
              <w:tab/>
            </w:r>
            <w:r w:rsidR="00C13732">
              <w:rPr>
                <w:noProof/>
                <w:webHidden/>
              </w:rPr>
              <w:fldChar w:fldCharType="begin"/>
            </w:r>
            <w:r w:rsidR="00C13732">
              <w:rPr>
                <w:noProof/>
                <w:webHidden/>
              </w:rPr>
              <w:instrText xml:space="preserve"> PAGEREF _Toc378086152 \h </w:instrText>
            </w:r>
            <w:r w:rsidR="00C13732">
              <w:rPr>
                <w:noProof/>
                <w:webHidden/>
              </w:rPr>
            </w:r>
            <w:r w:rsidR="00C13732">
              <w:rPr>
                <w:noProof/>
                <w:webHidden/>
              </w:rPr>
              <w:fldChar w:fldCharType="separate"/>
            </w:r>
            <w:r w:rsidR="00C13732">
              <w:rPr>
                <w:noProof/>
                <w:webHidden/>
              </w:rPr>
              <w:t>13</w:t>
            </w:r>
            <w:r w:rsidR="00C13732">
              <w:rPr>
                <w:noProof/>
                <w:webHidden/>
              </w:rPr>
              <w:fldChar w:fldCharType="end"/>
            </w:r>
          </w:hyperlink>
        </w:p>
        <w:p w:rsidR="00C13732" w:rsidRDefault="00CD66EE">
          <w:pPr>
            <w:pStyle w:val="TOC1"/>
            <w:tabs>
              <w:tab w:val="right" w:leader="dot" w:pos="9350"/>
            </w:tabs>
            <w:rPr>
              <w:rFonts w:eastAsiaTheme="minorEastAsia"/>
              <w:noProof/>
            </w:rPr>
          </w:pPr>
          <w:hyperlink w:anchor="_Toc378086153" w:history="1">
            <w:r w:rsidR="00C13732" w:rsidRPr="0026101A">
              <w:rPr>
                <w:rStyle w:val="Hyperlink"/>
                <w:b/>
                <w:noProof/>
              </w:rPr>
              <w:t>Test, Train, and Exercise (TT&amp;E)</w:t>
            </w:r>
            <w:r w:rsidR="00C13732">
              <w:rPr>
                <w:noProof/>
                <w:webHidden/>
              </w:rPr>
              <w:tab/>
            </w:r>
            <w:r w:rsidR="00C13732">
              <w:rPr>
                <w:noProof/>
                <w:webHidden/>
              </w:rPr>
              <w:fldChar w:fldCharType="begin"/>
            </w:r>
            <w:r w:rsidR="00C13732">
              <w:rPr>
                <w:noProof/>
                <w:webHidden/>
              </w:rPr>
              <w:instrText xml:space="preserve"> PAGEREF _Toc378086153 \h </w:instrText>
            </w:r>
            <w:r w:rsidR="00C13732">
              <w:rPr>
                <w:noProof/>
                <w:webHidden/>
              </w:rPr>
            </w:r>
            <w:r w:rsidR="00C13732">
              <w:rPr>
                <w:noProof/>
                <w:webHidden/>
              </w:rPr>
              <w:fldChar w:fldCharType="separate"/>
            </w:r>
            <w:r w:rsidR="00C13732">
              <w:rPr>
                <w:noProof/>
                <w:webHidden/>
              </w:rPr>
              <w:t>14</w:t>
            </w:r>
            <w:r w:rsidR="00C13732">
              <w:rPr>
                <w:noProof/>
                <w:webHidden/>
              </w:rPr>
              <w:fldChar w:fldCharType="end"/>
            </w:r>
          </w:hyperlink>
        </w:p>
        <w:p w:rsidR="00C13732" w:rsidRDefault="00CD66EE">
          <w:pPr>
            <w:pStyle w:val="TOC1"/>
            <w:tabs>
              <w:tab w:val="right" w:leader="dot" w:pos="9350"/>
            </w:tabs>
            <w:rPr>
              <w:rFonts w:eastAsiaTheme="minorEastAsia"/>
              <w:noProof/>
            </w:rPr>
          </w:pPr>
          <w:hyperlink w:anchor="_Toc378086154" w:history="1">
            <w:r w:rsidR="00C13732" w:rsidRPr="0026101A">
              <w:rPr>
                <w:rStyle w:val="Hyperlink"/>
                <w:b/>
                <w:noProof/>
              </w:rPr>
              <w:t>Attachments</w:t>
            </w:r>
            <w:r w:rsidR="00C13732">
              <w:rPr>
                <w:noProof/>
                <w:webHidden/>
              </w:rPr>
              <w:tab/>
            </w:r>
            <w:r w:rsidR="00C13732">
              <w:rPr>
                <w:noProof/>
                <w:webHidden/>
              </w:rPr>
              <w:fldChar w:fldCharType="begin"/>
            </w:r>
            <w:r w:rsidR="00C13732">
              <w:rPr>
                <w:noProof/>
                <w:webHidden/>
              </w:rPr>
              <w:instrText xml:space="preserve"> PAGEREF _Toc378086154 \h </w:instrText>
            </w:r>
            <w:r w:rsidR="00C13732">
              <w:rPr>
                <w:noProof/>
                <w:webHidden/>
              </w:rPr>
            </w:r>
            <w:r w:rsidR="00C13732">
              <w:rPr>
                <w:noProof/>
                <w:webHidden/>
              </w:rPr>
              <w:fldChar w:fldCharType="separate"/>
            </w:r>
            <w:r w:rsidR="00C13732">
              <w:rPr>
                <w:noProof/>
                <w:webHidden/>
              </w:rPr>
              <w:t>15</w:t>
            </w:r>
            <w:r w:rsidR="00C13732">
              <w:rPr>
                <w:noProof/>
                <w:webHidden/>
              </w:rPr>
              <w:fldChar w:fldCharType="end"/>
            </w:r>
          </w:hyperlink>
        </w:p>
        <w:p w:rsidR="009472D3" w:rsidRDefault="009472D3">
          <w:r>
            <w:rPr>
              <w:b/>
              <w:bCs/>
              <w:noProof/>
            </w:rPr>
            <w:fldChar w:fldCharType="end"/>
          </w:r>
        </w:p>
      </w:sdtContent>
    </w:sdt>
    <w:p w:rsidR="009472D3" w:rsidRDefault="009472D3"/>
    <w:p w:rsidR="009472D3" w:rsidRDefault="009472D3">
      <w:r>
        <w:br w:type="page"/>
      </w:r>
    </w:p>
    <w:p w:rsidR="00246A74" w:rsidRPr="00A74118" w:rsidRDefault="004D6F27" w:rsidP="00246A74">
      <w:pPr>
        <w:pStyle w:val="COOP"/>
        <w:jc w:val="center"/>
        <w:outlineLvl w:val="0"/>
        <w:rPr>
          <w:b/>
          <w:sz w:val="32"/>
          <w:szCs w:val="32"/>
          <w:u w:val="single"/>
        </w:rPr>
      </w:pPr>
      <w:bookmarkStart w:id="1" w:name="_Toc378086137"/>
      <w:r>
        <w:rPr>
          <w:b/>
          <w:sz w:val="32"/>
          <w:szCs w:val="32"/>
          <w:u w:val="single"/>
        </w:rPr>
        <w:lastRenderedPageBreak/>
        <w:t>Point of Contact &amp; Approval</w:t>
      </w:r>
      <w:bookmarkEnd w:id="1"/>
    </w:p>
    <w:p w:rsidR="009472D3" w:rsidRDefault="00942CF5">
      <w:pPr>
        <w:rPr>
          <w:b/>
          <w:sz w:val="28"/>
          <w:szCs w:val="28"/>
        </w:rPr>
      </w:pPr>
      <w:r w:rsidRPr="00246A74">
        <w:rPr>
          <w:b/>
          <w:sz w:val="28"/>
          <w:szCs w:val="28"/>
        </w:rPr>
        <w:t>C</w:t>
      </w:r>
      <w:r w:rsidR="00246A74">
        <w:rPr>
          <w:b/>
          <w:sz w:val="28"/>
          <w:szCs w:val="28"/>
        </w:rPr>
        <w:t>ontinuity of Operations Plan</w:t>
      </w:r>
      <w:r w:rsidRPr="00246A74">
        <w:rPr>
          <w:b/>
          <w:sz w:val="28"/>
          <w:szCs w:val="28"/>
        </w:rPr>
        <w:t xml:space="preserve"> Point</w:t>
      </w:r>
      <w:r w:rsidR="00246A74">
        <w:rPr>
          <w:b/>
          <w:sz w:val="28"/>
          <w:szCs w:val="28"/>
        </w:rPr>
        <w:t>s</w:t>
      </w:r>
      <w:r w:rsidRPr="00246A74">
        <w:rPr>
          <w:b/>
          <w:sz w:val="28"/>
          <w:szCs w:val="28"/>
        </w:rPr>
        <w:t xml:space="preserve"> of Contact</w:t>
      </w:r>
      <w:r w:rsidR="00246A74">
        <w:rPr>
          <w:b/>
          <w:sz w:val="28"/>
          <w:szCs w:val="28"/>
        </w:rPr>
        <w:t>:</w:t>
      </w:r>
    </w:p>
    <w:tbl>
      <w:tblPr>
        <w:tblW w:w="932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3484"/>
        <w:gridCol w:w="2541"/>
        <w:gridCol w:w="3299"/>
      </w:tblGrid>
      <w:tr w:rsidR="00246A74" w:rsidRPr="00942CF5" w:rsidTr="00246A74">
        <w:trPr>
          <w:cantSplit/>
          <w:tblHeader/>
          <w:jc w:val="center"/>
        </w:trPr>
        <w:tc>
          <w:tcPr>
            <w:tcW w:w="3484" w:type="dxa"/>
            <w:shd w:val="clear" w:color="auto" w:fill="943634" w:themeFill="accent2" w:themeFillShade="BF"/>
          </w:tcPr>
          <w:p w:rsidR="00246A74" w:rsidRPr="00942CF5" w:rsidRDefault="00246A74" w:rsidP="0081730F">
            <w:pPr>
              <w:keepNext/>
              <w:spacing w:after="120" w:line="240" w:lineRule="auto"/>
              <w:jc w:val="center"/>
              <w:rPr>
                <w:rFonts w:eastAsia="Times New Roman" w:cs="Times New Roman"/>
                <w:b/>
                <w:bCs/>
                <w:color w:val="FFFFFF"/>
              </w:rPr>
            </w:pPr>
            <w:r w:rsidRPr="00942CF5">
              <w:rPr>
                <w:rFonts w:eastAsia="Times New Roman" w:cs="Times New Roman"/>
                <w:b/>
                <w:bCs/>
                <w:color w:val="FFFFFF"/>
              </w:rPr>
              <w:t>Name</w:t>
            </w:r>
          </w:p>
        </w:tc>
        <w:tc>
          <w:tcPr>
            <w:tcW w:w="2541" w:type="dxa"/>
            <w:shd w:val="clear" w:color="auto" w:fill="943634" w:themeFill="accent2" w:themeFillShade="BF"/>
          </w:tcPr>
          <w:p w:rsidR="00246A74" w:rsidRPr="00942CF5" w:rsidRDefault="00246A74" w:rsidP="0081730F">
            <w:pPr>
              <w:keepNext/>
              <w:spacing w:after="0" w:line="240" w:lineRule="auto"/>
              <w:jc w:val="center"/>
              <w:rPr>
                <w:rFonts w:eastAsia="Times New Roman" w:cs="Times New Roman"/>
                <w:b/>
                <w:bCs/>
                <w:color w:val="FFFFFF"/>
              </w:rPr>
            </w:pPr>
            <w:r>
              <w:rPr>
                <w:rFonts w:eastAsia="Times New Roman" w:cs="Times New Roman"/>
                <w:b/>
                <w:bCs/>
                <w:color w:val="FFFFFF"/>
              </w:rPr>
              <w:t>Title</w:t>
            </w:r>
          </w:p>
        </w:tc>
        <w:tc>
          <w:tcPr>
            <w:tcW w:w="3299" w:type="dxa"/>
            <w:shd w:val="clear" w:color="auto" w:fill="943634" w:themeFill="accent2" w:themeFillShade="BF"/>
          </w:tcPr>
          <w:p w:rsidR="00246A74" w:rsidRDefault="00246A74" w:rsidP="0081730F">
            <w:pPr>
              <w:keepNext/>
              <w:spacing w:after="0" w:line="240" w:lineRule="auto"/>
              <w:jc w:val="center"/>
              <w:rPr>
                <w:rFonts w:eastAsia="Times New Roman" w:cs="Times New Roman"/>
                <w:b/>
                <w:bCs/>
                <w:color w:val="FFFFFF"/>
              </w:rPr>
            </w:pPr>
            <w:r w:rsidRPr="00942CF5">
              <w:rPr>
                <w:rFonts w:eastAsia="Times New Roman" w:cs="Times New Roman"/>
                <w:b/>
                <w:bCs/>
                <w:color w:val="FFFFFF"/>
              </w:rPr>
              <w:t>Contact Information</w:t>
            </w:r>
          </w:p>
          <w:p w:rsidR="00246A74" w:rsidRPr="00942CF5" w:rsidRDefault="00246A74" w:rsidP="0081730F">
            <w:pPr>
              <w:keepNext/>
              <w:spacing w:after="0" w:line="240" w:lineRule="auto"/>
              <w:jc w:val="center"/>
              <w:rPr>
                <w:rFonts w:eastAsia="Times New Roman" w:cs="Times New Roman"/>
                <w:b/>
                <w:bCs/>
                <w:color w:val="FFFFFF"/>
              </w:rPr>
            </w:pPr>
            <w:r>
              <w:rPr>
                <w:rFonts w:eastAsia="Times New Roman" w:cs="Times New Roman"/>
                <w:b/>
                <w:bCs/>
                <w:color w:val="FFFFFF"/>
              </w:rPr>
              <w:t>(cell phone, email)</w:t>
            </w:r>
          </w:p>
        </w:tc>
      </w:tr>
      <w:tr w:rsidR="00246A74" w:rsidRPr="00942CF5" w:rsidTr="00246A74">
        <w:trPr>
          <w:cantSplit/>
          <w:jc w:val="center"/>
        </w:trPr>
        <w:tc>
          <w:tcPr>
            <w:tcW w:w="3484" w:type="dxa"/>
          </w:tcPr>
          <w:p w:rsidR="00246A74" w:rsidRPr="00942CF5" w:rsidRDefault="00246A74" w:rsidP="0081730F">
            <w:pPr>
              <w:keepNext/>
              <w:spacing w:before="100" w:beforeAutospacing="1" w:after="100" w:afterAutospacing="1" w:line="240" w:lineRule="auto"/>
              <w:rPr>
                <w:rFonts w:eastAsia="Times New Roman" w:cs="Times New Roman"/>
              </w:rPr>
            </w:pPr>
          </w:p>
        </w:tc>
        <w:tc>
          <w:tcPr>
            <w:tcW w:w="2541" w:type="dxa"/>
          </w:tcPr>
          <w:p w:rsidR="00246A74" w:rsidRPr="00942CF5" w:rsidRDefault="00246A74" w:rsidP="0081730F">
            <w:pPr>
              <w:keepNext/>
              <w:spacing w:before="100" w:beforeAutospacing="1" w:after="100" w:afterAutospacing="1" w:line="240" w:lineRule="auto"/>
              <w:rPr>
                <w:rFonts w:eastAsia="Times New Roman" w:cs="Times New Roman"/>
              </w:rPr>
            </w:pPr>
          </w:p>
        </w:tc>
        <w:tc>
          <w:tcPr>
            <w:tcW w:w="3299" w:type="dxa"/>
          </w:tcPr>
          <w:p w:rsidR="00246A74" w:rsidRPr="00942CF5" w:rsidRDefault="00246A74" w:rsidP="0081730F">
            <w:pPr>
              <w:keepNext/>
              <w:spacing w:before="100" w:beforeAutospacing="1" w:after="100" w:afterAutospacing="1" w:line="240" w:lineRule="auto"/>
              <w:rPr>
                <w:rFonts w:eastAsia="Times New Roman" w:cs="Times New Roman"/>
              </w:rPr>
            </w:pPr>
          </w:p>
        </w:tc>
      </w:tr>
      <w:tr w:rsidR="00246A74" w:rsidRPr="00942CF5" w:rsidTr="00246A74">
        <w:trPr>
          <w:cantSplit/>
          <w:jc w:val="center"/>
        </w:trPr>
        <w:tc>
          <w:tcPr>
            <w:tcW w:w="3484" w:type="dxa"/>
          </w:tcPr>
          <w:p w:rsidR="00246A74" w:rsidRPr="00942CF5" w:rsidRDefault="00246A74" w:rsidP="0081730F">
            <w:pPr>
              <w:keepNext/>
              <w:spacing w:before="100" w:beforeAutospacing="1" w:after="100" w:afterAutospacing="1" w:line="240" w:lineRule="auto"/>
              <w:rPr>
                <w:rFonts w:eastAsia="Times New Roman" w:cs="Times New Roman"/>
              </w:rPr>
            </w:pPr>
          </w:p>
        </w:tc>
        <w:tc>
          <w:tcPr>
            <w:tcW w:w="2541" w:type="dxa"/>
          </w:tcPr>
          <w:p w:rsidR="00246A74" w:rsidRPr="00942CF5" w:rsidRDefault="00246A74" w:rsidP="0081730F">
            <w:pPr>
              <w:keepNext/>
              <w:spacing w:before="100" w:beforeAutospacing="1" w:after="100" w:afterAutospacing="1" w:line="240" w:lineRule="auto"/>
              <w:rPr>
                <w:rFonts w:eastAsia="Times New Roman" w:cs="Times New Roman"/>
              </w:rPr>
            </w:pPr>
          </w:p>
        </w:tc>
        <w:tc>
          <w:tcPr>
            <w:tcW w:w="3299" w:type="dxa"/>
          </w:tcPr>
          <w:p w:rsidR="00246A74" w:rsidRPr="00942CF5" w:rsidRDefault="00246A74" w:rsidP="0081730F">
            <w:pPr>
              <w:keepNext/>
              <w:spacing w:before="100" w:beforeAutospacing="1" w:after="100" w:afterAutospacing="1" w:line="240" w:lineRule="auto"/>
              <w:rPr>
                <w:rFonts w:eastAsia="Times New Roman" w:cs="Times New Roman"/>
              </w:rPr>
            </w:pPr>
          </w:p>
        </w:tc>
      </w:tr>
    </w:tbl>
    <w:p w:rsidR="00246A74" w:rsidRPr="00246A74" w:rsidRDefault="00246A74">
      <w:pPr>
        <w:rPr>
          <w:b/>
          <w:sz w:val="28"/>
          <w:szCs w:val="28"/>
        </w:rPr>
      </w:pPr>
    </w:p>
    <w:p w:rsidR="0088501B" w:rsidRPr="004D6F27" w:rsidRDefault="0088501B" w:rsidP="009472D3">
      <w:pPr>
        <w:pStyle w:val="COOP"/>
        <w:rPr>
          <w:b/>
          <w:sz w:val="28"/>
          <w:szCs w:val="28"/>
        </w:rPr>
      </w:pPr>
      <w:r w:rsidRPr="004D6F27">
        <w:rPr>
          <w:b/>
          <w:sz w:val="28"/>
          <w:szCs w:val="28"/>
        </w:rPr>
        <w:t>Mission statement:</w:t>
      </w:r>
    </w:p>
    <w:p w:rsidR="004D6F27" w:rsidRDefault="004D6F27" w:rsidP="009472D3">
      <w:pPr>
        <w:pStyle w:val="COOP"/>
        <w:rPr>
          <w:b/>
          <w:sz w:val="24"/>
          <w:szCs w:val="24"/>
        </w:rPr>
      </w:pPr>
    </w:p>
    <w:p w:rsidR="004D6F27" w:rsidRDefault="004D6F27" w:rsidP="009472D3">
      <w:pPr>
        <w:pStyle w:val="COOP"/>
        <w:rPr>
          <w:b/>
          <w:sz w:val="24"/>
          <w:szCs w:val="24"/>
        </w:rPr>
      </w:pPr>
    </w:p>
    <w:p w:rsidR="004D6F27" w:rsidRDefault="004D6F27" w:rsidP="009472D3">
      <w:pPr>
        <w:pStyle w:val="COOP"/>
        <w:rPr>
          <w:b/>
          <w:sz w:val="24"/>
          <w:szCs w:val="24"/>
        </w:rPr>
      </w:pPr>
    </w:p>
    <w:p w:rsidR="004D6F27" w:rsidRDefault="004D6F27" w:rsidP="009472D3">
      <w:pPr>
        <w:pStyle w:val="COOP"/>
        <w:rPr>
          <w:b/>
          <w:sz w:val="24"/>
          <w:szCs w:val="24"/>
        </w:rPr>
      </w:pPr>
    </w:p>
    <w:p w:rsidR="0088501B" w:rsidRDefault="004D6F27" w:rsidP="009472D3">
      <w:pPr>
        <w:pStyle w:val="COOP"/>
        <w:rPr>
          <w:b/>
          <w:sz w:val="24"/>
          <w:szCs w:val="24"/>
        </w:rPr>
      </w:pPr>
      <w:r>
        <w:rPr>
          <w:b/>
          <w:sz w:val="24"/>
          <w:szCs w:val="24"/>
        </w:rPr>
        <w:t>Approved by:</w:t>
      </w:r>
    </w:p>
    <w:p w:rsidR="004D6F27" w:rsidRDefault="004D6F27" w:rsidP="009472D3">
      <w:pPr>
        <w:pStyle w:val="COOP"/>
        <w:rPr>
          <w:b/>
          <w:sz w:val="24"/>
          <w:szCs w:val="24"/>
        </w:rPr>
      </w:pPr>
      <w:r>
        <w:rPr>
          <w:b/>
          <w:sz w:val="24"/>
          <w:szCs w:val="24"/>
        </w:rPr>
        <w:t>Date:</w:t>
      </w:r>
    </w:p>
    <w:p w:rsidR="001C2EEB" w:rsidRDefault="001C2EEB" w:rsidP="009472D3">
      <w:pPr>
        <w:pStyle w:val="COOP"/>
        <w:rPr>
          <w:b/>
          <w:sz w:val="24"/>
          <w:szCs w:val="24"/>
        </w:rPr>
      </w:pPr>
    </w:p>
    <w:p w:rsidR="00AF1499" w:rsidRDefault="00AF1499">
      <w:pPr>
        <w:rPr>
          <w:b/>
          <w:sz w:val="28"/>
          <w:szCs w:val="28"/>
        </w:rPr>
      </w:pPr>
      <w:r>
        <w:rPr>
          <w:b/>
          <w:sz w:val="28"/>
          <w:szCs w:val="28"/>
        </w:rPr>
        <w:br w:type="page"/>
      </w:r>
    </w:p>
    <w:p w:rsidR="00B35B8B" w:rsidRPr="00A74118" w:rsidRDefault="008A218B" w:rsidP="0041302E">
      <w:pPr>
        <w:pStyle w:val="COOP"/>
        <w:jc w:val="center"/>
        <w:outlineLvl w:val="0"/>
        <w:rPr>
          <w:b/>
          <w:sz w:val="32"/>
          <w:szCs w:val="32"/>
          <w:u w:val="single"/>
        </w:rPr>
      </w:pPr>
      <w:bookmarkStart w:id="2" w:name="_Toc378086138"/>
      <w:r w:rsidRPr="00A74118">
        <w:rPr>
          <w:b/>
          <w:sz w:val="32"/>
          <w:szCs w:val="32"/>
          <w:u w:val="single"/>
        </w:rPr>
        <w:lastRenderedPageBreak/>
        <w:t>Introduction &amp; Purpose</w:t>
      </w:r>
      <w:bookmarkEnd w:id="2"/>
    </w:p>
    <w:p w:rsidR="008A218B" w:rsidRDefault="008A218B" w:rsidP="009472D3">
      <w:pPr>
        <w:pStyle w:val="COOP"/>
        <w:rPr>
          <w:i/>
        </w:rPr>
      </w:pPr>
      <w:r w:rsidRPr="008A218B">
        <w:rPr>
          <w:i/>
        </w:rPr>
        <w:t>This template is designed as a guideline for developing a basic Continuity of Operations Plan (COOP). The template should be modified to meet o</w:t>
      </w:r>
      <w:r w:rsidR="00277317">
        <w:rPr>
          <w:i/>
        </w:rPr>
        <w:t xml:space="preserve">rganizational needs and </w:t>
      </w:r>
      <w:r w:rsidRPr="008A218B">
        <w:rPr>
          <w:i/>
        </w:rPr>
        <w:t xml:space="preserve">requirements. </w:t>
      </w:r>
      <w:r>
        <w:rPr>
          <w:i/>
        </w:rPr>
        <w:t xml:space="preserve">Supplemental materials (e.g. contact information, Memorandums of Understanding/Agreement (MOU/MOAs), evacuation maps, alternative facilities information, etc.) should be included, as needed. </w:t>
      </w:r>
    </w:p>
    <w:p w:rsidR="00277317" w:rsidRDefault="008A218B" w:rsidP="00277317">
      <w:pPr>
        <w:pStyle w:val="COOP"/>
      </w:pPr>
      <w:r w:rsidRPr="00277317">
        <w:t>An effective</w:t>
      </w:r>
      <w:r w:rsidR="00277317">
        <w:t xml:space="preserve"> COOP </w:t>
      </w:r>
      <w:r w:rsidRPr="00277317">
        <w:t xml:space="preserve">will address emergencies from an all-hazards approach in order to allow the entity to protect its own assets and people while providing an effective mechanism for determining how to resume service following a disaster. Continuity planning facilitates the performance of essential functions during situations that may disrupt normal operations. </w:t>
      </w:r>
      <w:r w:rsidR="00277317">
        <w:t>The goal of continuity planning is to reduce the consequence of any disruptive event to a manageable level, but specific objectives of a particular organization’s continuity plan may vary depending on its mission, functions, capabilities, overall continuity strategy. In general, continuity plans are designed to:</w:t>
      </w:r>
    </w:p>
    <w:p w:rsidR="00277317" w:rsidRDefault="00277317" w:rsidP="00277317">
      <w:pPr>
        <w:pStyle w:val="COOP"/>
        <w:numPr>
          <w:ilvl w:val="0"/>
          <w:numId w:val="1"/>
        </w:numPr>
        <w:spacing w:after="0"/>
      </w:pPr>
      <w:r>
        <w:t>Minimize loss of life, injury, and property damage.</w:t>
      </w:r>
    </w:p>
    <w:p w:rsidR="00277317" w:rsidRDefault="00277317" w:rsidP="00277317">
      <w:pPr>
        <w:pStyle w:val="COOP"/>
        <w:numPr>
          <w:ilvl w:val="0"/>
          <w:numId w:val="1"/>
        </w:numPr>
        <w:spacing w:after="0"/>
      </w:pPr>
      <w:r>
        <w:t>Mitigate the duration, severity, or pervasiveness of disruptions that do occur.</w:t>
      </w:r>
    </w:p>
    <w:p w:rsidR="00277317" w:rsidRDefault="00277317" w:rsidP="00277317">
      <w:pPr>
        <w:pStyle w:val="COOP"/>
        <w:numPr>
          <w:ilvl w:val="0"/>
          <w:numId w:val="1"/>
        </w:numPr>
        <w:spacing w:after="0"/>
      </w:pPr>
      <w:r>
        <w:t>Achieve the timely and orderly resumption of essential functions and the return to normal operations.</w:t>
      </w:r>
    </w:p>
    <w:p w:rsidR="00277317" w:rsidRDefault="00277317" w:rsidP="00277317">
      <w:pPr>
        <w:pStyle w:val="COOP"/>
        <w:numPr>
          <w:ilvl w:val="0"/>
          <w:numId w:val="1"/>
        </w:numPr>
        <w:spacing w:after="0"/>
      </w:pPr>
      <w:r>
        <w:t>Protect essential facilities, equipment, records, and assets.</w:t>
      </w:r>
    </w:p>
    <w:p w:rsidR="00277317" w:rsidRDefault="00277317" w:rsidP="00277317">
      <w:pPr>
        <w:pStyle w:val="COOP"/>
        <w:numPr>
          <w:ilvl w:val="0"/>
          <w:numId w:val="1"/>
        </w:numPr>
        <w:spacing w:after="0"/>
      </w:pPr>
      <w:r>
        <w:t>Be executable with or without warning.</w:t>
      </w:r>
    </w:p>
    <w:p w:rsidR="00277317" w:rsidRDefault="00277317" w:rsidP="00277317">
      <w:pPr>
        <w:pStyle w:val="COOP"/>
        <w:numPr>
          <w:ilvl w:val="0"/>
          <w:numId w:val="1"/>
        </w:numPr>
        <w:spacing w:after="0"/>
      </w:pPr>
      <w:r>
        <w:t>Meet the operational requirements of the respective organization. Continuity plans may need to be operational within minutes of activation, depending on the essential function or service, but certainly should be operational no later than 12-hours after activation.</w:t>
      </w:r>
    </w:p>
    <w:p w:rsidR="00277317" w:rsidRDefault="00277317" w:rsidP="00277317">
      <w:pPr>
        <w:pStyle w:val="COOP"/>
        <w:numPr>
          <w:ilvl w:val="0"/>
          <w:numId w:val="1"/>
        </w:numPr>
        <w:spacing w:after="0"/>
      </w:pPr>
      <w:r>
        <w:t>Meet the sustainment needs of the respective organization. An organization may need to plan for sustained continuity operations for up to 30-days or longer, depending on resources, support relationships, and the respective continuity strategy adopted.</w:t>
      </w:r>
    </w:p>
    <w:p w:rsidR="00277317" w:rsidRDefault="00277317" w:rsidP="00277317">
      <w:pPr>
        <w:pStyle w:val="COOP"/>
        <w:numPr>
          <w:ilvl w:val="0"/>
          <w:numId w:val="1"/>
        </w:numPr>
        <w:spacing w:after="0"/>
      </w:pPr>
      <w:r>
        <w:t>Ensure the continuous performance of essential functions and operations during an emergency, including those such as pandemic influenza that require additional considerations beyond traditional continuity planning.</w:t>
      </w:r>
    </w:p>
    <w:p w:rsidR="00277317" w:rsidRPr="00AF1499" w:rsidRDefault="00277317" w:rsidP="00277317">
      <w:pPr>
        <w:pStyle w:val="COOP"/>
        <w:numPr>
          <w:ilvl w:val="0"/>
          <w:numId w:val="1"/>
        </w:numPr>
        <w:spacing w:after="0"/>
      </w:pPr>
      <w:r>
        <w:t>Provide an integrated and coordinated continuity framework that takes into consideration other relevant organizational, governmental, and private sector continuity plans and procedures.</w:t>
      </w:r>
    </w:p>
    <w:p w:rsidR="00277317" w:rsidRDefault="00277317" w:rsidP="00277317">
      <w:pPr>
        <w:pStyle w:val="COOP"/>
        <w:spacing w:after="0"/>
      </w:pPr>
    </w:p>
    <w:p w:rsidR="00AF1499" w:rsidRDefault="00D53BC1" w:rsidP="00277317">
      <w:pPr>
        <w:pStyle w:val="COOP"/>
        <w:spacing w:after="0"/>
        <w:rPr>
          <w:b/>
          <w:sz w:val="32"/>
          <w:szCs w:val="32"/>
        </w:rPr>
      </w:pPr>
      <w:r>
        <w:t>T</w:t>
      </w:r>
      <w:r w:rsidR="002A4547" w:rsidRPr="00F73235">
        <w:t xml:space="preserve">his </w:t>
      </w:r>
      <w:r>
        <w:t xml:space="preserve">basic </w:t>
      </w:r>
      <w:r w:rsidR="002A4547" w:rsidRPr="00F73235">
        <w:t>Continuity of</w:t>
      </w:r>
      <w:r w:rsidR="00201D5F">
        <w:t xml:space="preserve"> Operations Plan</w:t>
      </w:r>
      <w:r w:rsidR="002A4547" w:rsidRPr="00F73235">
        <w:t xml:space="preserve"> temp</w:t>
      </w:r>
      <w:r w:rsidR="00115A79">
        <w:t xml:space="preserve">late </w:t>
      </w:r>
      <w:r>
        <w:t>has been developed</w:t>
      </w:r>
      <w:r w:rsidR="002A4547" w:rsidRPr="00F73235">
        <w:t xml:space="preserve"> in accordance with the National Security Presidential Directive 51 and the Homeland Security Presidential Directive 20 (May 2007).</w:t>
      </w:r>
      <w:r w:rsidR="008A218B">
        <w:t xml:space="preserve"> </w:t>
      </w:r>
      <w:r w:rsidR="004B6CCF">
        <w:t>The Department of Homeland Security (DHS) and the Federal Emergency Management Agency (FEMA), in coordination with non-federal partners, has developed Continuity Guidance Circular 1 (CGC 1 Jan. 21, 2009), Continuity Guidance for Non-Federal Entities. The purpose of this guidance document is to p</w:t>
      </w:r>
      <w:r w:rsidR="004B6CCF" w:rsidRPr="00277317">
        <w:t>r</w:t>
      </w:r>
      <w:r w:rsidR="004B6CCF">
        <w:t>ovide direction for the development of continuity plans for non-federal entities. FEMA has also produced the Continuity of Operations (COOP) Plan Te</w:t>
      </w:r>
      <w:r w:rsidR="00942CF5">
        <w:t xml:space="preserve">mplate Instructions, which </w:t>
      </w:r>
      <w:r w:rsidR="004B6CCF">
        <w:t xml:space="preserve">provides instructions for developing a COOP Plan according to Department of Homeland Security (DHS) Headquarters Continuity of Operations (COOP) Guidance Document, dated April 2004.   </w:t>
      </w:r>
    </w:p>
    <w:p w:rsidR="00B37CBB" w:rsidRPr="0041302E" w:rsidRDefault="0041302E" w:rsidP="0041302E">
      <w:pPr>
        <w:pStyle w:val="COOP"/>
        <w:jc w:val="center"/>
        <w:outlineLvl w:val="0"/>
        <w:rPr>
          <w:b/>
          <w:sz w:val="32"/>
          <w:szCs w:val="32"/>
          <w:u w:val="single"/>
        </w:rPr>
      </w:pPr>
      <w:bookmarkStart w:id="3" w:name="_Toc378086139"/>
      <w:r w:rsidRPr="0041302E">
        <w:rPr>
          <w:b/>
          <w:sz w:val="32"/>
          <w:szCs w:val="32"/>
          <w:u w:val="single"/>
        </w:rPr>
        <w:lastRenderedPageBreak/>
        <w:t>Key Staff &amp; Responsibilities</w:t>
      </w:r>
      <w:bookmarkEnd w:id="3"/>
    </w:p>
    <w:p w:rsidR="00393B46" w:rsidRDefault="00393B46" w:rsidP="0018517C">
      <w:pPr>
        <w:pStyle w:val="COOP"/>
        <w:spacing w:after="360"/>
      </w:pPr>
      <w:r w:rsidRPr="00393B46">
        <w:t>Continuity of leadership is critical to ensure continuity of essential functions. Organizations should provide for a clear line of succession in the absence of existing leadership and the necessary delegations of authority to ensure that succeeding leadership has the legal and other authorities to carry out their duties.</w:t>
      </w:r>
    </w:p>
    <w:p w:rsidR="006A0DDB" w:rsidRPr="006A0DDB" w:rsidRDefault="00942CF5" w:rsidP="0018517C">
      <w:pPr>
        <w:pStyle w:val="COOP"/>
        <w:spacing w:after="120"/>
        <w:outlineLvl w:val="1"/>
        <w:rPr>
          <w:b/>
          <w:sz w:val="28"/>
          <w:szCs w:val="28"/>
        </w:rPr>
      </w:pPr>
      <w:bookmarkStart w:id="4" w:name="_Toc378086140"/>
      <w:r>
        <w:rPr>
          <w:b/>
          <w:sz w:val="28"/>
          <w:szCs w:val="28"/>
        </w:rPr>
        <w:t>Order of Succession:</w:t>
      </w:r>
      <w:bookmarkEnd w:id="4"/>
    </w:p>
    <w:p w:rsidR="006A0DDB" w:rsidRDefault="003C6A64" w:rsidP="009472D3">
      <w:pPr>
        <w:pStyle w:val="COOP"/>
      </w:pPr>
      <w:r w:rsidRPr="002B4C0B">
        <w:t>Such o</w:t>
      </w:r>
      <w:r w:rsidR="006A0DDB" w:rsidRPr="002B4C0B">
        <w:t>rders of succession are an essential part of an organization’s continuity of operations plan to ensure that organization personnel know who assumes the authority and responsibility of the organization’s leadership if that leadership is incapacitated or becomes otherwise unavailable during a continuity situation. Orders should be of sufficient depth to ensure that the organization can manage and direct its essential functions and operations throughout any emergency.</w:t>
      </w:r>
      <w:r w:rsidR="00D53BC1" w:rsidRPr="002B4C0B">
        <w:t xml:space="preserve"> </w:t>
      </w:r>
    </w:p>
    <w:tbl>
      <w:tblPr>
        <w:tblW w:w="93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1199"/>
        <w:gridCol w:w="2336"/>
        <w:gridCol w:w="2538"/>
        <w:gridCol w:w="3296"/>
      </w:tblGrid>
      <w:tr w:rsidR="00662F3A" w:rsidRPr="00942CF5" w:rsidTr="0041302E">
        <w:trPr>
          <w:cantSplit/>
          <w:tblHeader/>
          <w:jc w:val="center"/>
        </w:trPr>
        <w:tc>
          <w:tcPr>
            <w:tcW w:w="1190" w:type="dxa"/>
            <w:shd w:val="clear" w:color="auto" w:fill="943634" w:themeFill="accent2" w:themeFillShade="BF"/>
          </w:tcPr>
          <w:p w:rsidR="00F273A3" w:rsidRPr="00942CF5" w:rsidRDefault="00F273A3" w:rsidP="00942CF5">
            <w:pPr>
              <w:keepNext/>
              <w:spacing w:after="120" w:line="240" w:lineRule="auto"/>
              <w:jc w:val="center"/>
              <w:rPr>
                <w:rFonts w:eastAsia="Times New Roman" w:cs="Times New Roman"/>
                <w:b/>
                <w:bCs/>
                <w:color w:val="FFFFFF"/>
              </w:rPr>
            </w:pPr>
            <w:r w:rsidRPr="00942CF5">
              <w:rPr>
                <w:rFonts w:eastAsia="Times New Roman" w:cs="Times New Roman"/>
                <w:b/>
                <w:bCs/>
                <w:color w:val="FFFFFF"/>
              </w:rPr>
              <w:t>Order of Succession</w:t>
            </w:r>
          </w:p>
        </w:tc>
        <w:tc>
          <w:tcPr>
            <w:tcW w:w="2339" w:type="dxa"/>
            <w:shd w:val="clear" w:color="auto" w:fill="943634" w:themeFill="accent2" w:themeFillShade="BF"/>
          </w:tcPr>
          <w:p w:rsidR="00F273A3" w:rsidRPr="00942CF5" w:rsidRDefault="00F273A3" w:rsidP="00942CF5">
            <w:pPr>
              <w:keepNext/>
              <w:spacing w:after="120" w:line="240" w:lineRule="auto"/>
              <w:jc w:val="center"/>
              <w:rPr>
                <w:rFonts w:eastAsia="Times New Roman" w:cs="Times New Roman"/>
                <w:b/>
                <w:bCs/>
                <w:color w:val="FFFFFF"/>
              </w:rPr>
            </w:pPr>
            <w:r w:rsidRPr="00942CF5">
              <w:rPr>
                <w:rFonts w:eastAsia="Times New Roman" w:cs="Times New Roman"/>
                <w:b/>
                <w:bCs/>
                <w:color w:val="FFFFFF"/>
              </w:rPr>
              <w:t>Name</w:t>
            </w:r>
          </w:p>
        </w:tc>
        <w:tc>
          <w:tcPr>
            <w:tcW w:w="2541" w:type="dxa"/>
            <w:shd w:val="clear" w:color="auto" w:fill="943634" w:themeFill="accent2" w:themeFillShade="BF"/>
          </w:tcPr>
          <w:p w:rsidR="00F273A3" w:rsidRPr="00942CF5" w:rsidRDefault="0018517C" w:rsidP="00F273A3">
            <w:pPr>
              <w:keepNext/>
              <w:spacing w:after="0" w:line="240" w:lineRule="auto"/>
              <w:jc w:val="center"/>
              <w:rPr>
                <w:rFonts w:eastAsia="Times New Roman" w:cs="Times New Roman"/>
                <w:b/>
                <w:bCs/>
                <w:color w:val="FFFFFF"/>
              </w:rPr>
            </w:pPr>
            <w:r>
              <w:rPr>
                <w:rFonts w:eastAsia="Times New Roman" w:cs="Times New Roman"/>
                <w:b/>
                <w:bCs/>
                <w:color w:val="FFFFFF"/>
              </w:rPr>
              <w:t>Title</w:t>
            </w:r>
          </w:p>
        </w:tc>
        <w:tc>
          <w:tcPr>
            <w:tcW w:w="3299" w:type="dxa"/>
            <w:shd w:val="clear" w:color="auto" w:fill="943634" w:themeFill="accent2" w:themeFillShade="BF"/>
          </w:tcPr>
          <w:p w:rsidR="00F273A3" w:rsidRDefault="00F273A3" w:rsidP="00F273A3">
            <w:pPr>
              <w:keepNext/>
              <w:spacing w:after="0" w:line="240" w:lineRule="auto"/>
              <w:jc w:val="center"/>
              <w:rPr>
                <w:rFonts w:eastAsia="Times New Roman" w:cs="Times New Roman"/>
                <w:b/>
                <w:bCs/>
                <w:color w:val="FFFFFF"/>
              </w:rPr>
            </w:pPr>
            <w:r w:rsidRPr="00942CF5">
              <w:rPr>
                <w:rFonts w:eastAsia="Times New Roman" w:cs="Times New Roman"/>
                <w:b/>
                <w:bCs/>
                <w:color w:val="FFFFFF"/>
              </w:rPr>
              <w:t>Contact Information</w:t>
            </w:r>
          </w:p>
          <w:p w:rsidR="00F273A3" w:rsidRPr="00942CF5" w:rsidRDefault="00F273A3" w:rsidP="00F273A3">
            <w:pPr>
              <w:keepNext/>
              <w:spacing w:after="0" w:line="240" w:lineRule="auto"/>
              <w:jc w:val="center"/>
              <w:rPr>
                <w:rFonts w:eastAsia="Times New Roman" w:cs="Times New Roman"/>
                <w:b/>
                <w:bCs/>
                <w:color w:val="FFFFFF"/>
              </w:rPr>
            </w:pPr>
            <w:r>
              <w:rPr>
                <w:rFonts w:eastAsia="Times New Roman" w:cs="Times New Roman"/>
                <w:b/>
                <w:bCs/>
                <w:color w:val="FFFFFF"/>
              </w:rPr>
              <w:t>(cell phone, email)</w:t>
            </w:r>
          </w:p>
        </w:tc>
      </w:tr>
      <w:tr w:rsidR="00662F3A" w:rsidRPr="00942CF5" w:rsidTr="0041302E">
        <w:trPr>
          <w:cantSplit/>
          <w:jc w:val="center"/>
        </w:trPr>
        <w:tc>
          <w:tcPr>
            <w:tcW w:w="1190" w:type="dxa"/>
            <w:vAlign w:val="center"/>
          </w:tcPr>
          <w:p w:rsidR="00F273A3" w:rsidRPr="00942CF5" w:rsidRDefault="00F273A3" w:rsidP="00942CF5">
            <w:pPr>
              <w:keepNext/>
              <w:spacing w:before="100" w:beforeAutospacing="1" w:after="100" w:afterAutospacing="1" w:line="240" w:lineRule="auto"/>
              <w:jc w:val="center"/>
              <w:rPr>
                <w:rFonts w:eastAsia="Times New Roman" w:cs="Times New Roman"/>
              </w:rPr>
            </w:pPr>
            <w:r w:rsidRPr="00942CF5">
              <w:rPr>
                <w:rFonts w:eastAsia="Times New Roman" w:cs="Times New Roman"/>
              </w:rPr>
              <w:t>1</w:t>
            </w:r>
          </w:p>
        </w:tc>
        <w:tc>
          <w:tcPr>
            <w:tcW w:w="2339" w:type="dxa"/>
          </w:tcPr>
          <w:p w:rsidR="00F273A3" w:rsidRPr="00942CF5" w:rsidRDefault="00F273A3" w:rsidP="00942CF5">
            <w:pPr>
              <w:keepNext/>
              <w:spacing w:before="100" w:beforeAutospacing="1" w:after="100" w:afterAutospacing="1" w:line="240" w:lineRule="auto"/>
              <w:rPr>
                <w:rFonts w:eastAsia="Times New Roman" w:cs="Times New Roman"/>
              </w:rPr>
            </w:pPr>
          </w:p>
        </w:tc>
        <w:tc>
          <w:tcPr>
            <w:tcW w:w="2541" w:type="dxa"/>
          </w:tcPr>
          <w:p w:rsidR="00F273A3" w:rsidRPr="00942CF5" w:rsidRDefault="00F273A3" w:rsidP="00942CF5">
            <w:pPr>
              <w:keepNext/>
              <w:spacing w:before="100" w:beforeAutospacing="1" w:after="100" w:afterAutospacing="1" w:line="240" w:lineRule="auto"/>
              <w:rPr>
                <w:rFonts w:eastAsia="Times New Roman" w:cs="Times New Roman"/>
              </w:rPr>
            </w:pPr>
          </w:p>
        </w:tc>
        <w:tc>
          <w:tcPr>
            <w:tcW w:w="3299" w:type="dxa"/>
          </w:tcPr>
          <w:p w:rsidR="00F273A3" w:rsidRPr="00942CF5" w:rsidRDefault="00F273A3" w:rsidP="00942CF5">
            <w:pPr>
              <w:keepNext/>
              <w:spacing w:before="100" w:beforeAutospacing="1" w:after="100" w:afterAutospacing="1" w:line="240" w:lineRule="auto"/>
              <w:rPr>
                <w:rFonts w:eastAsia="Times New Roman" w:cs="Times New Roman"/>
              </w:rPr>
            </w:pPr>
          </w:p>
        </w:tc>
      </w:tr>
      <w:tr w:rsidR="00662F3A" w:rsidRPr="00942CF5" w:rsidTr="0041302E">
        <w:trPr>
          <w:cantSplit/>
          <w:jc w:val="center"/>
        </w:trPr>
        <w:tc>
          <w:tcPr>
            <w:tcW w:w="1190" w:type="dxa"/>
            <w:vAlign w:val="center"/>
          </w:tcPr>
          <w:p w:rsidR="00F273A3" w:rsidRPr="00942CF5" w:rsidRDefault="00F273A3" w:rsidP="00942CF5">
            <w:pPr>
              <w:keepNext/>
              <w:spacing w:before="100" w:beforeAutospacing="1" w:after="100" w:afterAutospacing="1" w:line="240" w:lineRule="auto"/>
              <w:jc w:val="center"/>
              <w:rPr>
                <w:rFonts w:eastAsia="Times New Roman" w:cs="Times New Roman"/>
              </w:rPr>
            </w:pPr>
            <w:r w:rsidRPr="00942CF5">
              <w:rPr>
                <w:rFonts w:eastAsia="Times New Roman" w:cs="Times New Roman"/>
              </w:rPr>
              <w:t>2</w:t>
            </w:r>
          </w:p>
        </w:tc>
        <w:tc>
          <w:tcPr>
            <w:tcW w:w="2339" w:type="dxa"/>
          </w:tcPr>
          <w:p w:rsidR="00F273A3" w:rsidRPr="00942CF5" w:rsidRDefault="00F273A3" w:rsidP="00942CF5">
            <w:pPr>
              <w:keepNext/>
              <w:spacing w:before="100" w:beforeAutospacing="1" w:after="100" w:afterAutospacing="1" w:line="240" w:lineRule="auto"/>
              <w:rPr>
                <w:rFonts w:eastAsia="Times New Roman" w:cs="Times New Roman"/>
              </w:rPr>
            </w:pPr>
          </w:p>
        </w:tc>
        <w:tc>
          <w:tcPr>
            <w:tcW w:w="2541" w:type="dxa"/>
          </w:tcPr>
          <w:p w:rsidR="00F273A3" w:rsidRPr="00942CF5" w:rsidRDefault="00F273A3" w:rsidP="00942CF5">
            <w:pPr>
              <w:keepNext/>
              <w:spacing w:before="100" w:beforeAutospacing="1" w:after="100" w:afterAutospacing="1" w:line="240" w:lineRule="auto"/>
              <w:rPr>
                <w:rFonts w:eastAsia="Times New Roman" w:cs="Times New Roman"/>
              </w:rPr>
            </w:pPr>
          </w:p>
        </w:tc>
        <w:tc>
          <w:tcPr>
            <w:tcW w:w="3299" w:type="dxa"/>
          </w:tcPr>
          <w:p w:rsidR="00F273A3" w:rsidRPr="00942CF5" w:rsidRDefault="00F273A3" w:rsidP="00942CF5">
            <w:pPr>
              <w:keepNext/>
              <w:spacing w:before="100" w:beforeAutospacing="1" w:after="100" w:afterAutospacing="1" w:line="240" w:lineRule="auto"/>
              <w:rPr>
                <w:rFonts w:eastAsia="Times New Roman" w:cs="Times New Roman"/>
              </w:rPr>
            </w:pPr>
          </w:p>
        </w:tc>
      </w:tr>
      <w:tr w:rsidR="00662F3A" w:rsidRPr="00942CF5" w:rsidTr="0041302E">
        <w:trPr>
          <w:cantSplit/>
          <w:jc w:val="center"/>
        </w:trPr>
        <w:tc>
          <w:tcPr>
            <w:tcW w:w="1190" w:type="dxa"/>
            <w:vAlign w:val="center"/>
          </w:tcPr>
          <w:p w:rsidR="00F273A3" w:rsidRPr="00942CF5" w:rsidRDefault="00F273A3" w:rsidP="00942CF5">
            <w:pPr>
              <w:keepNext/>
              <w:spacing w:before="100" w:beforeAutospacing="1" w:after="100" w:afterAutospacing="1" w:line="240" w:lineRule="auto"/>
              <w:jc w:val="center"/>
              <w:rPr>
                <w:rFonts w:eastAsia="Times New Roman" w:cs="Times New Roman"/>
              </w:rPr>
            </w:pPr>
            <w:r w:rsidRPr="00942CF5">
              <w:rPr>
                <w:rFonts w:eastAsia="Times New Roman" w:cs="Times New Roman"/>
              </w:rPr>
              <w:t>3</w:t>
            </w:r>
          </w:p>
        </w:tc>
        <w:tc>
          <w:tcPr>
            <w:tcW w:w="2339" w:type="dxa"/>
          </w:tcPr>
          <w:p w:rsidR="00F273A3" w:rsidRPr="00942CF5" w:rsidRDefault="00F273A3" w:rsidP="00942CF5">
            <w:pPr>
              <w:keepNext/>
              <w:spacing w:before="100" w:beforeAutospacing="1" w:after="100" w:afterAutospacing="1" w:line="240" w:lineRule="auto"/>
              <w:rPr>
                <w:rFonts w:eastAsia="Times New Roman" w:cs="Times New Roman"/>
              </w:rPr>
            </w:pPr>
          </w:p>
        </w:tc>
        <w:tc>
          <w:tcPr>
            <w:tcW w:w="2541" w:type="dxa"/>
          </w:tcPr>
          <w:p w:rsidR="00F273A3" w:rsidRPr="00942CF5" w:rsidRDefault="00F273A3" w:rsidP="00942CF5">
            <w:pPr>
              <w:keepNext/>
              <w:spacing w:before="100" w:beforeAutospacing="1" w:after="100" w:afterAutospacing="1" w:line="240" w:lineRule="auto"/>
              <w:rPr>
                <w:rFonts w:eastAsia="Times New Roman" w:cs="Times New Roman"/>
              </w:rPr>
            </w:pPr>
          </w:p>
        </w:tc>
        <w:tc>
          <w:tcPr>
            <w:tcW w:w="3299" w:type="dxa"/>
          </w:tcPr>
          <w:p w:rsidR="00F273A3" w:rsidRPr="00942CF5" w:rsidRDefault="00F273A3" w:rsidP="00942CF5">
            <w:pPr>
              <w:keepNext/>
              <w:spacing w:before="100" w:beforeAutospacing="1" w:after="100" w:afterAutospacing="1" w:line="240" w:lineRule="auto"/>
              <w:rPr>
                <w:rFonts w:eastAsia="Times New Roman" w:cs="Times New Roman"/>
              </w:rPr>
            </w:pPr>
          </w:p>
        </w:tc>
      </w:tr>
      <w:tr w:rsidR="00662F3A" w:rsidRPr="00942CF5" w:rsidTr="0041302E">
        <w:trPr>
          <w:cantSplit/>
          <w:jc w:val="center"/>
        </w:trPr>
        <w:tc>
          <w:tcPr>
            <w:tcW w:w="1190" w:type="dxa"/>
            <w:vAlign w:val="center"/>
          </w:tcPr>
          <w:p w:rsidR="00F273A3" w:rsidRPr="00942CF5" w:rsidRDefault="00F273A3" w:rsidP="00F273A3">
            <w:pPr>
              <w:keepNext/>
              <w:spacing w:before="100" w:beforeAutospacing="1" w:after="100" w:afterAutospacing="1" w:line="240" w:lineRule="auto"/>
              <w:jc w:val="center"/>
              <w:rPr>
                <w:rFonts w:eastAsia="Times New Roman" w:cs="Times New Roman"/>
              </w:rPr>
            </w:pPr>
            <w:r w:rsidRPr="00942CF5">
              <w:rPr>
                <w:rFonts w:eastAsia="Times New Roman" w:cs="Times New Roman"/>
              </w:rPr>
              <w:t>4</w:t>
            </w:r>
          </w:p>
        </w:tc>
        <w:tc>
          <w:tcPr>
            <w:tcW w:w="2339" w:type="dxa"/>
          </w:tcPr>
          <w:p w:rsidR="00F273A3" w:rsidRPr="00942CF5" w:rsidRDefault="00F273A3" w:rsidP="00F273A3">
            <w:pPr>
              <w:keepNext/>
              <w:spacing w:before="100" w:beforeAutospacing="1" w:after="100" w:afterAutospacing="1" w:line="240" w:lineRule="auto"/>
              <w:rPr>
                <w:rFonts w:eastAsia="Times New Roman" w:cs="Times New Roman"/>
              </w:rPr>
            </w:pPr>
          </w:p>
        </w:tc>
        <w:tc>
          <w:tcPr>
            <w:tcW w:w="2541" w:type="dxa"/>
          </w:tcPr>
          <w:p w:rsidR="00F273A3" w:rsidRPr="00942CF5" w:rsidRDefault="00F273A3" w:rsidP="00F273A3">
            <w:pPr>
              <w:keepNext/>
              <w:spacing w:before="100" w:beforeAutospacing="1" w:after="100" w:afterAutospacing="1" w:line="240" w:lineRule="auto"/>
              <w:rPr>
                <w:rFonts w:eastAsia="Times New Roman" w:cs="Times New Roman"/>
              </w:rPr>
            </w:pPr>
          </w:p>
        </w:tc>
        <w:tc>
          <w:tcPr>
            <w:tcW w:w="3299" w:type="dxa"/>
          </w:tcPr>
          <w:p w:rsidR="00F273A3" w:rsidRPr="00942CF5" w:rsidRDefault="00F273A3" w:rsidP="00F273A3">
            <w:pPr>
              <w:keepNext/>
              <w:spacing w:before="100" w:beforeAutospacing="1" w:after="100" w:afterAutospacing="1" w:line="240" w:lineRule="auto"/>
              <w:rPr>
                <w:rFonts w:eastAsia="Times New Roman" w:cs="Times New Roman"/>
              </w:rPr>
            </w:pPr>
          </w:p>
        </w:tc>
      </w:tr>
      <w:tr w:rsidR="00F273A3" w:rsidRPr="00942CF5" w:rsidTr="0041302E">
        <w:trPr>
          <w:cantSplit/>
          <w:jc w:val="center"/>
        </w:trPr>
        <w:tc>
          <w:tcPr>
            <w:tcW w:w="1190" w:type="dxa"/>
            <w:vAlign w:val="center"/>
          </w:tcPr>
          <w:p w:rsidR="00F273A3" w:rsidRPr="00942CF5" w:rsidRDefault="00F273A3" w:rsidP="0018517C">
            <w:pPr>
              <w:keepNext/>
              <w:spacing w:before="100" w:beforeAutospacing="1" w:after="100" w:afterAutospacing="1" w:line="240" w:lineRule="auto"/>
              <w:jc w:val="center"/>
              <w:rPr>
                <w:rFonts w:eastAsia="Times New Roman" w:cs="Times New Roman"/>
              </w:rPr>
            </w:pPr>
            <w:r>
              <w:rPr>
                <w:rFonts w:eastAsia="Times New Roman" w:cs="Times New Roman"/>
              </w:rPr>
              <w:t>5</w:t>
            </w:r>
          </w:p>
        </w:tc>
        <w:tc>
          <w:tcPr>
            <w:tcW w:w="2339" w:type="dxa"/>
          </w:tcPr>
          <w:p w:rsidR="00F273A3" w:rsidRPr="00942CF5" w:rsidRDefault="00F273A3" w:rsidP="00F273A3">
            <w:pPr>
              <w:keepNext/>
              <w:spacing w:before="100" w:beforeAutospacing="1" w:after="100" w:afterAutospacing="1" w:line="240" w:lineRule="auto"/>
              <w:rPr>
                <w:rFonts w:eastAsia="Times New Roman" w:cs="Times New Roman"/>
              </w:rPr>
            </w:pPr>
          </w:p>
        </w:tc>
        <w:tc>
          <w:tcPr>
            <w:tcW w:w="2541" w:type="dxa"/>
          </w:tcPr>
          <w:p w:rsidR="00F273A3" w:rsidRPr="00942CF5" w:rsidRDefault="00F273A3" w:rsidP="00F273A3">
            <w:pPr>
              <w:keepNext/>
              <w:spacing w:before="100" w:beforeAutospacing="1" w:after="100" w:afterAutospacing="1" w:line="240" w:lineRule="auto"/>
              <w:rPr>
                <w:rFonts w:eastAsia="Times New Roman" w:cs="Times New Roman"/>
              </w:rPr>
            </w:pPr>
          </w:p>
        </w:tc>
        <w:tc>
          <w:tcPr>
            <w:tcW w:w="3299" w:type="dxa"/>
          </w:tcPr>
          <w:p w:rsidR="00F273A3" w:rsidRPr="00942CF5" w:rsidRDefault="00F273A3" w:rsidP="00F273A3">
            <w:pPr>
              <w:keepNext/>
              <w:spacing w:before="100" w:beforeAutospacing="1" w:after="100" w:afterAutospacing="1" w:line="240" w:lineRule="auto"/>
              <w:rPr>
                <w:rFonts w:eastAsia="Times New Roman" w:cs="Times New Roman"/>
              </w:rPr>
            </w:pPr>
          </w:p>
        </w:tc>
      </w:tr>
    </w:tbl>
    <w:p w:rsidR="0018517C" w:rsidRDefault="0018517C" w:rsidP="00326D45">
      <w:pPr>
        <w:pStyle w:val="COOP"/>
        <w:outlineLvl w:val="1"/>
        <w:rPr>
          <w:b/>
          <w:sz w:val="28"/>
          <w:szCs w:val="28"/>
        </w:rPr>
      </w:pPr>
    </w:p>
    <w:p w:rsidR="00B37CBB" w:rsidRPr="00BF584A" w:rsidRDefault="002B4C0B" w:rsidP="00326D45">
      <w:pPr>
        <w:pStyle w:val="COOP"/>
        <w:outlineLvl w:val="1"/>
        <w:rPr>
          <w:b/>
          <w:sz w:val="28"/>
          <w:szCs w:val="28"/>
        </w:rPr>
      </w:pPr>
      <w:bookmarkStart w:id="5" w:name="_Toc378086141"/>
      <w:r>
        <w:rPr>
          <w:b/>
          <w:sz w:val="28"/>
          <w:szCs w:val="28"/>
        </w:rPr>
        <w:t>Delegation of Authority</w:t>
      </w:r>
      <w:r w:rsidR="00B37CBB" w:rsidRPr="00BF584A">
        <w:rPr>
          <w:b/>
          <w:sz w:val="28"/>
          <w:szCs w:val="28"/>
        </w:rPr>
        <w:t>:</w:t>
      </w:r>
      <w:bookmarkEnd w:id="5"/>
    </w:p>
    <w:p w:rsidR="00393B46" w:rsidRDefault="00393B46" w:rsidP="009472D3">
      <w:pPr>
        <w:pStyle w:val="COOP"/>
      </w:pPr>
      <w:r w:rsidRPr="00393B46">
        <w:t>To ensure a rapid response to any emergency requiring the implementation of its continuity plan, an organization should delegate authorities for making policy determinations and other decisions, at the field, satellite, and other organizational levels, as appropriate. It is vital to clearly establish delegations of authority, so that all organization personnel know who has the right to make key decisions during a continuity situation. Generally, a predetermined delegation of authority will take effect when normal channels of</w:t>
      </w:r>
      <w:r>
        <w:t xml:space="preserve"> </w:t>
      </w:r>
      <w:r w:rsidRPr="00393B46">
        <w:t>direction and control are disrupted and will lapse when those channels are reestablished.</w:t>
      </w:r>
    </w:p>
    <w:p w:rsidR="0018517C" w:rsidRDefault="002B4C0B" w:rsidP="0018517C">
      <w:pPr>
        <w:pStyle w:val="COOP"/>
      </w:pPr>
      <w:r w:rsidRPr="002B4C0B">
        <w:t xml:space="preserve">Identify three people </w:t>
      </w:r>
      <w:r>
        <w:t xml:space="preserve">that will have authority </w:t>
      </w:r>
      <w:r w:rsidRPr="002B4C0B">
        <w:t>for each of the</w:t>
      </w:r>
      <w:r w:rsidR="0018517C">
        <w:t xml:space="preserve"> following</w:t>
      </w:r>
      <w:r w:rsidRPr="002B4C0B">
        <w:t xml:space="preserve"> </w:t>
      </w:r>
      <w:r w:rsidR="0018517C" w:rsidRPr="002B4C0B">
        <w:t>categories:</w:t>
      </w:r>
    </w:p>
    <w:p w:rsidR="0018517C" w:rsidRDefault="0018517C" w:rsidP="0018517C">
      <w:pPr>
        <w:pStyle w:val="COOP"/>
        <w:numPr>
          <w:ilvl w:val="0"/>
          <w:numId w:val="3"/>
        </w:numPr>
        <w:spacing w:after="0"/>
      </w:pPr>
      <w:r>
        <w:t>P</w:t>
      </w:r>
      <w:r w:rsidR="002B4C0B" w:rsidRPr="002B4C0B">
        <w:t>olicy</w:t>
      </w:r>
      <w:r>
        <w:t xml:space="preserve"> decisions</w:t>
      </w:r>
    </w:p>
    <w:p w:rsidR="0018517C" w:rsidRDefault="0018517C" w:rsidP="0018517C">
      <w:pPr>
        <w:pStyle w:val="COOP"/>
        <w:numPr>
          <w:ilvl w:val="0"/>
          <w:numId w:val="3"/>
        </w:numPr>
        <w:spacing w:after="0"/>
      </w:pPr>
      <w:r>
        <w:t>R</w:t>
      </w:r>
      <w:r w:rsidR="002B4C0B" w:rsidRPr="002B4C0B">
        <w:t>e-delegate functions or activities</w:t>
      </w:r>
    </w:p>
    <w:p w:rsidR="0018517C" w:rsidRDefault="0018517C" w:rsidP="0018517C">
      <w:pPr>
        <w:pStyle w:val="COOP"/>
        <w:numPr>
          <w:ilvl w:val="0"/>
          <w:numId w:val="3"/>
        </w:numPr>
        <w:spacing w:after="0"/>
      </w:pPr>
      <w:r>
        <w:t>A</w:t>
      </w:r>
      <w:r w:rsidR="002B4C0B" w:rsidRPr="002B4C0B">
        <w:t>bility to enter into contracts or agreements</w:t>
      </w:r>
    </w:p>
    <w:p w:rsidR="0018517C" w:rsidRDefault="0018517C" w:rsidP="0018517C">
      <w:pPr>
        <w:pStyle w:val="COOP"/>
        <w:numPr>
          <w:ilvl w:val="0"/>
          <w:numId w:val="3"/>
        </w:numPr>
        <w:spacing w:after="0"/>
      </w:pPr>
      <w:r>
        <w:t>L</w:t>
      </w:r>
      <w:r w:rsidR="002B4C0B" w:rsidRPr="002B4C0B">
        <w:t>eave or travel</w:t>
      </w:r>
      <w:r>
        <w:t xml:space="preserve"> approval</w:t>
      </w:r>
    </w:p>
    <w:p w:rsidR="00233D49" w:rsidRPr="002B4C0B" w:rsidRDefault="0018517C" w:rsidP="0018517C">
      <w:pPr>
        <w:pStyle w:val="COOP"/>
        <w:numPr>
          <w:ilvl w:val="0"/>
          <w:numId w:val="3"/>
        </w:numPr>
        <w:spacing w:after="0"/>
      </w:pPr>
      <w:r>
        <w:t>Purchasing authorization</w:t>
      </w:r>
    </w:p>
    <w:tbl>
      <w:tblPr>
        <w:tblW w:w="937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1210"/>
        <w:gridCol w:w="2336"/>
        <w:gridCol w:w="2537"/>
        <w:gridCol w:w="3295"/>
      </w:tblGrid>
      <w:tr w:rsidR="00326D45" w:rsidRPr="00942CF5" w:rsidTr="0041302E">
        <w:trPr>
          <w:cantSplit/>
          <w:tblHeader/>
          <w:jc w:val="center"/>
        </w:trPr>
        <w:tc>
          <w:tcPr>
            <w:tcW w:w="1199" w:type="dxa"/>
            <w:shd w:val="clear" w:color="auto" w:fill="943634" w:themeFill="accent2" w:themeFillShade="BF"/>
          </w:tcPr>
          <w:p w:rsidR="00326D45" w:rsidRPr="00942CF5" w:rsidRDefault="002B4C0B" w:rsidP="00FF6372">
            <w:pPr>
              <w:keepNext/>
              <w:spacing w:after="120" w:line="240" w:lineRule="auto"/>
              <w:jc w:val="center"/>
              <w:rPr>
                <w:rFonts w:eastAsia="Times New Roman" w:cs="Times New Roman"/>
                <w:b/>
                <w:bCs/>
                <w:color w:val="FFFFFF"/>
              </w:rPr>
            </w:pPr>
            <w:r>
              <w:rPr>
                <w:rFonts w:eastAsia="Times New Roman" w:cs="Times New Roman"/>
                <w:b/>
                <w:bCs/>
                <w:color w:val="FFFFFF"/>
              </w:rPr>
              <w:lastRenderedPageBreak/>
              <w:t>Delegation</w:t>
            </w:r>
          </w:p>
        </w:tc>
        <w:tc>
          <w:tcPr>
            <w:tcW w:w="2339" w:type="dxa"/>
            <w:shd w:val="clear" w:color="auto" w:fill="943634" w:themeFill="accent2" w:themeFillShade="BF"/>
          </w:tcPr>
          <w:p w:rsidR="00326D45" w:rsidRPr="00942CF5" w:rsidRDefault="00326D45" w:rsidP="00FF6372">
            <w:pPr>
              <w:keepNext/>
              <w:spacing w:after="120" w:line="240" w:lineRule="auto"/>
              <w:jc w:val="center"/>
              <w:rPr>
                <w:rFonts w:eastAsia="Times New Roman" w:cs="Times New Roman"/>
                <w:b/>
                <w:bCs/>
                <w:color w:val="FFFFFF"/>
              </w:rPr>
            </w:pPr>
            <w:r w:rsidRPr="00942CF5">
              <w:rPr>
                <w:rFonts w:eastAsia="Times New Roman" w:cs="Times New Roman"/>
                <w:b/>
                <w:bCs/>
                <w:color w:val="FFFFFF"/>
              </w:rPr>
              <w:t>Name</w:t>
            </w:r>
          </w:p>
        </w:tc>
        <w:tc>
          <w:tcPr>
            <w:tcW w:w="2541" w:type="dxa"/>
            <w:shd w:val="clear" w:color="auto" w:fill="943634" w:themeFill="accent2" w:themeFillShade="BF"/>
          </w:tcPr>
          <w:p w:rsidR="00326D45" w:rsidRPr="00942CF5" w:rsidRDefault="00326D45" w:rsidP="00FF6372">
            <w:pPr>
              <w:keepNext/>
              <w:spacing w:after="0" w:line="240" w:lineRule="auto"/>
              <w:jc w:val="center"/>
              <w:rPr>
                <w:rFonts w:eastAsia="Times New Roman" w:cs="Times New Roman"/>
                <w:b/>
                <w:bCs/>
                <w:color w:val="FFFFFF"/>
              </w:rPr>
            </w:pPr>
            <w:r>
              <w:rPr>
                <w:rFonts w:eastAsia="Times New Roman" w:cs="Times New Roman"/>
                <w:b/>
                <w:bCs/>
                <w:color w:val="FFFFFF"/>
              </w:rPr>
              <w:t>Title</w:t>
            </w:r>
          </w:p>
        </w:tc>
        <w:tc>
          <w:tcPr>
            <w:tcW w:w="3299" w:type="dxa"/>
            <w:shd w:val="clear" w:color="auto" w:fill="943634" w:themeFill="accent2" w:themeFillShade="BF"/>
          </w:tcPr>
          <w:p w:rsidR="00326D45" w:rsidRDefault="00326D45" w:rsidP="00FF6372">
            <w:pPr>
              <w:keepNext/>
              <w:spacing w:after="0" w:line="240" w:lineRule="auto"/>
              <w:jc w:val="center"/>
              <w:rPr>
                <w:rFonts w:eastAsia="Times New Roman" w:cs="Times New Roman"/>
                <w:b/>
                <w:bCs/>
                <w:color w:val="FFFFFF"/>
              </w:rPr>
            </w:pPr>
            <w:r w:rsidRPr="00942CF5">
              <w:rPr>
                <w:rFonts w:eastAsia="Times New Roman" w:cs="Times New Roman"/>
                <w:b/>
                <w:bCs/>
                <w:color w:val="FFFFFF"/>
              </w:rPr>
              <w:t>Contact Information</w:t>
            </w:r>
          </w:p>
          <w:p w:rsidR="00326D45" w:rsidRPr="00942CF5" w:rsidRDefault="00326D45" w:rsidP="00FF6372">
            <w:pPr>
              <w:keepNext/>
              <w:spacing w:after="0" w:line="240" w:lineRule="auto"/>
              <w:jc w:val="center"/>
              <w:rPr>
                <w:rFonts w:eastAsia="Times New Roman" w:cs="Times New Roman"/>
                <w:b/>
                <w:bCs/>
                <w:color w:val="FFFFFF"/>
              </w:rPr>
            </w:pPr>
            <w:r>
              <w:rPr>
                <w:rFonts w:eastAsia="Times New Roman" w:cs="Times New Roman"/>
                <w:b/>
                <w:bCs/>
                <w:color w:val="FFFFFF"/>
              </w:rPr>
              <w:t>(cell phone, email)</w:t>
            </w:r>
          </w:p>
        </w:tc>
      </w:tr>
      <w:tr w:rsidR="00326D45" w:rsidRPr="00942CF5" w:rsidTr="0041302E">
        <w:trPr>
          <w:cantSplit/>
          <w:jc w:val="center"/>
        </w:trPr>
        <w:tc>
          <w:tcPr>
            <w:tcW w:w="1199" w:type="dxa"/>
            <w:vAlign w:val="center"/>
          </w:tcPr>
          <w:p w:rsidR="00326D45" w:rsidRPr="00942CF5" w:rsidRDefault="00326D45" w:rsidP="00FF6372">
            <w:pPr>
              <w:keepNext/>
              <w:spacing w:before="100" w:beforeAutospacing="1" w:after="100" w:afterAutospacing="1" w:line="240" w:lineRule="auto"/>
              <w:jc w:val="center"/>
              <w:rPr>
                <w:rFonts w:eastAsia="Times New Roman" w:cs="Times New Roman"/>
              </w:rPr>
            </w:pPr>
          </w:p>
        </w:tc>
        <w:tc>
          <w:tcPr>
            <w:tcW w:w="2339"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2541"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3299" w:type="dxa"/>
          </w:tcPr>
          <w:p w:rsidR="00326D45" w:rsidRPr="00942CF5" w:rsidRDefault="00326D45" w:rsidP="00FF6372">
            <w:pPr>
              <w:keepNext/>
              <w:spacing w:before="100" w:beforeAutospacing="1" w:after="100" w:afterAutospacing="1" w:line="240" w:lineRule="auto"/>
              <w:rPr>
                <w:rFonts w:eastAsia="Times New Roman" w:cs="Times New Roman"/>
              </w:rPr>
            </w:pPr>
          </w:p>
        </w:tc>
      </w:tr>
      <w:tr w:rsidR="00326D45" w:rsidRPr="00942CF5" w:rsidTr="0041302E">
        <w:trPr>
          <w:cantSplit/>
          <w:jc w:val="center"/>
        </w:trPr>
        <w:tc>
          <w:tcPr>
            <w:tcW w:w="1199" w:type="dxa"/>
            <w:vAlign w:val="center"/>
          </w:tcPr>
          <w:p w:rsidR="00326D45" w:rsidRPr="00942CF5" w:rsidRDefault="00326D45" w:rsidP="00FF6372">
            <w:pPr>
              <w:keepNext/>
              <w:spacing w:before="100" w:beforeAutospacing="1" w:after="100" w:afterAutospacing="1" w:line="240" w:lineRule="auto"/>
              <w:jc w:val="center"/>
              <w:rPr>
                <w:rFonts w:eastAsia="Times New Roman" w:cs="Times New Roman"/>
              </w:rPr>
            </w:pPr>
          </w:p>
        </w:tc>
        <w:tc>
          <w:tcPr>
            <w:tcW w:w="2339"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2541"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3299" w:type="dxa"/>
          </w:tcPr>
          <w:p w:rsidR="00326D45" w:rsidRPr="00942CF5" w:rsidRDefault="00326D45" w:rsidP="00FF6372">
            <w:pPr>
              <w:keepNext/>
              <w:spacing w:before="100" w:beforeAutospacing="1" w:after="100" w:afterAutospacing="1" w:line="240" w:lineRule="auto"/>
              <w:rPr>
                <w:rFonts w:eastAsia="Times New Roman" w:cs="Times New Roman"/>
              </w:rPr>
            </w:pPr>
          </w:p>
        </w:tc>
      </w:tr>
      <w:tr w:rsidR="00326D45" w:rsidRPr="00942CF5" w:rsidTr="0041302E">
        <w:trPr>
          <w:cantSplit/>
          <w:jc w:val="center"/>
        </w:trPr>
        <w:tc>
          <w:tcPr>
            <w:tcW w:w="1199" w:type="dxa"/>
            <w:vAlign w:val="center"/>
          </w:tcPr>
          <w:p w:rsidR="00326D45" w:rsidRPr="00942CF5" w:rsidRDefault="00326D45" w:rsidP="00FF6372">
            <w:pPr>
              <w:keepNext/>
              <w:spacing w:before="100" w:beforeAutospacing="1" w:after="100" w:afterAutospacing="1" w:line="240" w:lineRule="auto"/>
              <w:jc w:val="center"/>
              <w:rPr>
                <w:rFonts w:eastAsia="Times New Roman" w:cs="Times New Roman"/>
              </w:rPr>
            </w:pPr>
          </w:p>
        </w:tc>
        <w:tc>
          <w:tcPr>
            <w:tcW w:w="2339"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2541"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3299" w:type="dxa"/>
          </w:tcPr>
          <w:p w:rsidR="00326D45" w:rsidRPr="00942CF5" w:rsidRDefault="00326D45" w:rsidP="00FF6372">
            <w:pPr>
              <w:keepNext/>
              <w:spacing w:before="100" w:beforeAutospacing="1" w:after="100" w:afterAutospacing="1" w:line="240" w:lineRule="auto"/>
              <w:rPr>
                <w:rFonts w:eastAsia="Times New Roman" w:cs="Times New Roman"/>
              </w:rPr>
            </w:pPr>
          </w:p>
        </w:tc>
      </w:tr>
      <w:tr w:rsidR="00326D45" w:rsidRPr="00942CF5" w:rsidTr="0041302E">
        <w:trPr>
          <w:cantSplit/>
          <w:jc w:val="center"/>
        </w:trPr>
        <w:tc>
          <w:tcPr>
            <w:tcW w:w="1199" w:type="dxa"/>
            <w:vAlign w:val="center"/>
          </w:tcPr>
          <w:p w:rsidR="00326D45" w:rsidRPr="00942CF5" w:rsidRDefault="00326D45" w:rsidP="00FF6372">
            <w:pPr>
              <w:keepNext/>
              <w:spacing w:before="100" w:beforeAutospacing="1" w:after="100" w:afterAutospacing="1" w:line="240" w:lineRule="auto"/>
              <w:jc w:val="center"/>
              <w:rPr>
                <w:rFonts w:eastAsia="Times New Roman" w:cs="Times New Roman"/>
              </w:rPr>
            </w:pPr>
          </w:p>
        </w:tc>
        <w:tc>
          <w:tcPr>
            <w:tcW w:w="2339"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2541"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3299" w:type="dxa"/>
          </w:tcPr>
          <w:p w:rsidR="00326D45" w:rsidRPr="00942CF5" w:rsidRDefault="00326D45" w:rsidP="00FF6372">
            <w:pPr>
              <w:keepNext/>
              <w:spacing w:before="100" w:beforeAutospacing="1" w:after="100" w:afterAutospacing="1" w:line="240" w:lineRule="auto"/>
              <w:rPr>
                <w:rFonts w:eastAsia="Times New Roman" w:cs="Times New Roman"/>
              </w:rPr>
            </w:pPr>
          </w:p>
        </w:tc>
      </w:tr>
      <w:tr w:rsidR="00326D45" w:rsidRPr="00942CF5" w:rsidTr="0041302E">
        <w:trPr>
          <w:cantSplit/>
          <w:jc w:val="center"/>
        </w:trPr>
        <w:tc>
          <w:tcPr>
            <w:tcW w:w="1199" w:type="dxa"/>
            <w:vAlign w:val="center"/>
          </w:tcPr>
          <w:p w:rsidR="00326D45" w:rsidRPr="00942CF5" w:rsidRDefault="00326D45" w:rsidP="00FF6372">
            <w:pPr>
              <w:keepNext/>
              <w:spacing w:before="100" w:beforeAutospacing="1" w:after="100" w:afterAutospacing="1" w:line="240" w:lineRule="auto"/>
              <w:jc w:val="center"/>
              <w:rPr>
                <w:rFonts w:eastAsia="Times New Roman" w:cs="Times New Roman"/>
              </w:rPr>
            </w:pPr>
          </w:p>
        </w:tc>
        <w:tc>
          <w:tcPr>
            <w:tcW w:w="2339"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2541" w:type="dxa"/>
          </w:tcPr>
          <w:p w:rsidR="00326D45" w:rsidRPr="00942CF5" w:rsidRDefault="00326D45" w:rsidP="00FF6372">
            <w:pPr>
              <w:keepNext/>
              <w:spacing w:before="100" w:beforeAutospacing="1" w:after="100" w:afterAutospacing="1" w:line="240" w:lineRule="auto"/>
              <w:rPr>
                <w:rFonts w:eastAsia="Times New Roman" w:cs="Times New Roman"/>
              </w:rPr>
            </w:pPr>
          </w:p>
        </w:tc>
        <w:tc>
          <w:tcPr>
            <w:tcW w:w="3299" w:type="dxa"/>
          </w:tcPr>
          <w:p w:rsidR="00326D45" w:rsidRPr="00942CF5" w:rsidRDefault="00326D45" w:rsidP="00FF6372">
            <w:pPr>
              <w:keepNext/>
              <w:spacing w:before="100" w:beforeAutospacing="1" w:after="100" w:afterAutospacing="1" w:line="240" w:lineRule="auto"/>
              <w:rPr>
                <w:rFonts w:eastAsia="Times New Roman" w:cs="Times New Roman"/>
              </w:rPr>
            </w:pPr>
          </w:p>
        </w:tc>
      </w:tr>
    </w:tbl>
    <w:p w:rsidR="0018517C" w:rsidRDefault="0018517C" w:rsidP="00326D45">
      <w:pPr>
        <w:pStyle w:val="COOP"/>
        <w:outlineLvl w:val="1"/>
        <w:rPr>
          <w:b/>
          <w:sz w:val="28"/>
          <w:szCs w:val="28"/>
        </w:rPr>
      </w:pPr>
    </w:p>
    <w:p w:rsidR="001C2EEB" w:rsidRDefault="001C2EEB" w:rsidP="001C2EEB">
      <w:pPr>
        <w:pStyle w:val="COOP"/>
        <w:outlineLvl w:val="1"/>
        <w:rPr>
          <w:b/>
          <w:sz w:val="28"/>
          <w:szCs w:val="28"/>
        </w:rPr>
      </w:pPr>
      <w:bookmarkStart w:id="6" w:name="_Toc378086142"/>
      <w:r>
        <w:rPr>
          <w:b/>
          <w:sz w:val="28"/>
          <w:szCs w:val="28"/>
        </w:rPr>
        <w:t>COOP Planning Team:</w:t>
      </w:r>
      <w:bookmarkEnd w:id="6"/>
    </w:p>
    <w:p w:rsidR="001C2EEB" w:rsidRPr="00C744AC" w:rsidRDefault="001C2EEB" w:rsidP="00A74118">
      <w:pPr>
        <w:pStyle w:val="COOP"/>
      </w:pPr>
      <w:r>
        <w:t xml:space="preserve">The COOP Planning Team leads the planning efforts of organizational operations from several days to weeks in the future. </w:t>
      </w:r>
    </w:p>
    <w:tbl>
      <w:tblPr>
        <w:tblW w:w="93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1199"/>
        <w:gridCol w:w="2336"/>
        <w:gridCol w:w="2538"/>
        <w:gridCol w:w="3296"/>
      </w:tblGrid>
      <w:tr w:rsidR="001C2EEB" w:rsidRPr="00942CF5" w:rsidTr="00FF6372">
        <w:trPr>
          <w:cantSplit/>
          <w:tblHeader/>
          <w:jc w:val="center"/>
        </w:trPr>
        <w:tc>
          <w:tcPr>
            <w:tcW w:w="1190" w:type="dxa"/>
            <w:shd w:val="clear" w:color="auto" w:fill="943634" w:themeFill="accent2" w:themeFillShade="BF"/>
          </w:tcPr>
          <w:p w:rsidR="001C2EEB" w:rsidRPr="00942CF5" w:rsidRDefault="001C2EEB" w:rsidP="00FF6372">
            <w:pPr>
              <w:keepNext/>
              <w:spacing w:after="120" w:line="240" w:lineRule="auto"/>
              <w:jc w:val="center"/>
              <w:rPr>
                <w:rFonts w:eastAsia="Times New Roman" w:cs="Times New Roman"/>
                <w:b/>
                <w:bCs/>
                <w:color w:val="FFFFFF"/>
              </w:rPr>
            </w:pPr>
            <w:r w:rsidRPr="00942CF5">
              <w:rPr>
                <w:rFonts w:eastAsia="Times New Roman" w:cs="Times New Roman"/>
                <w:b/>
                <w:bCs/>
                <w:color w:val="FFFFFF"/>
              </w:rPr>
              <w:t>Order of Succession</w:t>
            </w:r>
          </w:p>
        </w:tc>
        <w:tc>
          <w:tcPr>
            <w:tcW w:w="2339" w:type="dxa"/>
            <w:shd w:val="clear" w:color="auto" w:fill="943634" w:themeFill="accent2" w:themeFillShade="BF"/>
          </w:tcPr>
          <w:p w:rsidR="001C2EEB" w:rsidRPr="00942CF5" w:rsidRDefault="001C2EEB" w:rsidP="00FF6372">
            <w:pPr>
              <w:keepNext/>
              <w:spacing w:after="120" w:line="240" w:lineRule="auto"/>
              <w:jc w:val="center"/>
              <w:rPr>
                <w:rFonts w:eastAsia="Times New Roman" w:cs="Times New Roman"/>
                <w:b/>
                <w:bCs/>
                <w:color w:val="FFFFFF"/>
              </w:rPr>
            </w:pPr>
            <w:r w:rsidRPr="00942CF5">
              <w:rPr>
                <w:rFonts w:eastAsia="Times New Roman" w:cs="Times New Roman"/>
                <w:b/>
                <w:bCs/>
                <w:color w:val="FFFFFF"/>
              </w:rPr>
              <w:t>Name</w:t>
            </w:r>
          </w:p>
        </w:tc>
        <w:tc>
          <w:tcPr>
            <w:tcW w:w="2541" w:type="dxa"/>
            <w:shd w:val="clear" w:color="auto" w:fill="943634" w:themeFill="accent2" w:themeFillShade="BF"/>
          </w:tcPr>
          <w:p w:rsidR="001C2EEB" w:rsidRPr="00942CF5" w:rsidRDefault="001C2EEB" w:rsidP="00FF6372">
            <w:pPr>
              <w:keepNext/>
              <w:spacing w:after="0" w:line="240" w:lineRule="auto"/>
              <w:jc w:val="center"/>
              <w:rPr>
                <w:rFonts w:eastAsia="Times New Roman" w:cs="Times New Roman"/>
                <w:b/>
                <w:bCs/>
                <w:color w:val="FFFFFF"/>
              </w:rPr>
            </w:pPr>
            <w:r>
              <w:rPr>
                <w:rFonts w:eastAsia="Times New Roman" w:cs="Times New Roman"/>
                <w:b/>
                <w:bCs/>
                <w:color w:val="FFFFFF"/>
              </w:rPr>
              <w:t>Title</w:t>
            </w:r>
          </w:p>
        </w:tc>
        <w:tc>
          <w:tcPr>
            <w:tcW w:w="3299" w:type="dxa"/>
            <w:shd w:val="clear" w:color="auto" w:fill="943634" w:themeFill="accent2" w:themeFillShade="BF"/>
          </w:tcPr>
          <w:p w:rsidR="001C2EEB" w:rsidRDefault="001C2EEB" w:rsidP="00FF6372">
            <w:pPr>
              <w:keepNext/>
              <w:spacing w:after="0" w:line="240" w:lineRule="auto"/>
              <w:jc w:val="center"/>
              <w:rPr>
                <w:rFonts w:eastAsia="Times New Roman" w:cs="Times New Roman"/>
                <w:b/>
                <w:bCs/>
                <w:color w:val="FFFFFF"/>
              </w:rPr>
            </w:pPr>
            <w:r w:rsidRPr="00942CF5">
              <w:rPr>
                <w:rFonts w:eastAsia="Times New Roman" w:cs="Times New Roman"/>
                <w:b/>
                <w:bCs/>
                <w:color w:val="FFFFFF"/>
              </w:rPr>
              <w:t>Contact Information</w:t>
            </w:r>
          </w:p>
          <w:p w:rsidR="001C2EEB" w:rsidRPr="00942CF5" w:rsidRDefault="001C2EEB" w:rsidP="00FF6372">
            <w:pPr>
              <w:keepNext/>
              <w:spacing w:after="0" w:line="240" w:lineRule="auto"/>
              <w:jc w:val="center"/>
              <w:rPr>
                <w:rFonts w:eastAsia="Times New Roman" w:cs="Times New Roman"/>
                <w:b/>
                <w:bCs/>
                <w:color w:val="FFFFFF"/>
              </w:rPr>
            </w:pPr>
            <w:r>
              <w:rPr>
                <w:rFonts w:eastAsia="Times New Roman" w:cs="Times New Roman"/>
                <w:b/>
                <w:bCs/>
                <w:color w:val="FFFFFF"/>
              </w:rPr>
              <w:t>(cell phone, email)</w:t>
            </w:r>
          </w:p>
        </w:tc>
      </w:tr>
      <w:tr w:rsidR="001C2EEB" w:rsidRPr="00942CF5" w:rsidTr="00FF6372">
        <w:trPr>
          <w:cantSplit/>
          <w:jc w:val="center"/>
        </w:trPr>
        <w:tc>
          <w:tcPr>
            <w:tcW w:w="1190" w:type="dxa"/>
            <w:vAlign w:val="center"/>
          </w:tcPr>
          <w:p w:rsidR="001C2EEB" w:rsidRPr="00942CF5" w:rsidRDefault="001C2EEB" w:rsidP="00FF6372">
            <w:pPr>
              <w:keepNext/>
              <w:spacing w:before="100" w:beforeAutospacing="1" w:after="100" w:afterAutospacing="1" w:line="240" w:lineRule="auto"/>
              <w:jc w:val="center"/>
              <w:rPr>
                <w:rFonts w:eastAsia="Times New Roman" w:cs="Times New Roman"/>
              </w:rPr>
            </w:pPr>
            <w:r w:rsidRPr="00942CF5">
              <w:rPr>
                <w:rFonts w:eastAsia="Times New Roman" w:cs="Times New Roman"/>
              </w:rPr>
              <w:t>1</w:t>
            </w:r>
          </w:p>
        </w:tc>
        <w:tc>
          <w:tcPr>
            <w:tcW w:w="2339"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2541"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3299" w:type="dxa"/>
          </w:tcPr>
          <w:p w:rsidR="001C2EEB" w:rsidRPr="00942CF5" w:rsidRDefault="001C2EEB" w:rsidP="00FF6372">
            <w:pPr>
              <w:keepNext/>
              <w:spacing w:before="100" w:beforeAutospacing="1" w:after="100" w:afterAutospacing="1" w:line="240" w:lineRule="auto"/>
              <w:rPr>
                <w:rFonts w:eastAsia="Times New Roman" w:cs="Times New Roman"/>
              </w:rPr>
            </w:pPr>
          </w:p>
        </w:tc>
      </w:tr>
      <w:tr w:rsidR="001C2EEB" w:rsidRPr="00942CF5" w:rsidTr="00FF6372">
        <w:trPr>
          <w:cantSplit/>
          <w:jc w:val="center"/>
        </w:trPr>
        <w:tc>
          <w:tcPr>
            <w:tcW w:w="1190" w:type="dxa"/>
            <w:vAlign w:val="center"/>
          </w:tcPr>
          <w:p w:rsidR="001C2EEB" w:rsidRPr="00942CF5" w:rsidRDefault="001C2EEB" w:rsidP="00FF6372">
            <w:pPr>
              <w:keepNext/>
              <w:spacing w:before="100" w:beforeAutospacing="1" w:after="100" w:afterAutospacing="1" w:line="240" w:lineRule="auto"/>
              <w:jc w:val="center"/>
              <w:rPr>
                <w:rFonts w:eastAsia="Times New Roman" w:cs="Times New Roman"/>
              </w:rPr>
            </w:pPr>
            <w:r w:rsidRPr="00942CF5">
              <w:rPr>
                <w:rFonts w:eastAsia="Times New Roman" w:cs="Times New Roman"/>
              </w:rPr>
              <w:t>2</w:t>
            </w:r>
          </w:p>
        </w:tc>
        <w:tc>
          <w:tcPr>
            <w:tcW w:w="2339"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2541"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3299" w:type="dxa"/>
          </w:tcPr>
          <w:p w:rsidR="001C2EEB" w:rsidRPr="00942CF5" w:rsidRDefault="001C2EEB" w:rsidP="00FF6372">
            <w:pPr>
              <w:keepNext/>
              <w:spacing w:before="100" w:beforeAutospacing="1" w:after="100" w:afterAutospacing="1" w:line="240" w:lineRule="auto"/>
              <w:rPr>
                <w:rFonts w:eastAsia="Times New Roman" w:cs="Times New Roman"/>
              </w:rPr>
            </w:pPr>
          </w:p>
        </w:tc>
      </w:tr>
      <w:tr w:rsidR="001C2EEB" w:rsidRPr="00942CF5" w:rsidTr="00FF6372">
        <w:trPr>
          <w:cantSplit/>
          <w:jc w:val="center"/>
        </w:trPr>
        <w:tc>
          <w:tcPr>
            <w:tcW w:w="1190" w:type="dxa"/>
            <w:vAlign w:val="center"/>
          </w:tcPr>
          <w:p w:rsidR="001C2EEB" w:rsidRPr="00942CF5" w:rsidRDefault="001C2EEB" w:rsidP="00FF6372">
            <w:pPr>
              <w:keepNext/>
              <w:spacing w:before="100" w:beforeAutospacing="1" w:after="100" w:afterAutospacing="1" w:line="240" w:lineRule="auto"/>
              <w:jc w:val="center"/>
              <w:rPr>
                <w:rFonts w:eastAsia="Times New Roman" w:cs="Times New Roman"/>
              </w:rPr>
            </w:pPr>
            <w:r w:rsidRPr="00942CF5">
              <w:rPr>
                <w:rFonts w:eastAsia="Times New Roman" w:cs="Times New Roman"/>
              </w:rPr>
              <w:t>3</w:t>
            </w:r>
          </w:p>
        </w:tc>
        <w:tc>
          <w:tcPr>
            <w:tcW w:w="2339"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2541"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3299" w:type="dxa"/>
          </w:tcPr>
          <w:p w:rsidR="001C2EEB" w:rsidRPr="00942CF5" w:rsidRDefault="001C2EEB" w:rsidP="00FF6372">
            <w:pPr>
              <w:keepNext/>
              <w:spacing w:before="100" w:beforeAutospacing="1" w:after="100" w:afterAutospacing="1" w:line="240" w:lineRule="auto"/>
              <w:rPr>
                <w:rFonts w:eastAsia="Times New Roman" w:cs="Times New Roman"/>
              </w:rPr>
            </w:pPr>
          </w:p>
        </w:tc>
      </w:tr>
      <w:tr w:rsidR="001C2EEB" w:rsidRPr="00942CF5" w:rsidTr="00FF6372">
        <w:trPr>
          <w:cantSplit/>
          <w:jc w:val="center"/>
        </w:trPr>
        <w:tc>
          <w:tcPr>
            <w:tcW w:w="1190" w:type="dxa"/>
            <w:vAlign w:val="center"/>
          </w:tcPr>
          <w:p w:rsidR="001C2EEB" w:rsidRPr="00942CF5" w:rsidRDefault="001C2EEB" w:rsidP="00FF6372">
            <w:pPr>
              <w:keepNext/>
              <w:spacing w:before="100" w:beforeAutospacing="1" w:after="100" w:afterAutospacing="1" w:line="240" w:lineRule="auto"/>
              <w:jc w:val="center"/>
              <w:rPr>
                <w:rFonts w:eastAsia="Times New Roman" w:cs="Times New Roman"/>
              </w:rPr>
            </w:pPr>
            <w:r w:rsidRPr="00942CF5">
              <w:rPr>
                <w:rFonts w:eastAsia="Times New Roman" w:cs="Times New Roman"/>
              </w:rPr>
              <w:t>4</w:t>
            </w:r>
          </w:p>
        </w:tc>
        <w:tc>
          <w:tcPr>
            <w:tcW w:w="2339"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2541"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3299" w:type="dxa"/>
          </w:tcPr>
          <w:p w:rsidR="001C2EEB" w:rsidRPr="00942CF5" w:rsidRDefault="001C2EEB" w:rsidP="00FF6372">
            <w:pPr>
              <w:keepNext/>
              <w:spacing w:before="100" w:beforeAutospacing="1" w:after="100" w:afterAutospacing="1" w:line="240" w:lineRule="auto"/>
              <w:rPr>
                <w:rFonts w:eastAsia="Times New Roman" w:cs="Times New Roman"/>
              </w:rPr>
            </w:pPr>
          </w:p>
        </w:tc>
      </w:tr>
      <w:tr w:rsidR="001C2EEB" w:rsidRPr="00942CF5" w:rsidTr="00FF6372">
        <w:trPr>
          <w:cantSplit/>
          <w:jc w:val="center"/>
        </w:trPr>
        <w:tc>
          <w:tcPr>
            <w:tcW w:w="1190" w:type="dxa"/>
            <w:vAlign w:val="center"/>
          </w:tcPr>
          <w:p w:rsidR="001C2EEB" w:rsidRPr="00942CF5" w:rsidRDefault="001C2EEB" w:rsidP="00FF6372">
            <w:pPr>
              <w:keepNext/>
              <w:spacing w:before="100" w:beforeAutospacing="1" w:after="100" w:afterAutospacing="1" w:line="240" w:lineRule="auto"/>
              <w:jc w:val="center"/>
              <w:rPr>
                <w:rFonts w:eastAsia="Times New Roman" w:cs="Times New Roman"/>
              </w:rPr>
            </w:pPr>
            <w:r>
              <w:rPr>
                <w:rFonts w:eastAsia="Times New Roman" w:cs="Times New Roman"/>
              </w:rPr>
              <w:t>5</w:t>
            </w:r>
          </w:p>
        </w:tc>
        <w:tc>
          <w:tcPr>
            <w:tcW w:w="2339"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2541" w:type="dxa"/>
          </w:tcPr>
          <w:p w:rsidR="001C2EEB" w:rsidRPr="00942CF5" w:rsidRDefault="001C2EEB" w:rsidP="00FF6372">
            <w:pPr>
              <w:keepNext/>
              <w:spacing w:before="100" w:beforeAutospacing="1" w:after="100" w:afterAutospacing="1" w:line="240" w:lineRule="auto"/>
              <w:rPr>
                <w:rFonts w:eastAsia="Times New Roman" w:cs="Times New Roman"/>
              </w:rPr>
            </w:pPr>
          </w:p>
        </w:tc>
        <w:tc>
          <w:tcPr>
            <w:tcW w:w="3299" w:type="dxa"/>
          </w:tcPr>
          <w:p w:rsidR="001C2EEB" w:rsidRPr="00942CF5" w:rsidRDefault="001C2EEB" w:rsidP="00FF6372">
            <w:pPr>
              <w:keepNext/>
              <w:spacing w:before="100" w:beforeAutospacing="1" w:after="100" w:afterAutospacing="1" w:line="240" w:lineRule="auto"/>
              <w:rPr>
                <w:rFonts w:eastAsia="Times New Roman" w:cs="Times New Roman"/>
              </w:rPr>
            </w:pPr>
          </w:p>
        </w:tc>
      </w:tr>
    </w:tbl>
    <w:p w:rsidR="001C2EEB" w:rsidRDefault="001C2EEB" w:rsidP="009472D3">
      <w:pPr>
        <w:pStyle w:val="COOP"/>
        <w:outlineLvl w:val="0"/>
        <w:rPr>
          <w:b/>
          <w:sz w:val="28"/>
          <w:szCs w:val="28"/>
        </w:rPr>
      </w:pPr>
    </w:p>
    <w:p w:rsidR="006A0DDB" w:rsidRPr="00C744AC" w:rsidRDefault="0018517C" w:rsidP="00A74118">
      <w:pPr>
        <w:pStyle w:val="COOP"/>
        <w:outlineLvl w:val="1"/>
        <w:rPr>
          <w:b/>
          <w:sz w:val="28"/>
          <w:szCs w:val="28"/>
        </w:rPr>
      </w:pPr>
      <w:bookmarkStart w:id="7" w:name="_Toc378086143"/>
      <w:r w:rsidRPr="00C744AC">
        <w:rPr>
          <w:b/>
          <w:sz w:val="28"/>
          <w:szCs w:val="28"/>
        </w:rPr>
        <w:t>COOP Relocation T</w:t>
      </w:r>
      <w:r w:rsidR="006A0DDB" w:rsidRPr="00C744AC">
        <w:rPr>
          <w:b/>
          <w:sz w:val="28"/>
          <w:szCs w:val="28"/>
        </w:rPr>
        <w:t>eam:</w:t>
      </w:r>
      <w:bookmarkEnd w:id="7"/>
    </w:p>
    <w:p w:rsidR="006A0DDB" w:rsidRDefault="00C744AC" w:rsidP="009472D3">
      <w:pPr>
        <w:pStyle w:val="COOP"/>
        <w:rPr>
          <w:b/>
          <w:sz w:val="28"/>
          <w:szCs w:val="28"/>
        </w:rPr>
      </w:pPr>
      <w:r w:rsidRPr="00C744AC">
        <w:t xml:space="preserve">The COOP Relocation Team will go to the alternate site and get it ready for the operation of essential functions. This team should be made up of employees with key roles and responsibilities. </w:t>
      </w:r>
    </w:p>
    <w:tbl>
      <w:tblPr>
        <w:tblW w:w="93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1190"/>
        <w:gridCol w:w="2339"/>
        <w:gridCol w:w="2541"/>
        <w:gridCol w:w="3299"/>
      </w:tblGrid>
      <w:tr w:rsidR="00C744AC" w:rsidRPr="00942CF5" w:rsidTr="00FF6372">
        <w:trPr>
          <w:cantSplit/>
          <w:tblHeader/>
          <w:jc w:val="center"/>
        </w:trPr>
        <w:tc>
          <w:tcPr>
            <w:tcW w:w="1190" w:type="dxa"/>
            <w:shd w:val="clear" w:color="auto" w:fill="943634" w:themeFill="accent2" w:themeFillShade="BF"/>
          </w:tcPr>
          <w:p w:rsidR="00C744AC" w:rsidRPr="00942CF5" w:rsidRDefault="00C744AC" w:rsidP="00FF6372">
            <w:pPr>
              <w:keepNext/>
              <w:spacing w:after="120" w:line="240" w:lineRule="auto"/>
              <w:jc w:val="center"/>
              <w:rPr>
                <w:rFonts w:eastAsia="Times New Roman" w:cs="Times New Roman"/>
                <w:b/>
                <w:bCs/>
                <w:color w:val="FFFFFF"/>
              </w:rPr>
            </w:pPr>
            <w:r>
              <w:rPr>
                <w:rFonts w:eastAsia="Times New Roman" w:cs="Times New Roman"/>
                <w:b/>
                <w:bCs/>
                <w:color w:val="FFFFFF"/>
              </w:rPr>
              <w:t>Role</w:t>
            </w:r>
          </w:p>
        </w:tc>
        <w:tc>
          <w:tcPr>
            <w:tcW w:w="2339" w:type="dxa"/>
            <w:shd w:val="clear" w:color="auto" w:fill="943634" w:themeFill="accent2" w:themeFillShade="BF"/>
          </w:tcPr>
          <w:p w:rsidR="00C744AC" w:rsidRPr="00942CF5" w:rsidRDefault="00C744AC" w:rsidP="00FF6372">
            <w:pPr>
              <w:keepNext/>
              <w:spacing w:after="120" w:line="240" w:lineRule="auto"/>
              <w:jc w:val="center"/>
              <w:rPr>
                <w:rFonts w:eastAsia="Times New Roman" w:cs="Times New Roman"/>
                <w:b/>
                <w:bCs/>
                <w:color w:val="FFFFFF"/>
              </w:rPr>
            </w:pPr>
            <w:r w:rsidRPr="00942CF5">
              <w:rPr>
                <w:rFonts w:eastAsia="Times New Roman" w:cs="Times New Roman"/>
                <w:b/>
                <w:bCs/>
                <w:color w:val="FFFFFF"/>
              </w:rPr>
              <w:t>Name</w:t>
            </w:r>
          </w:p>
        </w:tc>
        <w:tc>
          <w:tcPr>
            <w:tcW w:w="2541" w:type="dxa"/>
            <w:shd w:val="clear" w:color="auto" w:fill="943634" w:themeFill="accent2" w:themeFillShade="BF"/>
          </w:tcPr>
          <w:p w:rsidR="00C744AC" w:rsidRPr="00942CF5" w:rsidRDefault="00C744AC" w:rsidP="00FF6372">
            <w:pPr>
              <w:keepNext/>
              <w:spacing w:after="0" w:line="240" w:lineRule="auto"/>
              <w:jc w:val="center"/>
              <w:rPr>
                <w:rFonts w:eastAsia="Times New Roman" w:cs="Times New Roman"/>
                <w:b/>
                <w:bCs/>
                <w:color w:val="FFFFFF"/>
              </w:rPr>
            </w:pPr>
            <w:r>
              <w:rPr>
                <w:rFonts w:eastAsia="Times New Roman" w:cs="Times New Roman"/>
                <w:b/>
                <w:bCs/>
                <w:color w:val="FFFFFF"/>
              </w:rPr>
              <w:t>Title</w:t>
            </w:r>
          </w:p>
        </w:tc>
        <w:tc>
          <w:tcPr>
            <w:tcW w:w="3299" w:type="dxa"/>
            <w:shd w:val="clear" w:color="auto" w:fill="943634" w:themeFill="accent2" w:themeFillShade="BF"/>
          </w:tcPr>
          <w:p w:rsidR="00C744AC" w:rsidRDefault="00C744AC" w:rsidP="00FF6372">
            <w:pPr>
              <w:keepNext/>
              <w:spacing w:after="0" w:line="240" w:lineRule="auto"/>
              <w:jc w:val="center"/>
              <w:rPr>
                <w:rFonts w:eastAsia="Times New Roman" w:cs="Times New Roman"/>
                <w:b/>
                <w:bCs/>
                <w:color w:val="FFFFFF"/>
              </w:rPr>
            </w:pPr>
            <w:r w:rsidRPr="00942CF5">
              <w:rPr>
                <w:rFonts w:eastAsia="Times New Roman" w:cs="Times New Roman"/>
                <w:b/>
                <w:bCs/>
                <w:color w:val="FFFFFF"/>
              </w:rPr>
              <w:t>Contact Information</w:t>
            </w:r>
          </w:p>
          <w:p w:rsidR="00C744AC" w:rsidRPr="00942CF5" w:rsidRDefault="00C744AC" w:rsidP="00FF6372">
            <w:pPr>
              <w:keepNext/>
              <w:spacing w:after="0" w:line="240" w:lineRule="auto"/>
              <w:jc w:val="center"/>
              <w:rPr>
                <w:rFonts w:eastAsia="Times New Roman" w:cs="Times New Roman"/>
                <w:b/>
                <w:bCs/>
                <w:color w:val="FFFFFF"/>
              </w:rPr>
            </w:pPr>
            <w:r>
              <w:rPr>
                <w:rFonts w:eastAsia="Times New Roman" w:cs="Times New Roman"/>
                <w:b/>
                <w:bCs/>
                <w:color w:val="FFFFFF"/>
              </w:rPr>
              <w:t>(cell phone, email)</w:t>
            </w: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bl>
    <w:p w:rsidR="00BF584A" w:rsidRPr="006A0DDB" w:rsidRDefault="00BF584A" w:rsidP="009472D3">
      <w:pPr>
        <w:pStyle w:val="COOP"/>
        <w:rPr>
          <w:b/>
          <w:sz w:val="28"/>
          <w:szCs w:val="28"/>
        </w:rPr>
      </w:pPr>
    </w:p>
    <w:p w:rsidR="001C2EEB" w:rsidRDefault="001C2EEB" w:rsidP="00326D45">
      <w:pPr>
        <w:pStyle w:val="COOP"/>
        <w:outlineLvl w:val="1"/>
        <w:rPr>
          <w:b/>
          <w:sz w:val="28"/>
          <w:szCs w:val="28"/>
        </w:rPr>
      </w:pPr>
    </w:p>
    <w:p w:rsidR="001C2EEB" w:rsidRDefault="001C2EEB" w:rsidP="00326D45">
      <w:pPr>
        <w:pStyle w:val="COOP"/>
        <w:outlineLvl w:val="1"/>
        <w:rPr>
          <w:b/>
          <w:sz w:val="28"/>
          <w:szCs w:val="28"/>
        </w:rPr>
      </w:pPr>
    </w:p>
    <w:p w:rsidR="001C2EEB" w:rsidRDefault="001C2EEB" w:rsidP="00326D45">
      <w:pPr>
        <w:pStyle w:val="COOP"/>
        <w:outlineLvl w:val="1"/>
        <w:rPr>
          <w:b/>
          <w:sz w:val="28"/>
          <w:szCs w:val="28"/>
        </w:rPr>
      </w:pPr>
    </w:p>
    <w:p w:rsidR="00AF1499" w:rsidRDefault="00C744AC" w:rsidP="00326D45">
      <w:pPr>
        <w:pStyle w:val="COOP"/>
        <w:outlineLvl w:val="1"/>
        <w:rPr>
          <w:b/>
          <w:sz w:val="28"/>
          <w:szCs w:val="28"/>
        </w:rPr>
      </w:pPr>
      <w:bookmarkStart w:id="8" w:name="_Toc378086144"/>
      <w:r>
        <w:rPr>
          <w:b/>
          <w:sz w:val="28"/>
          <w:szCs w:val="28"/>
        </w:rPr>
        <w:lastRenderedPageBreak/>
        <w:t>COOP Support Team:</w:t>
      </w:r>
      <w:bookmarkEnd w:id="8"/>
    </w:p>
    <w:p w:rsidR="00C744AC" w:rsidRPr="00C744AC" w:rsidRDefault="00C744AC" w:rsidP="008A2031">
      <w:pPr>
        <w:pStyle w:val="COOP"/>
      </w:pPr>
      <w:r>
        <w:t xml:space="preserve">The COOP Support Team serves as supplemental staff and will be awaiting assignments. Team members may be working from home or staying home until told where to report. </w:t>
      </w:r>
    </w:p>
    <w:tbl>
      <w:tblPr>
        <w:tblW w:w="93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1190"/>
        <w:gridCol w:w="2339"/>
        <w:gridCol w:w="2541"/>
        <w:gridCol w:w="3299"/>
      </w:tblGrid>
      <w:tr w:rsidR="00C744AC" w:rsidRPr="00942CF5" w:rsidTr="00FF6372">
        <w:trPr>
          <w:cantSplit/>
          <w:tblHeader/>
          <w:jc w:val="center"/>
        </w:trPr>
        <w:tc>
          <w:tcPr>
            <w:tcW w:w="1190" w:type="dxa"/>
            <w:shd w:val="clear" w:color="auto" w:fill="943634" w:themeFill="accent2" w:themeFillShade="BF"/>
          </w:tcPr>
          <w:p w:rsidR="00C744AC" w:rsidRPr="00942CF5" w:rsidRDefault="00C744AC" w:rsidP="00FF6372">
            <w:pPr>
              <w:keepNext/>
              <w:spacing w:after="120" w:line="240" w:lineRule="auto"/>
              <w:jc w:val="center"/>
              <w:rPr>
                <w:rFonts w:eastAsia="Times New Roman" w:cs="Times New Roman"/>
                <w:b/>
                <w:bCs/>
                <w:color w:val="FFFFFF"/>
              </w:rPr>
            </w:pPr>
            <w:r>
              <w:rPr>
                <w:rFonts w:eastAsia="Times New Roman" w:cs="Times New Roman"/>
                <w:b/>
                <w:bCs/>
                <w:color w:val="FFFFFF"/>
              </w:rPr>
              <w:t>Role</w:t>
            </w:r>
          </w:p>
        </w:tc>
        <w:tc>
          <w:tcPr>
            <w:tcW w:w="2339" w:type="dxa"/>
            <w:shd w:val="clear" w:color="auto" w:fill="943634" w:themeFill="accent2" w:themeFillShade="BF"/>
          </w:tcPr>
          <w:p w:rsidR="00C744AC" w:rsidRPr="00942CF5" w:rsidRDefault="00C744AC" w:rsidP="00FF6372">
            <w:pPr>
              <w:keepNext/>
              <w:spacing w:after="120" w:line="240" w:lineRule="auto"/>
              <w:jc w:val="center"/>
              <w:rPr>
                <w:rFonts w:eastAsia="Times New Roman" w:cs="Times New Roman"/>
                <w:b/>
                <w:bCs/>
                <w:color w:val="FFFFFF"/>
              </w:rPr>
            </w:pPr>
            <w:r w:rsidRPr="00942CF5">
              <w:rPr>
                <w:rFonts w:eastAsia="Times New Roman" w:cs="Times New Roman"/>
                <w:b/>
                <w:bCs/>
                <w:color w:val="FFFFFF"/>
              </w:rPr>
              <w:t>Name</w:t>
            </w:r>
          </w:p>
        </w:tc>
        <w:tc>
          <w:tcPr>
            <w:tcW w:w="2541" w:type="dxa"/>
            <w:shd w:val="clear" w:color="auto" w:fill="943634" w:themeFill="accent2" w:themeFillShade="BF"/>
          </w:tcPr>
          <w:p w:rsidR="00C744AC" w:rsidRPr="00942CF5" w:rsidRDefault="00C744AC" w:rsidP="00FF6372">
            <w:pPr>
              <w:keepNext/>
              <w:spacing w:after="0" w:line="240" w:lineRule="auto"/>
              <w:jc w:val="center"/>
              <w:rPr>
                <w:rFonts w:eastAsia="Times New Roman" w:cs="Times New Roman"/>
                <w:b/>
                <w:bCs/>
                <w:color w:val="FFFFFF"/>
              </w:rPr>
            </w:pPr>
            <w:r>
              <w:rPr>
                <w:rFonts w:eastAsia="Times New Roman" w:cs="Times New Roman"/>
                <w:b/>
                <w:bCs/>
                <w:color w:val="FFFFFF"/>
              </w:rPr>
              <w:t>Title</w:t>
            </w:r>
          </w:p>
        </w:tc>
        <w:tc>
          <w:tcPr>
            <w:tcW w:w="3299" w:type="dxa"/>
            <w:shd w:val="clear" w:color="auto" w:fill="943634" w:themeFill="accent2" w:themeFillShade="BF"/>
          </w:tcPr>
          <w:p w:rsidR="00C744AC" w:rsidRDefault="00C744AC" w:rsidP="00FF6372">
            <w:pPr>
              <w:keepNext/>
              <w:spacing w:after="0" w:line="240" w:lineRule="auto"/>
              <w:jc w:val="center"/>
              <w:rPr>
                <w:rFonts w:eastAsia="Times New Roman" w:cs="Times New Roman"/>
                <w:b/>
                <w:bCs/>
                <w:color w:val="FFFFFF"/>
              </w:rPr>
            </w:pPr>
            <w:r w:rsidRPr="00942CF5">
              <w:rPr>
                <w:rFonts w:eastAsia="Times New Roman" w:cs="Times New Roman"/>
                <w:b/>
                <w:bCs/>
                <w:color w:val="FFFFFF"/>
              </w:rPr>
              <w:t>Contact Information</w:t>
            </w:r>
          </w:p>
          <w:p w:rsidR="00C744AC" w:rsidRPr="00942CF5" w:rsidRDefault="00C744AC" w:rsidP="00FF6372">
            <w:pPr>
              <w:keepNext/>
              <w:spacing w:after="0" w:line="240" w:lineRule="auto"/>
              <w:jc w:val="center"/>
              <w:rPr>
                <w:rFonts w:eastAsia="Times New Roman" w:cs="Times New Roman"/>
                <w:b/>
                <w:bCs/>
                <w:color w:val="FFFFFF"/>
              </w:rPr>
            </w:pPr>
            <w:r>
              <w:rPr>
                <w:rFonts w:eastAsia="Times New Roman" w:cs="Times New Roman"/>
                <w:b/>
                <w:bCs/>
                <w:color w:val="FFFFFF"/>
              </w:rPr>
              <w:t>(cell phone, email)</w:t>
            </w: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r w:rsidR="00C744AC" w:rsidRPr="00942CF5" w:rsidTr="00FF6372">
        <w:trPr>
          <w:cantSplit/>
          <w:jc w:val="center"/>
        </w:trPr>
        <w:tc>
          <w:tcPr>
            <w:tcW w:w="1190" w:type="dxa"/>
            <w:vAlign w:val="center"/>
          </w:tcPr>
          <w:p w:rsidR="00C744AC" w:rsidRPr="00942CF5" w:rsidRDefault="00C744AC" w:rsidP="00FF6372">
            <w:pPr>
              <w:keepNext/>
              <w:spacing w:before="100" w:beforeAutospacing="1" w:after="100" w:afterAutospacing="1" w:line="240" w:lineRule="auto"/>
              <w:jc w:val="center"/>
              <w:rPr>
                <w:rFonts w:eastAsia="Times New Roman" w:cs="Times New Roman"/>
              </w:rPr>
            </w:pPr>
          </w:p>
        </w:tc>
        <w:tc>
          <w:tcPr>
            <w:tcW w:w="2339"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2541" w:type="dxa"/>
          </w:tcPr>
          <w:p w:rsidR="00C744AC" w:rsidRPr="00942CF5" w:rsidRDefault="00C744AC" w:rsidP="00FF6372">
            <w:pPr>
              <w:keepNext/>
              <w:spacing w:before="100" w:beforeAutospacing="1" w:after="100" w:afterAutospacing="1" w:line="240" w:lineRule="auto"/>
              <w:rPr>
                <w:rFonts w:eastAsia="Times New Roman" w:cs="Times New Roman"/>
              </w:rPr>
            </w:pPr>
          </w:p>
        </w:tc>
        <w:tc>
          <w:tcPr>
            <w:tcW w:w="3299" w:type="dxa"/>
          </w:tcPr>
          <w:p w:rsidR="00C744AC" w:rsidRPr="00942CF5" w:rsidRDefault="00C744AC" w:rsidP="00FF6372">
            <w:pPr>
              <w:keepNext/>
              <w:spacing w:before="100" w:beforeAutospacing="1" w:after="100" w:afterAutospacing="1" w:line="240" w:lineRule="auto"/>
              <w:rPr>
                <w:rFonts w:eastAsia="Times New Roman" w:cs="Times New Roman"/>
              </w:rPr>
            </w:pPr>
          </w:p>
        </w:tc>
      </w:tr>
    </w:tbl>
    <w:p w:rsidR="00BF584A" w:rsidRDefault="00BF584A" w:rsidP="009472D3">
      <w:pPr>
        <w:pStyle w:val="COOP"/>
        <w:rPr>
          <w:b/>
          <w:sz w:val="28"/>
          <w:szCs w:val="28"/>
        </w:rPr>
      </w:pPr>
    </w:p>
    <w:p w:rsidR="00AF1499" w:rsidRDefault="00AF1499">
      <w:pPr>
        <w:rPr>
          <w:b/>
          <w:sz w:val="32"/>
          <w:szCs w:val="32"/>
        </w:rPr>
      </w:pPr>
      <w:r>
        <w:rPr>
          <w:b/>
          <w:sz w:val="32"/>
          <w:szCs w:val="32"/>
        </w:rPr>
        <w:br w:type="page"/>
      </w:r>
    </w:p>
    <w:p w:rsidR="00B37CBB" w:rsidRPr="00F13CD8" w:rsidRDefault="00F273A3" w:rsidP="00A74118">
      <w:pPr>
        <w:pStyle w:val="COOP"/>
        <w:jc w:val="center"/>
        <w:outlineLvl w:val="0"/>
        <w:rPr>
          <w:b/>
          <w:sz w:val="32"/>
          <w:szCs w:val="32"/>
        </w:rPr>
      </w:pPr>
      <w:bookmarkStart w:id="9" w:name="_Toc378086145"/>
      <w:r w:rsidRPr="00A74118">
        <w:rPr>
          <w:b/>
          <w:sz w:val="32"/>
          <w:szCs w:val="32"/>
          <w:u w:val="single"/>
        </w:rPr>
        <w:lastRenderedPageBreak/>
        <w:t>Mission Essential Functions</w:t>
      </w:r>
      <w:bookmarkEnd w:id="9"/>
    </w:p>
    <w:p w:rsidR="007E48BA" w:rsidRDefault="007E48BA" w:rsidP="007E48BA">
      <w:pPr>
        <w:pStyle w:val="COOP"/>
      </w:pPr>
      <w:r w:rsidRPr="008A2031">
        <w:t>Mission Essential Functions are those functions that enable an organiz</w:t>
      </w:r>
      <w:r w:rsidR="008A2031" w:rsidRPr="008A2031">
        <w:t>ation to provide vital services</w:t>
      </w:r>
      <w:r w:rsidR="008A2031">
        <w:t xml:space="preserve"> and sustain an economic base during an emergency. </w:t>
      </w:r>
    </w:p>
    <w:p w:rsidR="00B37CBB" w:rsidRPr="008A2031" w:rsidRDefault="00393B46" w:rsidP="009472D3">
      <w:pPr>
        <w:pStyle w:val="COOP"/>
      </w:pPr>
      <w:r w:rsidRPr="00393B46">
        <w:t xml:space="preserve">The identification and prioritization of </w:t>
      </w:r>
      <w:r w:rsidR="00D773EC">
        <w:t xml:space="preserve">mission </w:t>
      </w:r>
      <w:r w:rsidRPr="00393B46">
        <w:t xml:space="preserve">essential functions is a prerequisite for continuity planning, because they establish the planning parameters that drive an organization’s efforts in all other planning and preparedness areas. Resources and staff will likely be limited during an event that disrupts normal activities and that necessitates the activation of continuity plans, preventing the organization from performing all of its normal functions or services. Therefore, a subset of those functions that are determined to be critical activities are defined as the organization’s essential functions. These essential functions are then used to identify supporting tasks and resources that should be included in the </w:t>
      </w:r>
      <w:r w:rsidRPr="008A2031">
        <w:t>organization’s continuity planning process.</w:t>
      </w:r>
    </w:p>
    <w:p w:rsidR="007E48BA" w:rsidRDefault="00D773EC" w:rsidP="007E48BA">
      <w:pPr>
        <w:pStyle w:val="COOP"/>
        <w:spacing w:after="0"/>
      </w:pPr>
      <w:r w:rsidRPr="008A2031">
        <w:t xml:space="preserve">Identify what needs to be done during the emergency and what can be suspended.   It </w:t>
      </w:r>
      <w:r w:rsidR="007E48BA" w:rsidRPr="008A2031">
        <w:t>is</w:t>
      </w:r>
      <w:r w:rsidRPr="008A2031">
        <w:t xml:space="preserve"> helpful to list all your department services, tasks,</w:t>
      </w:r>
      <w:r w:rsidR="00C26D2E" w:rsidRPr="008A2031">
        <w:t xml:space="preserve"> or products</w:t>
      </w:r>
      <w:r w:rsidRPr="008A2031">
        <w:t xml:space="preserve"> that you provide</w:t>
      </w:r>
      <w:r w:rsidR="007E48BA" w:rsidRPr="008A2031">
        <w:t xml:space="preserve"> and</w:t>
      </w:r>
      <w:r w:rsidRPr="008A2031">
        <w:t xml:space="preserve"> </w:t>
      </w:r>
      <w:r w:rsidR="00C26D2E" w:rsidRPr="008A2031">
        <w:t>place</w:t>
      </w:r>
      <w:r w:rsidRPr="008A2031">
        <w:t xml:space="preserve"> them in </w:t>
      </w:r>
      <w:r w:rsidR="007E48BA" w:rsidRPr="008A2031">
        <w:t>three</w:t>
      </w:r>
      <w:r w:rsidRPr="008A2031">
        <w:t xml:space="preserve"> categories: </w:t>
      </w:r>
    </w:p>
    <w:p w:rsidR="008A2031" w:rsidRPr="008A2031" w:rsidRDefault="008A2031" w:rsidP="007E48BA">
      <w:pPr>
        <w:pStyle w:val="COOP"/>
        <w:spacing w:after="0"/>
      </w:pPr>
    </w:p>
    <w:p w:rsidR="008A2031" w:rsidRDefault="008A2031" w:rsidP="008A2031">
      <w:pPr>
        <w:pStyle w:val="COOP"/>
        <w:numPr>
          <w:ilvl w:val="0"/>
          <w:numId w:val="6"/>
        </w:numPr>
        <w:spacing w:after="0"/>
      </w:pPr>
      <w:r>
        <w:t>M</w:t>
      </w:r>
      <w:r w:rsidR="00D773EC" w:rsidRPr="008A2031">
        <w:t xml:space="preserve">ust be done during the emergency </w:t>
      </w:r>
      <w:r w:rsidRPr="008A2031">
        <w:t>to sustain operations</w:t>
      </w:r>
    </w:p>
    <w:p w:rsidR="007E48BA" w:rsidRPr="008A2031" w:rsidRDefault="008A2031" w:rsidP="008A2031">
      <w:pPr>
        <w:pStyle w:val="COOP"/>
        <w:numPr>
          <w:ilvl w:val="0"/>
          <w:numId w:val="6"/>
        </w:numPr>
        <w:spacing w:after="0"/>
      </w:pPr>
      <w:r>
        <w:t>C</w:t>
      </w:r>
      <w:r w:rsidR="00D773EC" w:rsidRPr="008A2031">
        <w:t>an b</w:t>
      </w:r>
      <w:r w:rsidRPr="008A2031">
        <w:t>e suspended for a day to a week</w:t>
      </w:r>
      <w:r w:rsidR="00D773EC" w:rsidRPr="008A2031">
        <w:t xml:space="preserve">   </w:t>
      </w:r>
    </w:p>
    <w:p w:rsidR="007E48BA" w:rsidRPr="008A2031" w:rsidRDefault="008A2031" w:rsidP="007E48BA">
      <w:pPr>
        <w:pStyle w:val="COOP"/>
        <w:numPr>
          <w:ilvl w:val="0"/>
          <w:numId w:val="6"/>
        </w:numPr>
        <w:spacing w:after="0"/>
      </w:pPr>
      <w:r>
        <w:t>C</w:t>
      </w:r>
      <w:r w:rsidR="00D773EC" w:rsidRPr="008A2031">
        <w:t>an be s</w:t>
      </w:r>
      <w:r w:rsidRPr="008A2031">
        <w:t>uspended for a week to a month</w:t>
      </w:r>
    </w:p>
    <w:p w:rsidR="007E48BA" w:rsidRPr="008A2031" w:rsidRDefault="007E48BA" w:rsidP="007E48BA">
      <w:pPr>
        <w:pStyle w:val="COOP"/>
        <w:spacing w:after="0"/>
      </w:pPr>
    </w:p>
    <w:p w:rsidR="00393B46" w:rsidRDefault="00C26D2E" w:rsidP="007E48BA">
      <w:pPr>
        <w:pStyle w:val="COOP"/>
        <w:spacing w:after="0"/>
      </w:pPr>
      <w:r w:rsidRPr="008A2031">
        <w:t>During the emergency you will only be providing your efforts in that first category. As the situation stabilizes over a time period you will start to include tasks from the 2nd category and then the 3</w:t>
      </w:r>
      <w:r w:rsidRPr="008A2031">
        <w:rPr>
          <w:vertAlign w:val="superscript"/>
        </w:rPr>
        <w:t>rd</w:t>
      </w:r>
      <w:r w:rsidRPr="008A2031">
        <w:t xml:space="preserve"> category.</w:t>
      </w:r>
    </w:p>
    <w:p w:rsidR="007E48BA" w:rsidRDefault="007E48BA" w:rsidP="007E48BA">
      <w:pPr>
        <w:pStyle w:val="COOP"/>
        <w:spacing w:after="0"/>
      </w:pPr>
    </w:p>
    <w:tbl>
      <w:tblPr>
        <w:tblW w:w="928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1044"/>
        <w:gridCol w:w="5522"/>
        <w:gridCol w:w="2721"/>
      </w:tblGrid>
      <w:tr w:rsidR="007E48BA" w:rsidRPr="00A2273E" w:rsidTr="007E48BA">
        <w:trPr>
          <w:cantSplit/>
          <w:tblHeader/>
          <w:jc w:val="center"/>
        </w:trPr>
        <w:tc>
          <w:tcPr>
            <w:tcW w:w="1044" w:type="dxa"/>
            <w:tcBorders>
              <w:top w:val="single" w:sz="12" w:space="0" w:color="000000" w:themeColor="text1"/>
              <w:bottom w:val="single" w:sz="8" w:space="0" w:color="000000" w:themeColor="text1"/>
            </w:tcBorders>
            <w:shd w:val="clear" w:color="auto" w:fill="943634" w:themeFill="accent2" w:themeFillShade="BF"/>
          </w:tcPr>
          <w:p w:rsidR="007E48BA" w:rsidRPr="00A2273E" w:rsidRDefault="007E48BA" w:rsidP="00F273A3">
            <w:pPr>
              <w:keepNext/>
              <w:spacing w:after="120" w:line="240" w:lineRule="auto"/>
              <w:jc w:val="center"/>
              <w:rPr>
                <w:rFonts w:eastAsia="Times New Roman" w:cs="Times New Roman"/>
                <w:b/>
                <w:bCs/>
                <w:color w:val="FFFFFF"/>
              </w:rPr>
            </w:pPr>
            <w:r w:rsidRPr="00A2273E">
              <w:rPr>
                <w:rFonts w:eastAsia="Times New Roman" w:cs="Times New Roman"/>
                <w:b/>
                <w:bCs/>
                <w:color w:val="FFFFFF"/>
              </w:rPr>
              <w:t>Category</w:t>
            </w:r>
          </w:p>
        </w:tc>
        <w:tc>
          <w:tcPr>
            <w:tcW w:w="5522" w:type="dxa"/>
            <w:tcBorders>
              <w:top w:val="single" w:sz="12" w:space="0" w:color="000000" w:themeColor="text1"/>
              <w:bottom w:val="single" w:sz="8" w:space="0" w:color="000000" w:themeColor="text1"/>
            </w:tcBorders>
            <w:shd w:val="clear" w:color="auto" w:fill="943634" w:themeFill="accent2" w:themeFillShade="BF"/>
          </w:tcPr>
          <w:p w:rsidR="007E48BA" w:rsidRPr="00A2273E" w:rsidRDefault="007E48BA" w:rsidP="00F273A3">
            <w:pPr>
              <w:keepNext/>
              <w:spacing w:after="120" w:line="240" w:lineRule="auto"/>
              <w:jc w:val="center"/>
              <w:rPr>
                <w:rFonts w:eastAsia="Times New Roman" w:cs="Times New Roman"/>
                <w:b/>
                <w:bCs/>
                <w:color w:val="FFFFFF"/>
              </w:rPr>
            </w:pPr>
            <w:r w:rsidRPr="00A2273E">
              <w:rPr>
                <w:rFonts w:eastAsia="Times New Roman" w:cs="Times New Roman"/>
                <w:b/>
                <w:bCs/>
                <w:color w:val="FFFFFF"/>
              </w:rPr>
              <w:t>Essential Function</w:t>
            </w:r>
          </w:p>
        </w:tc>
        <w:tc>
          <w:tcPr>
            <w:tcW w:w="2721" w:type="dxa"/>
            <w:tcBorders>
              <w:top w:val="single" w:sz="12" w:space="0" w:color="000000" w:themeColor="text1"/>
              <w:bottom w:val="single" w:sz="8" w:space="0" w:color="000000" w:themeColor="text1"/>
            </w:tcBorders>
            <w:shd w:val="clear" w:color="auto" w:fill="943634" w:themeFill="accent2" w:themeFillShade="BF"/>
          </w:tcPr>
          <w:p w:rsidR="007E48BA" w:rsidRPr="00A2273E" w:rsidRDefault="007E48BA" w:rsidP="00F273A3">
            <w:pPr>
              <w:keepNext/>
              <w:spacing w:after="120" w:line="240" w:lineRule="auto"/>
              <w:jc w:val="center"/>
              <w:rPr>
                <w:rFonts w:eastAsia="Times New Roman" w:cs="Times New Roman"/>
                <w:b/>
                <w:bCs/>
                <w:color w:val="FFFFFF"/>
              </w:rPr>
            </w:pPr>
            <w:r w:rsidRPr="00A2273E">
              <w:rPr>
                <w:rFonts w:eastAsia="Times New Roman" w:cs="Times New Roman"/>
                <w:b/>
                <w:bCs/>
                <w:color w:val="FFFFFF"/>
              </w:rPr>
              <w:t>Staff Responsible</w:t>
            </w:r>
          </w:p>
        </w:tc>
      </w:tr>
      <w:tr w:rsidR="007E48BA" w:rsidRPr="00A2273E" w:rsidTr="007E48BA">
        <w:trPr>
          <w:cantSplit/>
          <w:jc w:val="center"/>
        </w:trPr>
        <w:tc>
          <w:tcPr>
            <w:tcW w:w="1044" w:type="dxa"/>
            <w:tcBorders>
              <w:top w:val="single" w:sz="8" w:space="0" w:color="000000" w:themeColor="text1"/>
            </w:tcBorders>
            <w:vAlign w:val="center"/>
          </w:tcPr>
          <w:p w:rsidR="007E48BA" w:rsidRPr="00A2273E" w:rsidRDefault="007E48BA" w:rsidP="00F273A3">
            <w:pPr>
              <w:keepNext/>
              <w:spacing w:before="100" w:beforeAutospacing="1" w:after="100" w:afterAutospacing="1" w:line="240" w:lineRule="auto"/>
              <w:jc w:val="center"/>
              <w:rPr>
                <w:rFonts w:eastAsia="Times New Roman" w:cs="Times New Roman"/>
              </w:rPr>
            </w:pPr>
          </w:p>
        </w:tc>
        <w:tc>
          <w:tcPr>
            <w:tcW w:w="5522" w:type="dxa"/>
            <w:tcBorders>
              <w:top w:val="single" w:sz="8" w:space="0" w:color="000000" w:themeColor="text1"/>
            </w:tcBorders>
          </w:tcPr>
          <w:p w:rsidR="007E48BA" w:rsidRPr="00A2273E" w:rsidRDefault="007E48BA" w:rsidP="00F273A3">
            <w:pPr>
              <w:keepNext/>
              <w:spacing w:before="100" w:beforeAutospacing="1" w:after="100" w:afterAutospacing="1" w:line="240" w:lineRule="auto"/>
              <w:rPr>
                <w:rFonts w:eastAsia="Times New Roman" w:cs="Times New Roman"/>
              </w:rPr>
            </w:pPr>
          </w:p>
        </w:tc>
        <w:tc>
          <w:tcPr>
            <w:tcW w:w="2721" w:type="dxa"/>
            <w:tcBorders>
              <w:top w:val="single" w:sz="8" w:space="0" w:color="000000" w:themeColor="text1"/>
            </w:tcBorders>
          </w:tcPr>
          <w:p w:rsidR="007E48BA" w:rsidRPr="00A2273E" w:rsidRDefault="007E48BA" w:rsidP="00F273A3">
            <w:pPr>
              <w:keepNext/>
              <w:spacing w:before="100" w:beforeAutospacing="1" w:after="100" w:afterAutospacing="1" w:line="240" w:lineRule="auto"/>
              <w:rPr>
                <w:rFonts w:eastAsia="Times New Roman" w:cs="Times New Roman"/>
              </w:rPr>
            </w:pPr>
          </w:p>
        </w:tc>
      </w:tr>
      <w:tr w:rsidR="007E48BA" w:rsidRPr="00A2273E" w:rsidTr="007E48BA">
        <w:trPr>
          <w:cantSplit/>
          <w:jc w:val="center"/>
        </w:trPr>
        <w:tc>
          <w:tcPr>
            <w:tcW w:w="1044" w:type="dxa"/>
            <w:vAlign w:val="center"/>
          </w:tcPr>
          <w:p w:rsidR="007E48BA" w:rsidRPr="00A2273E" w:rsidRDefault="007E48BA" w:rsidP="00F273A3">
            <w:pPr>
              <w:keepNext/>
              <w:spacing w:before="100" w:beforeAutospacing="1" w:after="100" w:afterAutospacing="1" w:line="240" w:lineRule="auto"/>
              <w:jc w:val="center"/>
              <w:rPr>
                <w:rFonts w:eastAsia="Times New Roman" w:cs="Times New Roman"/>
              </w:rPr>
            </w:pPr>
          </w:p>
        </w:tc>
        <w:tc>
          <w:tcPr>
            <w:tcW w:w="5522" w:type="dxa"/>
          </w:tcPr>
          <w:p w:rsidR="007E48BA" w:rsidRPr="00A2273E" w:rsidRDefault="007E48BA" w:rsidP="00F273A3">
            <w:pPr>
              <w:keepNext/>
              <w:spacing w:before="100" w:beforeAutospacing="1" w:after="100" w:afterAutospacing="1" w:line="240" w:lineRule="auto"/>
              <w:rPr>
                <w:rFonts w:eastAsia="Times New Roman" w:cs="Times New Roman"/>
              </w:rPr>
            </w:pPr>
          </w:p>
        </w:tc>
        <w:tc>
          <w:tcPr>
            <w:tcW w:w="2721" w:type="dxa"/>
          </w:tcPr>
          <w:p w:rsidR="007E48BA" w:rsidRPr="00A2273E" w:rsidRDefault="007E48BA" w:rsidP="00F273A3">
            <w:pPr>
              <w:keepNext/>
              <w:spacing w:before="100" w:beforeAutospacing="1" w:after="100" w:afterAutospacing="1" w:line="240" w:lineRule="auto"/>
              <w:rPr>
                <w:rFonts w:eastAsia="Times New Roman" w:cs="Times New Roman"/>
              </w:rPr>
            </w:pPr>
          </w:p>
        </w:tc>
      </w:tr>
      <w:tr w:rsidR="007E48BA" w:rsidRPr="00A2273E" w:rsidTr="007E48BA">
        <w:trPr>
          <w:cantSplit/>
          <w:jc w:val="center"/>
        </w:trPr>
        <w:tc>
          <w:tcPr>
            <w:tcW w:w="1044" w:type="dxa"/>
            <w:vAlign w:val="center"/>
          </w:tcPr>
          <w:p w:rsidR="007E48BA" w:rsidRPr="00A2273E" w:rsidRDefault="007E48BA" w:rsidP="00F273A3">
            <w:pPr>
              <w:keepNext/>
              <w:spacing w:before="100" w:beforeAutospacing="1" w:after="100" w:afterAutospacing="1" w:line="240" w:lineRule="auto"/>
              <w:jc w:val="center"/>
              <w:rPr>
                <w:rFonts w:eastAsia="Times New Roman" w:cs="Times New Roman"/>
              </w:rPr>
            </w:pPr>
          </w:p>
        </w:tc>
        <w:tc>
          <w:tcPr>
            <w:tcW w:w="5522" w:type="dxa"/>
          </w:tcPr>
          <w:p w:rsidR="007E48BA" w:rsidRPr="00A2273E" w:rsidRDefault="007E48BA" w:rsidP="00F273A3">
            <w:pPr>
              <w:keepNext/>
              <w:spacing w:before="100" w:beforeAutospacing="1" w:after="100" w:afterAutospacing="1" w:line="240" w:lineRule="auto"/>
              <w:rPr>
                <w:rFonts w:eastAsia="Times New Roman" w:cs="Times New Roman"/>
              </w:rPr>
            </w:pPr>
          </w:p>
        </w:tc>
        <w:tc>
          <w:tcPr>
            <w:tcW w:w="2721" w:type="dxa"/>
          </w:tcPr>
          <w:p w:rsidR="007E48BA" w:rsidRPr="00A2273E" w:rsidRDefault="007E48BA" w:rsidP="00F273A3">
            <w:pPr>
              <w:keepNext/>
              <w:spacing w:before="100" w:beforeAutospacing="1" w:after="100" w:afterAutospacing="1" w:line="240" w:lineRule="auto"/>
              <w:rPr>
                <w:rFonts w:eastAsia="Times New Roman" w:cs="Times New Roman"/>
              </w:rPr>
            </w:pPr>
          </w:p>
        </w:tc>
      </w:tr>
      <w:tr w:rsidR="007E48BA" w:rsidRPr="00A2273E" w:rsidTr="007E48BA">
        <w:trPr>
          <w:cantSplit/>
          <w:jc w:val="center"/>
        </w:trPr>
        <w:tc>
          <w:tcPr>
            <w:tcW w:w="1044" w:type="dxa"/>
            <w:vAlign w:val="center"/>
          </w:tcPr>
          <w:p w:rsidR="007E48BA" w:rsidRPr="00A2273E" w:rsidRDefault="007E48BA" w:rsidP="00F273A3">
            <w:pPr>
              <w:keepNext/>
              <w:spacing w:before="100" w:beforeAutospacing="1" w:after="100" w:afterAutospacing="1" w:line="240" w:lineRule="auto"/>
              <w:jc w:val="center"/>
              <w:rPr>
                <w:rFonts w:eastAsia="Times New Roman" w:cs="Times New Roman"/>
              </w:rPr>
            </w:pPr>
          </w:p>
        </w:tc>
        <w:tc>
          <w:tcPr>
            <w:tcW w:w="5522" w:type="dxa"/>
          </w:tcPr>
          <w:p w:rsidR="007E48BA" w:rsidRPr="00A2273E" w:rsidRDefault="007E48BA" w:rsidP="00F273A3">
            <w:pPr>
              <w:keepNext/>
              <w:spacing w:before="100" w:beforeAutospacing="1" w:after="100" w:afterAutospacing="1" w:line="240" w:lineRule="auto"/>
              <w:rPr>
                <w:rFonts w:eastAsia="Times New Roman" w:cs="Times New Roman"/>
              </w:rPr>
            </w:pPr>
          </w:p>
        </w:tc>
        <w:tc>
          <w:tcPr>
            <w:tcW w:w="2721" w:type="dxa"/>
          </w:tcPr>
          <w:p w:rsidR="007E48BA" w:rsidRPr="00A2273E" w:rsidRDefault="007E48BA" w:rsidP="00F273A3">
            <w:pPr>
              <w:keepNext/>
              <w:spacing w:before="100" w:beforeAutospacing="1" w:after="100" w:afterAutospacing="1" w:line="240" w:lineRule="auto"/>
              <w:rPr>
                <w:rFonts w:eastAsia="Times New Roman" w:cs="Times New Roman"/>
              </w:rPr>
            </w:pPr>
          </w:p>
        </w:tc>
      </w:tr>
      <w:tr w:rsidR="007E48BA" w:rsidRPr="00A2273E" w:rsidTr="007E48BA">
        <w:trPr>
          <w:cantSplit/>
          <w:jc w:val="center"/>
        </w:trPr>
        <w:tc>
          <w:tcPr>
            <w:tcW w:w="1044" w:type="dxa"/>
            <w:vAlign w:val="center"/>
          </w:tcPr>
          <w:p w:rsidR="007E48BA" w:rsidRPr="00A2273E" w:rsidRDefault="007E48BA" w:rsidP="00F273A3">
            <w:pPr>
              <w:keepNext/>
              <w:spacing w:before="100" w:beforeAutospacing="1" w:after="100" w:afterAutospacing="1" w:line="240" w:lineRule="auto"/>
              <w:jc w:val="center"/>
              <w:rPr>
                <w:rFonts w:eastAsia="Times New Roman" w:cs="Times New Roman"/>
              </w:rPr>
            </w:pPr>
          </w:p>
        </w:tc>
        <w:tc>
          <w:tcPr>
            <w:tcW w:w="5522" w:type="dxa"/>
          </w:tcPr>
          <w:p w:rsidR="007E48BA" w:rsidRPr="00A2273E" w:rsidRDefault="007E48BA" w:rsidP="00F273A3">
            <w:pPr>
              <w:keepNext/>
              <w:spacing w:before="100" w:beforeAutospacing="1" w:after="100" w:afterAutospacing="1" w:line="240" w:lineRule="auto"/>
              <w:rPr>
                <w:rFonts w:eastAsia="Times New Roman" w:cs="Times New Roman"/>
                <w:bCs/>
              </w:rPr>
            </w:pPr>
          </w:p>
        </w:tc>
        <w:tc>
          <w:tcPr>
            <w:tcW w:w="2721" w:type="dxa"/>
          </w:tcPr>
          <w:p w:rsidR="007E48BA" w:rsidRPr="00A2273E" w:rsidRDefault="007E48BA" w:rsidP="00F273A3">
            <w:pPr>
              <w:keepNext/>
              <w:spacing w:before="100" w:beforeAutospacing="1" w:after="100" w:afterAutospacing="1" w:line="240" w:lineRule="auto"/>
              <w:rPr>
                <w:rFonts w:eastAsia="Times New Roman" w:cs="Times New Roman"/>
                <w:bCs/>
              </w:rPr>
            </w:pPr>
          </w:p>
        </w:tc>
      </w:tr>
      <w:tr w:rsidR="007E48BA" w:rsidRPr="00A2273E" w:rsidTr="007E48BA">
        <w:trPr>
          <w:cantSplit/>
          <w:jc w:val="center"/>
        </w:trPr>
        <w:tc>
          <w:tcPr>
            <w:tcW w:w="1044" w:type="dxa"/>
            <w:vAlign w:val="center"/>
          </w:tcPr>
          <w:p w:rsidR="007E48BA" w:rsidRPr="00A2273E" w:rsidRDefault="007E48BA" w:rsidP="00F273A3">
            <w:pPr>
              <w:keepNext/>
              <w:spacing w:before="100" w:beforeAutospacing="1" w:after="100" w:afterAutospacing="1" w:line="240" w:lineRule="auto"/>
              <w:jc w:val="center"/>
              <w:rPr>
                <w:rFonts w:eastAsia="Times New Roman" w:cs="Times New Roman"/>
              </w:rPr>
            </w:pPr>
          </w:p>
        </w:tc>
        <w:tc>
          <w:tcPr>
            <w:tcW w:w="5522" w:type="dxa"/>
          </w:tcPr>
          <w:p w:rsidR="007E48BA" w:rsidRPr="00A2273E" w:rsidRDefault="007E48BA" w:rsidP="00F273A3">
            <w:pPr>
              <w:keepNext/>
              <w:spacing w:before="100" w:beforeAutospacing="1" w:after="100" w:afterAutospacing="1" w:line="240" w:lineRule="auto"/>
              <w:rPr>
                <w:rFonts w:eastAsia="Times New Roman" w:cs="Times New Roman"/>
              </w:rPr>
            </w:pPr>
          </w:p>
        </w:tc>
        <w:tc>
          <w:tcPr>
            <w:tcW w:w="2721" w:type="dxa"/>
          </w:tcPr>
          <w:p w:rsidR="007E48BA" w:rsidRPr="00A2273E" w:rsidRDefault="007E48BA" w:rsidP="00F273A3">
            <w:pPr>
              <w:keepNext/>
              <w:spacing w:before="100" w:beforeAutospacing="1" w:after="100" w:afterAutospacing="1" w:line="240" w:lineRule="auto"/>
              <w:rPr>
                <w:rFonts w:eastAsia="Times New Roman" w:cs="Times New Roman"/>
              </w:rPr>
            </w:pPr>
          </w:p>
        </w:tc>
      </w:tr>
    </w:tbl>
    <w:p w:rsidR="007E48BA" w:rsidRDefault="007E48BA">
      <w:pPr>
        <w:rPr>
          <w:b/>
          <w:sz w:val="32"/>
          <w:szCs w:val="32"/>
        </w:rPr>
      </w:pPr>
      <w:r>
        <w:rPr>
          <w:b/>
          <w:sz w:val="32"/>
          <w:szCs w:val="32"/>
        </w:rPr>
        <w:br w:type="page"/>
      </w:r>
    </w:p>
    <w:p w:rsidR="00B37CBB" w:rsidRPr="008D75D3" w:rsidRDefault="00805F60" w:rsidP="00C744AC">
      <w:pPr>
        <w:pStyle w:val="COOP"/>
        <w:jc w:val="center"/>
        <w:outlineLvl w:val="0"/>
        <w:rPr>
          <w:b/>
          <w:sz w:val="32"/>
          <w:szCs w:val="32"/>
        </w:rPr>
      </w:pPr>
      <w:bookmarkStart w:id="10" w:name="_Toc378086146"/>
      <w:r>
        <w:rPr>
          <w:b/>
          <w:sz w:val="32"/>
          <w:szCs w:val="32"/>
          <w:u w:val="single"/>
        </w:rPr>
        <w:lastRenderedPageBreak/>
        <w:t xml:space="preserve">Facilities Continuity </w:t>
      </w:r>
      <w:r w:rsidR="00B37CBB" w:rsidRPr="008A2031">
        <w:rPr>
          <w:b/>
          <w:sz w:val="32"/>
          <w:szCs w:val="32"/>
          <w:u w:val="single"/>
        </w:rPr>
        <w:t>(Primary and Alternate)</w:t>
      </w:r>
      <w:bookmarkEnd w:id="10"/>
    </w:p>
    <w:p w:rsidR="00393B46" w:rsidRDefault="00393B46" w:rsidP="009472D3">
      <w:pPr>
        <w:pStyle w:val="COOP"/>
      </w:pPr>
      <w:r w:rsidRPr="00393B46">
        <w:t>Facilities are the locations where essential functions are performed by leadership and staff. Organizations should have adequate, separate locations to ensure execution of their functions. Physical dispersion should allow for easy transfer of function responsibility in the event of a problem in one location.</w:t>
      </w:r>
    </w:p>
    <w:p w:rsidR="00805F60" w:rsidRDefault="00393B46" w:rsidP="009472D3">
      <w:pPr>
        <w:pStyle w:val="COOP"/>
      </w:pPr>
      <w:r w:rsidRPr="00393B46">
        <w:t>As part of continuity planning</w:t>
      </w:r>
      <w:r w:rsidR="00FE7665">
        <w:t xml:space="preserve"> you</w:t>
      </w:r>
      <w:r w:rsidRPr="00393B46">
        <w:t xml:space="preserve"> should </w:t>
      </w:r>
      <w:r w:rsidR="00805F60">
        <w:t xml:space="preserve">identify continuity facilities; </w:t>
      </w:r>
      <w:r w:rsidRPr="00393B46">
        <w:t xml:space="preserve">alternate uses for existing facilities; and, as appropriate, virtual office options including telework. Risk assessments should be conducted on these facilities to provide reliable and comprehensive data to inform risk mitigation decisions that will allow entities to protect assets, systems, networks, and functions while determining the likely causes and impacts of any disruption. </w:t>
      </w:r>
      <w:r w:rsidR="008D75D3">
        <w:t xml:space="preserve"> The alternate site should not be in the same hazard zone as the primary site. </w:t>
      </w:r>
    </w:p>
    <w:p w:rsidR="00393B46" w:rsidRDefault="00556524" w:rsidP="009472D3">
      <w:pPr>
        <w:pStyle w:val="COOP"/>
      </w:pPr>
      <w:r w:rsidRPr="00493D96">
        <w:t>The alternate site may be a branch office of your primary department and you have arrange</w:t>
      </w:r>
      <w:r w:rsidR="00F34F65" w:rsidRPr="00493D96">
        <w:t xml:space="preserve">ments to share office space or </w:t>
      </w:r>
      <w:r w:rsidRPr="00493D96">
        <w:t>a hotel conference area where you have made previous arrangements or agreements.</w:t>
      </w:r>
      <w:r w:rsidR="00577E81" w:rsidRPr="00493D96">
        <w:t xml:space="preserve"> Each department at a different location will be its own primary site and have alternate sites.</w:t>
      </w:r>
      <w:r w:rsidR="00C32340" w:rsidRPr="00493D96">
        <w:t xml:space="preserve"> </w:t>
      </w:r>
    </w:p>
    <w:tbl>
      <w:tblPr>
        <w:tblW w:w="938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1500"/>
        <w:gridCol w:w="2651"/>
        <w:gridCol w:w="2285"/>
        <w:gridCol w:w="2952"/>
      </w:tblGrid>
      <w:tr w:rsidR="00805F60" w:rsidRPr="00A2273E" w:rsidTr="00493D96">
        <w:trPr>
          <w:cantSplit/>
          <w:tblHeader/>
          <w:jc w:val="center"/>
        </w:trPr>
        <w:tc>
          <w:tcPr>
            <w:tcW w:w="1500" w:type="dxa"/>
            <w:tcBorders>
              <w:top w:val="single" w:sz="12" w:space="0" w:color="000000" w:themeColor="text1"/>
              <w:bottom w:val="single" w:sz="8" w:space="0" w:color="000000" w:themeColor="text1"/>
            </w:tcBorders>
            <w:shd w:val="clear" w:color="auto" w:fill="943634" w:themeFill="accent2" w:themeFillShade="BF"/>
          </w:tcPr>
          <w:p w:rsidR="00805F60" w:rsidRPr="00A2273E" w:rsidRDefault="00493D96" w:rsidP="00FF6372">
            <w:pPr>
              <w:keepNext/>
              <w:spacing w:after="120" w:line="240" w:lineRule="auto"/>
              <w:jc w:val="center"/>
              <w:rPr>
                <w:rFonts w:eastAsia="Times New Roman" w:cs="Times New Roman"/>
                <w:b/>
                <w:bCs/>
                <w:color w:val="FFFFFF"/>
              </w:rPr>
            </w:pPr>
            <w:r w:rsidRPr="00A2273E">
              <w:rPr>
                <w:rFonts w:eastAsia="Times New Roman" w:cs="Times New Roman"/>
                <w:b/>
                <w:bCs/>
                <w:color w:val="FFFFFF"/>
              </w:rPr>
              <w:t>Site</w:t>
            </w:r>
          </w:p>
        </w:tc>
        <w:tc>
          <w:tcPr>
            <w:tcW w:w="2651" w:type="dxa"/>
            <w:tcBorders>
              <w:top w:val="single" w:sz="12" w:space="0" w:color="000000" w:themeColor="text1"/>
              <w:bottom w:val="single" w:sz="8" w:space="0" w:color="000000" w:themeColor="text1"/>
            </w:tcBorders>
            <w:shd w:val="clear" w:color="auto" w:fill="943634" w:themeFill="accent2" w:themeFillShade="BF"/>
          </w:tcPr>
          <w:p w:rsidR="00805F60" w:rsidRPr="00A2273E" w:rsidRDefault="00493D96" w:rsidP="00FF6372">
            <w:pPr>
              <w:keepNext/>
              <w:spacing w:after="120" w:line="240" w:lineRule="auto"/>
              <w:jc w:val="center"/>
              <w:rPr>
                <w:rFonts w:eastAsia="Times New Roman" w:cs="Times New Roman"/>
                <w:b/>
                <w:bCs/>
                <w:color w:val="FFFFFF"/>
              </w:rPr>
            </w:pPr>
            <w:r w:rsidRPr="00A2273E">
              <w:rPr>
                <w:rFonts w:eastAsia="Times New Roman" w:cs="Times New Roman"/>
                <w:b/>
                <w:bCs/>
                <w:color w:val="FFFFFF"/>
              </w:rPr>
              <w:t>Name</w:t>
            </w:r>
          </w:p>
        </w:tc>
        <w:tc>
          <w:tcPr>
            <w:tcW w:w="2285" w:type="dxa"/>
            <w:tcBorders>
              <w:top w:val="single" w:sz="12" w:space="0" w:color="000000" w:themeColor="text1"/>
              <w:bottom w:val="single" w:sz="8" w:space="0" w:color="000000" w:themeColor="text1"/>
            </w:tcBorders>
            <w:shd w:val="clear" w:color="auto" w:fill="943634" w:themeFill="accent2" w:themeFillShade="BF"/>
          </w:tcPr>
          <w:p w:rsidR="00805F60" w:rsidRPr="00A2273E" w:rsidRDefault="00493D96" w:rsidP="00FF6372">
            <w:pPr>
              <w:keepNext/>
              <w:spacing w:after="120" w:line="240" w:lineRule="auto"/>
              <w:jc w:val="center"/>
              <w:rPr>
                <w:rFonts w:eastAsia="Times New Roman" w:cs="Times New Roman"/>
                <w:b/>
                <w:bCs/>
                <w:color w:val="FFFFFF"/>
              </w:rPr>
            </w:pPr>
            <w:r w:rsidRPr="00A2273E">
              <w:rPr>
                <w:rFonts w:eastAsia="Times New Roman" w:cs="Times New Roman"/>
                <w:b/>
                <w:bCs/>
                <w:color w:val="FFFFFF"/>
              </w:rPr>
              <w:t>Address</w:t>
            </w:r>
          </w:p>
        </w:tc>
        <w:tc>
          <w:tcPr>
            <w:tcW w:w="2952" w:type="dxa"/>
            <w:tcBorders>
              <w:top w:val="single" w:sz="12" w:space="0" w:color="000000" w:themeColor="text1"/>
              <w:bottom w:val="single" w:sz="8" w:space="0" w:color="000000" w:themeColor="text1"/>
            </w:tcBorders>
            <w:shd w:val="clear" w:color="auto" w:fill="943634" w:themeFill="accent2" w:themeFillShade="BF"/>
          </w:tcPr>
          <w:p w:rsidR="00805F60" w:rsidRPr="00A2273E" w:rsidRDefault="00493D96" w:rsidP="00493D96">
            <w:pPr>
              <w:keepNext/>
              <w:spacing w:after="120" w:line="240" w:lineRule="auto"/>
              <w:jc w:val="center"/>
              <w:rPr>
                <w:rFonts w:eastAsia="Times New Roman" w:cs="Times New Roman"/>
                <w:b/>
                <w:bCs/>
                <w:color w:val="FFFFFF"/>
              </w:rPr>
            </w:pPr>
            <w:r w:rsidRPr="00A2273E">
              <w:rPr>
                <w:rFonts w:eastAsia="Times New Roman" w:cs="Times New Roman"/>
                <w:b/>
                <w:bCs/>
                <w:color w:val="FFFFFF"/>
              </w:rPr>
              <w:t>Point of Contact</w:t>
            </w:r>
          </w:p>
        </w:tc>
      </w:tr>
      <w:tr w:rsidR="00805F60" w:rsidRPr="00A2273E" w:rsidTr="00493D96">
        <w:trPr>
          <w:cantSplit/>
          <w:jc w:val="center"/>
        </w:trPr>
        <w:tc>
          <w:tcPr>
            <w:tcW w:w="1500" w:type="dxa"/>
            <w:tcBorders>
              <w:top w:val="single" w:sz="8" w:space="0" w:color="000000" w:themeColor="text1"/>
            </w:tcBorders>
          </w:tcPr>
          <w:p w:rsidR="00805F60" w:rsidRPr="00A2273E" w:rsidRDefault="00805F60" w:rsidP="00FF6372">
            <w:pPr>
              <w:keepNext/>
              <w:spacing w:before="100" w:beforeAutospacing="1" w:after="100" w:afterAutospacing="1" w:line="240" w:lineRule="auto"/>
              <w:rPr>
                <w:rFonts w:eastAsia="Times New Roman" w:cs="Times New Roman"/>
              </w:rPr>
            </w:pPr>
            <w:r w:rsidRPr="00A2273E">
              <w:rPr>
                <w:rFonts w:eastAsia="Times New Roman" w:cs="Times New Roman"/>
              </w:rPr>
              <w:t>Primary</w:t>
            </w:r>
          </w:p>
        </w:tc>
        <w:tc>
          <w:tcPr>
            <w:tcW w:w="2651" w:type="dxa"/>
            <w:tcBorders>
              <w:top w:val="single" w:sz="8" w:space="0" w:color="000000" w:themeColor="text1"/>
            </w:tcBorders>
          </w:tcPr>
          <w:p w:rsidR="00805F60" w:rsidRPr="00A2273E" w:rsidRDefault="00805F60" w:rsidP="00FF6372">
            <w:pPr>
              <w:keepNext/>
              <w:spacing w:before="100" w:beforeAutospacing="1" w:after="100" w:afterAutospacing="1" w:line="240" w:lineRule="auto"/>
              <w:rPr>
                <w:rFonts w:eastAsia="Times New Roman" w:cs="Times New Roman"/>
              </w:rPr>
            </w:pPr>
          </w:p>
        </w:tc>
        <w:tc>
          <w:tcPr>
            <w:tcW w:w="2285" w:type="dxa"/>
            <w:tcBorders>
              <w:top w:val="single" w:sz="8" w:space="0" w:color="000000" w:themeColor="text1"/>
            </w:tcBorders>
          </w:tcPr>
          <w:p w:rsidR="00805F60" w:rsidRPr="00A2273E" w:rsidRDefault="00805F60" w:rsidP="00FF6372">
            <w:pPr>
              <w:keepNext/>
              <w:spacing w:before="100" w:beforeAutospacing="1" w:after="100" w:afterAutospacing="1" w:line="240" w:lineRule="auto"/>
              <w:rPr>
                <w:rFonts w:eastAsia="Times New Roman" w:cs="Times New Roman"/>
              </w:rPr>
            </w:pPr>
          </w:p>
        </w:tc>
        <w:tc>
          <w:tcPr>
            <w:tcW w:w="2952" w:type="dxa"/>
            <w:tcBorders>
              <w:top w:val="single" w:sz="8" w:space="0" w:color="000000" w:themeColor="text1"/>
            </w:tcBorders>
          </w:tcPr>
          <w:p w:rsidR="00805F60" w:rsidRPr="00A2273E" w:rsidRDefault="00805F60" w:rsidP="00FF6372">
            <w:pPr>
              <w:keepNext/>
              <w:spacing w:before="100" w:beforeAutospacing="1" w:after="100" w:afterAutospacing="1" w:line="240" w:lineRule="auto"/>
              <w:rPr>
                <w:rFonts w:eastAsia="Times New Roman" w:cs="Times New Roman"/>
              </w:rPr>
            </w:pPr>
          </w:p>
        </w:tc>
      </w:tr>
      <w:tr w:rsidR="00805F60" w:rsidRPr="00A2273E" w:rsidTr="00493D96">
        <w:trPr>
          <w:cantSplit/>
          <w:jc w:val="center"/>
        </w:trPr>
        <w:tc>
          <w:tcPr>
            <w:tcW w:w="1500" w:type="dxa"/>
          </w:tcPr>
          <w:p w:rsidR="00805F60" w:rsidRPr="00A2273E" w:rsidRDefault="00805F60" w:rsidP="00FF6372">
            <w:pPr>
              <w:keepNext/>
              <w:spacing w:before="100" w:beforeAutospacing="1" w:after="100" w:afterAutospacing="1" w:line="240" w:lineRule="auto"/>
              <w:rPr>
                <w:rFonts w:eastAsia="Times New Roman" w:cs="Times New Roman"/>
              </w:rPr>
            </w:pPr>
            <w:r w:rsidRPr="00A2273E">
              <w:rPr>
                <w:rFonts w:eastAsia="Times New Roman" w:cs="Times New Roman"/>
              </w:rPr>
              <w:t>Alternate</w:t>
            </w:r>
          </w:p>
        </w:tc>
        <w:tc>
          <w:tcPr>
            <w:tcW w:w="2651" w:type="dxa"/>
          </w:tcPr>
          <w:p w:rsidR="00805F60" w:rsidRPr="00A2273E" w:rsidRDefault="00805F60" w:rsidP="00FF6372">
            <w:pPr>
              <w:keepNext/>
              <w:spacing w:before="100" w:beforeAutospacing="1" w:after="100" w:afterAutospacing="1" w:line="240" w:lineRule="auto"/>
              <w:rPr>
                <w:rFonts w:eastAsia="Times New Roman" w:cs="Times New Roman"/>
              </w:rPr>
            </w:pPr>
          </w:p>
        </w:tc>
        <w:tc>
          <w:tcPr>
            <w:tcW w:w="2285" w:type="dxa"/>
          </w:tcPr>
          <w:p w:rsidR="00805F60" w:rsidRPr="00A2273E" w:rsidRDefault="00805F60" w:rsidP="00FF6372">
            <w:pPr>
              <w:keepNext/>
              <w:spacing w:before="100" w:beforeAutospacing="1" w:after="100" w:afterAutospacing="1" w:line="240" w:lineRule="auto"/>
              <w:rPr>
                <w:rFonts w:eastAsia="Times New Roman" w:cs="Times New Roman"/>
              </w:rPr>
            </w:pPr>
          </w:p>
        </w:tc>
        <w:tc>
          <w:tcPr>
            <w:tcW w:w="2952" w:type="dxa"/>
          </w:tcPr>
          <w:p w:rsidR="00805F60" w:rsidRPr="00A2273E" w:rsidRDefault="00805F60" w:rsidP="00FF6372">
            <w:pPr>
              <w:keepNext/>
              <w:spacing w:before="100" w:beforeAutospacing="1" w:after="100" w:afterAutospacing="1" w:line="240" w:lineRule="auto"/>
              <w:rPr>
                <w:rFonts w:eastAsia="Times New Roman" w:cs="Times New Roman"/>
              </w:rPr>
            </w:pPr>
          </w:p>
        </w:tc>
      </w:tr>
    </w:tbl>
    <w:p w:rsidR="00493D96" w:rsidRDefault="00493D96" w:rsidP="009472D3">
      <w:pPr>
        <w:pStyle w:val="COOP"/>
      </w:pPr>
    </w:p>
    <w:p w:rsidR="00805F60" w:rsidRPr="00493D96" w:rsidRDefault="00493D96" w:rsidP="00493D96">
      <w:pPr>
        <w:pStyle w:val="COOP"/>
        <w:spacing w:after="0"/>
      </w:pPr>
      <w:r>
        <w:t>When determining the need to move to an alternate facility, consider the following:</w:t>
      </w:r>
    </w:p>
    <w:p w:rsidR="00C32340" w:rsidRDefault="00C32340" w:rsidP="00493D96">
      <w:pPr>
        <w:pStyle w:val="COOP"/>
        <w:numPr>
          <w:ilvl w:val="0"/>
          <w:numId w:val="7"/>
        </w:numPr>
        <w:spacing w:after="0"/>
      </w:pPr>
      <w:r w:rsidRPr="00493D96">
        <w:t xml:space="preserve">Does staff need to operate on site, off site or remotely?   </w:t>
      </w:r>
    </w:p>
    <w:p w:rsidR="00493D96" w:rsidRPr="00493D96" w:rsidRDefault="00493D96" w:rsidP="00493D96">
      <w:pPr>
        <w:pStyle w:val="COOP"/>
        <w:numPr>
          <w:ilvl w:val="0"/>
          <w:numId w:val="7"/>
        </w:numPr>
        <w:spacing w:after="0"/>
      </w:pPr>
      <w:r>
        <w:t>Does the alternate site have adequate infrastructure to conduct operations (i.e. internet access, phone access, restrooms, etc.)?</w:t>
      </w:r>
    </w:p>
    <w:p w:rsidR="00C32340" w:rsidRPr="00493D96" w:rsidRDefault="00C32340" w:rsidP="00493D96">
      <w:pPr>
        <w:pStyle w:val="COOP"/>
        <w:numPr>
          <w:ilvl w:val="0"/>
          <w:numId w:val="7"/>
        </w:numPr>
        <w:spacing w:after="0"/>
      </w:pPr>
      <w:r w:rsidRPr="00493D96">
        <w:t xml:space="preserve">Do you have staff who can serve in other capacities? If so, how many and what are the skill sets? </w:t>
      </w:r>
    </w:p>
    <w:p w:rsidR="00C32340" w:rsidRPr="00493D96" w:rsidRDefault="00C32340" w:rsidP="00493D96">
      <w:pPr>
        <w:pStyle w:val="COOP"/>
        <w:numPr>
          <w:ilvl w:val="0"/>
          <w:numId w:val="7"/>
        </w:numPr>
        <w:spacing w:after="0"/>
      </w:pPr>
      <w:r w:rsidRPr="00493D96">
        <w:t xml:space="preserve">What is the number of staff needed at the alternate site after the emergency for the first category of the prioritized core functions?   </w:t>
      </w:r>
    </w:p>
    <w:p w:rsidR="00C32340" w:rsidRPr="00493D96" w:rsidRDefault="00C32340" w:rsidP="00493D96">
      <w:pPr>
        <w:pStyle w:val="COOP"/>
        <w:numPr>
          <w:ilvl w:val="0"/>
          <w:numId w:val="7"/>
        </w:numPr>
        <w:spacing w:after="0"/>
      </w:pPr>
      <w:r w:rsidRPr="00493D96">
        <w:t xml:space="preserve">What is the number of staff needed at the alternate site after the emergency for the second category of the prioritized core functions?   </w:t>
      </w:r>
    </w:p>
    <w:p w:rsidR="00B37CBB" w:rsidRPr="00493D96" w:rsidRDefault="00C32340" w:rsidP="00493D96">
      <w:pPr>
        <w:pStyle w:val="COOP"/>
        <w:numPr>
          <w:ilvl w:val="0"/>
          <w:numId w:val="7"/>
        </w:numPr>
        <w:spacing w:after="0"/>
      </w:pPr>
      <w:r w:rsidRPr="00493D96">
        <w:t xml:space="preserve">What is the number of staff needed at the alternate site after the emergency for the third category of the prioritized core functions?   </w:t>
      </w:r>
    </w:p>
    <w:p w:rsidR="00805F60" w:rsidRPr="00493D96" w:rsidRDefault="00805F60" w:rsidP="00493D96">
      <w:pPr>
        <w:pStyle w:val="COOP"/>
        <w:numPr>
          <w:ilvl w:val="0"/>
          <w:numId w:val="7"/>
        </w:numPr>
        <w:spacing w:after="0"/>
      </w:pPr>
      <w:r w:rsidRPr="00493D96">
        <w:t>Who provides IT Support at the alternate site?</w:t>
      </w:r>
    </w:p>
    <w:p w:rsidR="00FE7665" w:rsidRPr="00493D96" w:rsidRDefault="00FE7665" w:rsidP="009472D3">
      <w:pPr>
        <w:pStyle w:val="COOP"/>
        <w:rPr>
          <w:b/>
        </w:rPr>
      </w:pPr>
    </w:p>
    <w:p w:rsidR="00FE7665" w:rsidRDefault="00FE7665" w:rsidP="009472D3">
      <w:pPr>
        <w:pStyle w:val="COOP"/>
        <w:rPr>
          <w:b/>
          <w:sz w:val="28"/>
          <w:szCs w:val="28"/>
        </w:rPr>
      </w:pPr>
    </w:p>
    <w:p w:rsidR="00AF1499" w:rsidRDefault="00AF1499">
      <w:pPr>
        <w:rPr>
          <w:b/>
          <w:sz w:val="32"/>
          <w:szCs w:val="32"/>
        </w:rPr>
      </w:pPr>
      <w:r>
        <w:rPr>
          <w:b/>
          <w:sz w:val="32"/>
          <w:szCs w:val="32"/>
        </w:rPr>
        <w:br w:type="page"/>
      </w:r>
    </w:p>
    <w:p w:rsidR="00B37CBB" w:rsidRPr="00805F60" w:rsidRDefault="00805F60" w:rsidP="00805F60">
      <w:pPr>
        <w:pStyle w:val="COOP"/>
        <w:outlineLvl w:val="1"/>
        <w:rPr>
          <w:b/>
          <w:sz w:val="28"/>
          <w:szCs w:val="28"/>
        </w:rPr>
      </w:pPr>
      <w:bookmarkStart w:id="11" w:name="_Toc378086147"/>
      <w:r w:rsidRPr="00805F60">
        <w:rPr>
          <w:b/>
          <w:sz w:val="28"/>
          <w:szCs w:val="28"/>
        </w:rPr>
        <w:lastRenderedPageBreak/>
        <w:t>Communications:</w:t>
      </w:r>
      <w:bookmarkEnd w:id="11"/>
    </w:p>
    <w:p w:rsidR="00393B46" w:rsidRDefault="00393B46" w:rsidP="009472D3">
      <w:pPr>
        <w:pStyle w:val="COOP"/>
      </w:pPr>
      <w:r w:rsidRPr="00393B46">
        <w:t xml:space="preserve">The ability to communicate is critical to daily operations and absolutely essential in a crisis. All </w:t>
      </w:r>
      <w:r w:rsidR="00805F60">
        <w:t>entities</w:t>
      </w:r>
      <w:r w:rsidRPr="00393B46">
        <w:t xml:space="preserve"> should identify the communication requirements needed to perform their essential functions during both routine and continuity conditions.</w:t>
      </w:r>
      <w:r w:rsidR="00144AC1">
        <w:t xml:space="preserve"> This </w:t>
      </w:r>
      <w:r w:rsidR="00805F60">
        <w:t>may</w:t>
      </w:r>
      <w:r w:rsidR="00144AC1">
        <w:t xml:space="preserve"> include internet, two-way radio, telephone, etc.</w:t>
      </w:r>
    </w:p>
    <w:tbl>
      <w:tblPr>
        <w:tblW w:w="930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3481"/>
        <w:gridCol w:w="3602"/>
        <w:gridCol w:w="2218"/>
      </w:tblGrid>
      <w:tr w:rsidR="00B70CC2" w:rsidRPr="00A2273E" w:rsidTr="00805F60">
        <w:trPr>
          <w:cantSplit/>
          <w:tblHeader/>
          <w:jc w:val="center"/>
        </w:trPr>
        <w:tc>
          <w:tcPr>
            <w:tcW w:w="3481" w:type="dxa"/>
            <w:tcBorders>
              <w:top w:val="single" w:sz="12" w:space="0" w:color="auto"/>
              <w:bottom w:val="single" w:sz="8" w:space="0" w:color="auto"/>
            </w:tcBorders>
            <w:shd w:val="clear" w:color="auto" w:fill="943634" w:themeFill="accent2" w:themeFillShade="BF"/>
          </w:tcPr>
          <w:p w:rsidR="00B70CC2" w:rsidRPr="00A2273E" w:rsidRDefault="00B70CC2" w:rsidP="00B70CC2">
            <w:pPr>
              <w:keepNext/>
              <w:spacing w:after="120" w:line="240" w:lineRule="auto"/>
              <w:jc w:val="center"/>
              <w:rPr>
                <w:rFonts w:eastAsia="Times New Roman" w:cs="Times New Roman"/>
                <w:b/>
                <w:bCs/>
                <w:color w:val="FFFFFF"/>
              </w:rPr>
            </w:pPr>
            <w:r w:rsidRPr="00A2273E">
              <w:rPr>
                <w:rFonts w:eastAsia="Times New Roman" w:cs="Times New Roman"/>
                <w:b/>
                <w:bCs/>
                <w:color w:val="FFFFFF"/>
              </w:rPr>
              <w:t>Methods of Communications</w:t>
            </w:r>
          </w:p>
        </w:tc>
        <w:tc>
          <w:tcPr>
            <w:tcW w:w="3602" w:type="dxa"/>
            <w:tcBorders>
              <w:top w:val="single" w:sz="12" w:space="0" w:color="auto"/>
              <w:bottom w:val="single" w:sz="8" w:space="0" w:color="auto"/>
            </w:tcBorders>
            <w:shd w:val="clear" w:color="auto" w:fill="943634" w:themeFill="accent2" w:themeFillShade="BF"/>
          </w:tcPr>
          <w:p w:rsidR="00B70CC2" w:rsidRPr="00A2273E" w:rsidRDefault="00B70CC2" w:rsidP="00A2273E">
            <w:pPr>
              <w:keepNext/>
              <w:spacing w:after="120" w:line="240" w:lineRule="auto"/>
              <w:jc w:val="center"/>
              <w:rPr>
                <w:rFonts w:eastAsia="Times New Roman" w:cs="Times New Roman"/>
                <w:b/>
                <w:bCs/>
                <w:color w:val="FFFFFF"/>
              </w:rPr>
            </w:pPr>
            <w:r w:rsidRPr="00A2273E">
              <w:rPr>
                <w:rFonts w:eastAsia="Times New Roman" w:cs="Times New Roman"/>
                <w:b/>
                <w:bCs/>
                <w:color w:val="FFFFFF"/>
              </w:rPr>
              <w:t xml:space="preserve">Responsible to </w:t>
            </w:r>
            <w:r w:rsidR="00A2273E">
              <w:rPr>
                <w:rFonts w:eastAsia="Times New Roman" w:cs="Times New Roman"/>
                <w:b/>
                <w:bCs/>
                <w:color w:val="FFFFFF"/>
              </w:rPr>
              <w:t>I</w:t>
            </w:r>
            <w:r w:rsidRPr="00A2273E">
              <w:rPr>
                <w:rFonts w:eastAsia="Times New Roman" w:cs="Times New Roman"/>
                <w:b/>
                <w:bCs/>
                <w:color w:val="FFFFFF"/>
              </w:rPr>
              <w:t>nitiate</w:t>
            </w:r>
          </w:p>
        </w:tc>
        <w:tc>
          <w:tcPr>
            <w:tcW w:w="2218" w:type="dxa"/>
            <w:tcBorders>
              <w:top w:val="single" w:sz="12" w:space="0" w:color="auto"/>
              <w:bottom w:val="single" w:sz="8" w:space="0" w:color="auto"/>
            </w:tcBorders>
            <w:shd w:val="clear" w:color="auto" w:fill="943634" w:themeFill="accent2" w:themeFillShade="BF"/>
          </w:tcPr>
          <w:p w:rsidR="00B70CC2" w:rsidRPr="00A2273E" w:rsidRDefault="00B70CC2" w:rsidP="00B70CC2">
            <w:pPr>
              <w:keepNext/>
              <w:spacing w:after="120" w:line="240" w:lineRule="auto"/>
              <w:jc w:val="center"/>
              <w:rPr>
                <w:rFonts w:eastAsia="Times New Roman" w:cs="Times New Roman"/>
                <w:b/>
                <w:bCs/>
                <w:color w:val="FFFFFF"/>
              </w:rPr>
            </w:pPr>
            <w:r w:rsidRPr="00A2273E">
              <w:rPr>
                <w:rFonts w:eastAsia="Times New Roman" w:cs="Times New Roman"/>
                <w:b/>
                <w:bCs/>
                <w:color w:val="FFFFFF"/>
              </w:rPr>
              <w:t>Timeline</w:t>
            </w:r>
          </w:p>
        </w:tc>
      </w:tr>
      <w:tr w:rsidR="00B70CC2" w:rsidRPr="00A2273E" w:rsidTr="00805F60">
        <w:trPr>
          <w:cantSplit/>
          <w:jc w:val="center"/>
        </w:trPr>
        <w:tc>
          <w:tcPr>
            <w:tcW w:w="3481" w:type="dxa"/>
            <w:tcBorders>
              <w:top w:val="single" w:sz="8" w:space="0" w:color="auto"/>
            </w:tcBorders>
          </w:tcPr>
          <w:p w:rsidR="00B70CC2" w:rsidRPr="00A2273E" w:rsidRDefault="00B70CC2" w:rsidP="00B70CC2">
            <w:pPr>
              <w:keepNext/>
              <w:spacing w:before="100" w:beforeAutospacing="1" w:after="100" w:afterAutospacing="1" w:line="240" w:lineRule="auto"/>
              <w:rPr>
                <w:rFonts w:eastAsia="Times New Roman" w:cs="Times New Roman"/>
              </w:rPr>
            </w:pPr>
            <w:r w:rsidRPr="00A2273E">
              <w:rPr>
                <w:rFonts w:eastAsia="Times New Roman" w:cs="Times New Roman"/>
              </w:rPr>
              <w:t>Primary:</w:t>
            </w:r>
          </w:p>
        </w:tc>
        <w:tc>
          <w:tcPr>
            <w:tcW w:w="3602" w:type="dxa"/>
            <w:tcBorders>
              <w:top w:val="single" w:sz="8" w:space="0" w:color="auto"/>
            </w:tcBorders>
          </w:tcPr>
          <w:p w:rsidR="00B70CC2" w:rsidRPr="00A2273E" w:rsidRDefault="00B70CC2" w:rsidP="00B70CC2">
            <w:pPr>
              <w:keepNext/>
              <w:spacing w:before="100" w:beforeAutospacing="1" w:after="100" w:afterAutospacing="1" w:line="240" w:lineRule="auto"/>
              <w:rPr>
                <w:rFonts w:eastAsia="Times New Roman" w:cs="Times New Roman"/>
              </w:rPr>
            </w:pPr>
          </w:p>
        </w:tc>
        <w:tc>
          <w:tcPr>
            <w:tcW w:w="2218" w:type="dxa"/>
            <w:tcBorders>
              <w:top w:val="single" w:sz="8" w:space="0" w:color="auto"/>
            </w:tcBorders>
          </w:tcPr>
          <w:p w:rsidR="00B70CC2" w:rsidRPr="00A2273E" w:rsidRDefault="00B70CC2" w:rsidP="00B70CC2">
            <w:pPr>
              <w:keepNext/>
              <w:spacing w:before="100" w:beforeAutospacing="1" w:after="100" w:afterAutospacing="1" w:line="240" w:lineRule="auto"/>
              <w:rPr>
                <w:rFonts w:eastAsia="Times New Roman" w:cs="Times New Roman"/>
              </w:rPr>
            </w:pPr>
          </w:p>
        </w:tc>
      </w:tr>
      <w:tr w:rsidR="00B70CC2" w:rsidRPr="00A2273E" w:rsidTr="00805F60">
        <w:trPr>
          <w:cantSplit/>
          <w:jc w:val="center"/>
        </w:trPr>
        <w:tc>
          <w:tcPr>
            <w:tcW w:w="3481" w:type="dxa"/>
          </w:tcPr>
          <w:p w:rsidR="00B70CC2" w:rsidRPr="00A2273E" w:rsidRDefault="00B70CC2" w:rsidP="00B70CC2">
            <w:pPr>
              <w:keepNext/>
              <w:spacing w:before="100" w:beforeAutospacing="1" w:after="100" w:afterAutospacing="1" w:line="240" w:lineRule="auto"/>
              <w:rPr>
                <w:rFonts w:eastAsia="Times New Roman" w:cs="Times New Roman"/>
              </w:rPr>
            </w:pPr>
            <w:r w:rsidRPr="00A2273E">
              <w:rPr>
                <w:rFonts w:eastAsia="Times New Roman" w:cs="Times New Roman"/>
              </w:rPr>
              <w:t>Alternate:</w:t>
            </w:r>
          </w:p>
        </w:tc>
        <w:tc>
          <w:tcPr>
            <w:tcW w:w="3602" w:type="dxa"/>
          </w:tcPr>
          <w:p w:rsidR="00B70CC2" w:rsidRPr="00A2273E" w:rsidRDefault="00B70CC2" w:rsidP="00B70CC2">
            <w:pPr>
              <w:keepNext/>
              <w:spacing w:before="100" w:beforeAutospacing="1" w:after="100" w:afterAutospacing="1" w:line="240" w:lineRule="auto"/>
              <w:rPr>
                <w:rFonts w:eastAsia="Times New Roman" w:cs="Times New Roman"/>
              </w:rPr>
            </w:pPr>
          </w:p>
        </w:tc>
        <w:tc>
          <w:tcPr>
            <w:tcW w:w="2218" w:type="dxa"/>
          </w:tcPr>
          <w:p w:rsidR="00B70CC2" w:rsidRPr="00A2273E" w:rsidRDefault="00B70CC2" w:rsidP="00B70CC2">
            <w:pPr>
              <w:keepNext/>
              <w:spacing w:before="100" w:beforeAutospacing="1" w:after="100" w:afterAutospacing="1" w:line="240" w:lineRule="auto"/>
              <w:rPr>
                <w:rFonts w:eastAsia="Times New Roman" w:cs="Times New Roman"/>
              </w:rPr>
            </w:pPr>
          </w:p>
        </w:tc>
      </w:tr>
      <w:tr w:rsidR="00B70CC2" w:rsidRPr="00A2273E" w:rsidTr="00805F60">
        <w:trPr>
          <w:cantSplit/>
          <w:jc w:val="center"/>
        </w:trPr>
        <w:tc>
          <w:tcPr>
            <w:tcW w:w="3481" w:type="dxa"/>
          </w:tcPr>
          <w:p w:rsidR="00B70CC2" w:rsidRPr="00A2273E" w:rsidRDefault="00B70CC2" w:rsidP="00B70CC2">
            <w:pPr>
              <w:keepNext/>
              <w:spacing w:before="100" w:beforeAutospacing="1" w:after="100" w:afterAutospacing="1" w:line="240" w:lineRule="auto"/>
              <w:rPr>
                <w:rFonts w:eastAsia="Times New Roman" w:cs="Times New Roman"/>
              </w:rPr>
            </w:pPr>
            <w:r w:rsidRPr="00A2273E">
              <w:rPr>
                <w:rFonts w:eastAsia="Times New Roman" w:cs="Times New Roman"/>
              </w:rPr>
              <w:t>Tertiary:</w:t>
            </w:r>
          </w:p>
        </w:tc>
        <w:tc>
          <w:tcPr>
            <w:tcW w:w="3602" w:type="dxa"/>
          </w:tcPr>
          <w:p w:rsidR="00B70CC2" w:rsidRPr="00A2273E" w:rsidRDefault="00B70CC2" w:rsidP="00B70CC2">
            <w:pPr>
              <w:keepNext/>
              <w:spacing w:before="100" w:beforeAutospacing="1" w:after="100" w:afterAutospacing="1" w:line="240" w:lineRule="auto"/>
              <w:rPr>
                <w:rFonts w:eastAsia="Times New Roman" w:cs="Times New Roman"/>
              </w:rPr>
            </w:pPr>
          </w:p>
        </w:tc>
        <w:tc>
          <w:tcPr>
            <w:tcW w:w="2218" w:type="dxa"/>
          </w:tcPr>
          <w:p w:rsidR="00B70CC2" w:rsidRPr="00A2273E" w:rsidRDefault="00B70CC2" w:rsidP="00B70CC2">
            <w:pPr>
              <w:keepNext/>
              <w:spacing w:before="100" w:beforeAutospacing="1" w:after="100" w:afterAutospacing="1" w:line="240" w:lineRule="auto"/>
              <w:rPr>
                <w:rFonts w:eastAsia="Times New Roman" w:cs="Times New Roman"/>
              </w:rPr>
            </w:pPr>
          </w:p>
        </w:tc>
      </w:tr>
    </w:tbl>
    <w:p w:rsidR="00B37CBB" w:rsidRDefault="00B37CBB" w:rsidP="009472D3">
      <w:pPr>
        <w:pStyle w:val="COOP"/>
        <w:rPr>
          <w:b/>
          <w:sz w:val="28"/>
          <w:szCs w:val="28"/>
        </w:rPr>
      </w:pPr>
    </w:p>
    <w:p w:rsidR="00B37CBB" w:rsidRPr="00805F60" w:rsidRDefault="00805F60" w:rsidP="00493D96">
      <w:pPr>
        <w:pStyle w:val="COOP"/>
        <w:outlineLvl w:val="1"/>
        <w:rPr>
          <w:b/>
          <w:sz w:val="28"/>
          <w:szCs w:val="28"/>
        </w:rPr>
      </w:pPr>
      <w:bookmarkStart w:id="12" w:name="_Toc378086148"/>
      <w:r w:rsidRPr="00805F60">
        <w:rPr>
          <w:b/>
          <w:sz w:val="28"/>
          <w:szCs w:val="28"/>
        </w:rPr>
        <w:t>Vital Records Management:</w:t>
      </w:r>
      <w:bookmarkEnd w:id="12"/>
    </w:p>
    <w:p w:rsidR="00393B46" w:rsidRDefault="00FF6372" w:rsidP="009472D3">
      <w:pPr>
        <w:pStyle w:val="COOP"/>
      </w:pPr>
      <w:r>
        <w:t>“V</w:t>
      </w:r>
      <w:r w:rsidRPr="00A86789">
        <w:t>ital records” refers to information systems and applications, electronic and hardcopy documents, references, and records needed to support essential functions during a continuity situation.</w:t>
      </w:r>
      <w:r>
        <w:t xml:space="preserve"> </w:t>
      </w:r>
      <w:r w:rsidR="00393B46" w:rsidRPr="00393B46">
        <w:t xml:space="preserve">A critical element of a viable continuity plan and program includes the identification, protection, and availability of electronic and hardcopy documents, references, records, information systems, and data management software and equipment (including classified and other sensitive data) needed to support essential functions during a continuity situation. Personnel should have access to and be able to use these records and systems to perform essential functions and to reconstitute back to normal organization operations. Organizations should pre-position and regularly update duplicate </w:t>
      </w:r>
      <w:r>
        <w:t xml:space="preserve">vital records </w:t>
      </w:r>
      <w:r w:rsidR="00393B46" w:rsidRPr="00393B46">
        <w:t>to ensure performance of essential functions.</w:t>
      </w:r>
    </w:p>
    <w:p w:rsidR="00A86789" w:rsidRPr="0021625D" w:rsidRDefault="00A86789" w:rsidP="00FF6372">
      <w:pPr>
        <w:pStyle w:val="COOP"/>
        <w:spacing w:after="0"/>
        <w:rPr>
          <w:b/>
        </w:rPr>
      </w:pPr>
      <w:r w:rsidRPr="0021625D">
        <w:rPr>
          <w:b/>
        </w:rPr>
        <w:t>A vital records program should be incorporated into the overall continuity of operations plan, and it needs a clear authority to include:</w:t>
      </w:r>
    </w:p>
    <w:p w:rsidR="00A86789" w:rsidRDefault="00A86789" w:rsidP="00FF6372">
      <w:pPr>
        <w:pStyle w:val="COOP"/>
        <w:numPr>
          <w:ilvl w:val="0"/>
          <w:numId w:val="10"/>
        </w:numPr>
        <w:spacing w:after="0"/>
      </w:pPr>
      <w:r>
        <w:t>Policies.</w:t>
      </w:r>
    </w:p>
    <w:p w:rsidR="00A86789" w:rsidRDefault="00A86789" w:rsidP="00FF6372">
      <w:pPr>
        <w:pStyle w:val="COOP"/>
        <w:numPr>
          <w:ilvl w:val="0"/>
          <w:numId w:val="10"/>
        </w:numPr>
        <w:spacing w:after="0"/>
      </w:pPr>
      <w:r>
        <w:t>Authorities.</w:t>
      </w:r>
    </w:p>
    <w:p w:rsidR="00A86789" w:rsidRDefault="00A86789" w:rsidP="00FF6372">
      <w:pPr>
        <w:pStyle w:val="COOP"/>
        <w:numPr>
          <w:ilvl w:val="0"/>
          <w:numId w:val="10"/>
        </w:numPr>
        <w:spacing w:after="0"/>
      </w:pPr>
      <w:r>
        <w:t>Procedures.</w:t>
      </w:r>
    </w:p>
    <w:p w:rsidR="00A86789" w:rsidRPr="0021625D" w:rsidRDefault="00A86789" w:rsidP="00FF6372">
      <w:pPr>
        <w:pStyle w:val="COOP"/>
        <w:spacing w:after="0"/>
        <w:rPr>
          <w:b/>
        </w:rPr>
      </w:pPr>
      <w:r w:rsidRPr="0021625D">
        <w:rPr>
          <w:b/>
        </w:rPr>
        <w:t>Organizations should conduct vital records and database risk assessment to:</w:t>
      </w:r>
    </w:p>
    <w:p w:rsidR="00A86789" w:rsidRDefault="00A86789" w:rsidP="00FF6372">
      <w:pPr>
        <w:pStyle w:val="COOP"/>
        <w:numPr>
          <w:ilvl w:val="0"/>
          <w:numId w:val="12"/>
        </w:numPr>
        <w:spacing w:after="0"/>
      </w:pPr>
      <w:r>
        <w:t>Identify the risks involved if vital records are retained in their current locations and media, and the difficulty of reconstituting those records if they are destroyed.</w:t>
      </w:r>
    </w:p>
    <w:p w:rsidR="00A86789" w:rsidRDefault="00A86789" w:rsidP="00FF6372">
      <w:pPr>
        <w:pStyle w:val="COOP"/>
        <w:numPr>
          <w:ilvl w:val="0"/>
          <w:numId w:val="12"/>
        </w:numPr>
        <w:spacing w:after="0"/>
      </w:pPr>
      <w:r>
        <w:t>Identify offsite storage locations and requirements.</w:t>
      </w:r>
    </w:p>
    <w:p w:rsidR="00A86789" w:rsidRDefault="00A86789" w:rsidP="00FF6372">
      <w:pPr>
        <w:pStyle w:val="COOP"/>
        <w:numPr>
          <w:ilvl w:val="0"/>
          <w:numId w:val="12"/>
        </w:numPr>
        <w:spacing w:after="0"/>
      </w:pPr>
      <w:r>
        <w:t>Determine if alternative storage media is available.</w:t>
      </w:r>
    </w:p>
    <w:p w:rsidR="006F72F8" w:rsidRDefault="00A86789" w:rsidP="00FF6372">
      <w:pPr>
        <w:pStyle w:val="COOP"/>
        <w:numPr>
          <w:ilvl w:val="0"/>
          <w:numId w:val="12"/>
        </w:numPr>
        <w:spacing w:after="0"/>
      </w:pPr>
      <w:r>
        <w:t>Determine requirements to duplicate records and provide alternate storage locations to provide readily available vital records under all conditions.</w:t>
      </w:r>
    </w:p>
    <w:p w:rsidR="00FF6372" w:rsidRDefault="00FF6372" w:rsidP="00FF6372">
      <w:pPr>
        <w:pStyle w:val="COOP"/>
        <w:spacing w:after="0"/>
        <w:rPr>
          <w:b/>
        </w:rPr>
      </w:pPr>
    </w:p>
    <w:p w:rsidR="00A86789" w:rsidRPr="0021625D" w:rsidRDefault="00A86789" w:rsidP="00FF6372">
      <w:pPr>
        <w:pStyle w:val="COOP"/>
        <w:spacing w:after="0"/>
        <w:rPr>
          <w:b/>
        </w:rPr>
      </w:pPr>
      <w:r w:rsidRPr="0021625D">
        <w:rPr>
          <w:b/>
        </w:rPr>
        <w:t>A vital records plan packet should be developed and maintained. The packet should include:</w:t>
      </w:r>
    </w:p>
    <w:p w:rsidR="00A86789" w:rsidRDefault="00A86789" w:rsidP="00FF6372">
      <w:pPr>
        <w:pStyle w:val="COOP"/>
        <w:numPr>
          <w:ilvl w:val="0"/>
          <w:numId w:val="8"/>
        </w:numPr>
        <w:spacing w:after="0"/>
      </w:pPr>
      <w:r>
        <w:t>A hard copy or electronic list of key organization personnel and disaster staff with up-to-date telephone numbers.</w:t>
      </w:r>
    </w:p>
    <w:p w:rsidR="00A86789" w:rsidRDefault="00A86789" w:rsidP="00FF6372">
      <w:pPr>
        <w:pStyle w:val="COOP"/>
        <w:numPr>
          <w:ilvl w:val="0"/>
          <w:numId w:val="8"/>
        </w:numPr>
        <w:spacing w:after="0"/>
      </w:pPr>
      <w:r>
        <w:t>A vital records inventory with the precise locations of vital records.</w:t>
      </w:r>
    </w:p>
    <w:p w:rsidR="00A86789" w:rsidRDefault="00A86789" w:rsidP="00FF6372">
      <w:pPr>
        <w:pStyle w:val="COOP"/>
        <w:numPr>
          <w:ilvl w:val="0"/>
          <w:numId w:val="8"/>
        </w:numPr>
        <w:spacing w:after="0"/>
      </w:pPr>
      <w:r>
        <w:t>Updates to the vital records.</w:t>
      </w:r>
    </w:p>
    <w:p w:rsidR="00A86789" w:rsidRDefault="00A86789" w:rsidP="00FF6372">
      <w:pPr>
        <w:pStyle w:val="COOP"/>
        <w:numPr>
          <w:ilvl w:val="0"/>
          <w:numId w:val="8"/>
        </w:numPr>
        <w:spacing w:after="0"/>
      </w:pPr>
      <w:r>
        <w:lastRenderedPageBreak/>
        <w:t>Necessary keys or access codes.</w:t>
      </w:r>
    </w:p>
    <w:p w:rsidR="00A86789" w:rsidRDefault="00A86789" w:rsidP="00FF6372">
      <w:pPr>
        <w:pStyle w:val="COOP"/>
        <w:numPr>
          <w:ilvl w:val="0"/>
          <w:numId w:val="8"/>
        </w:numPr>
        <w:spacing w:after="0"/>
      </w:pPr>
      <w:r>
        <w:t>Continuity-facility locations.</w:t>
      </w:r>
    </w:p>
    <w:p w:rsidR="00A86789" w:rsidRDefault="00A86789" w:rsidP="00FF6372">
      <w:pPr>
        <w:pStyle w:val="COOP"/>
        <w:numPr>
          <w:ilvl w:val="0"/>
          <w:numId w:val="8"/>
        </w:numPr>
        <w:spacing w:after="0"/>
      </w:pPr>
      <w:r>
        <w:t>Access requirements and lists of sources of equipment necessary to access the records (this may include hardware and software, microfilm readers, Internet access, and/or dedicated telephone lines).</w:t>
      </w:r>
    </w:p>
    <w:p w:rsidR="00A86789" w:rsidRDefault="00A86789" w:rsidP="00FF6372">
      <w:pPr>
        <w:pStyle w:val="COOP"/>
        <w:numPr>
          <w:ilvl w:val="0"/>
          <w:numId w:val="8"/>
        </w:numPr>
        <w:spacing w:after="0"/>
      </w:pPr>
      <w:r>
        <w:t>Lists of records-recovery experts and vendors.</w:t>
      </w:r>
    </w:p>
    <w:p w:rsidR="00A86789" w:rsidRDefault="00A86789" w:rsidP="00FF6372">
      <w:pPr>
        <w:pStyle w:val="COOP"/>
        <w:numPr>
          <w:ilvl w:val="0"/>
          <w:numId w:val="8"/>
        </w:numPr>
        <w:spacing w:after="0"/>
      </w:pPr>
      <w:r>
        <w:t>A copy of the organization’s continuity of operations plan.</w:t>
      </w:r>
    </w:p>
    <w:p w:rsidR="00FF6372" w:rsidRDefault="00FF6372" w:rsidP="00FF6372">
      <w:pPr>
        <w:pStyle w:val="COOP"/>
        <w:spacing w:after="0"/>
        <w:ind w:left="720"/>
      </w:pPr>
    </w:p>
    <w:tbl>
      <w:tblPr>
        <w:tblW w:w="9301"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2491"/>
        <w:gridCol w:w="3510"/>
        <w:gridCol w:w="1680"/>
        <w:gridCol w:w="1620"/>
      </w:tblGrid>
      <w:tr w:rsidR="00FF6372" w:rsidRPr="00A2273E" w:rsidTr="00FF6372">
        <w:trPr>
          <w:cantSplit/>
          <w:tblHeader/>
          <w:jc w:val="center"/>
        </w:trPr>
        <w:tc>
          <w:tcPr>
            <w:tcW w:w="2491" w:type="dxa"/>
            <w:tcBorders>
              <w:top w:val="single" w:sz="12" w:space="0" w:color="000000" w:themeColor="text1"/>
              <w:bottom w:val="single" w:sz="8" w:space="0" w:color="000000" w:themeColor="text1"/>
            </w:tcBorders>
            <w:shd w:val="clear" w:color="auto" w:fill="943634" w:themeFill="accent2" w:themeFillShade="BF"/>
          </w:tcPr>
          <w:p w:rsidR="00FF6372" w:rsidRPr="00A2273E" w:rsidRDefault="00FF6372" w:rsidP="00FF6372">
            <w:pPr>
              <w:keepNext/>
              <w:spacing w:before="100" w:beforeAutospacing="1" w:after="100" w:afterAutospacing="1" w:line="240" w:lineRule="auto"/>
              <w:jc w:val="center"/>
              <w:rPr>
                <w:rFonts w:eastAsia="Times New Roman" w:cs="Times New Roman"/>
                <w:b/>
                <w:bCs/>
                <w:color w:val="FFFFFF"/>
              </w:rPr>
            </w:pPr>
            <w:r w:rsidRPr="00A2273E">
              <w:rPr>
                <w:rFonts w:eastAsia="Times New Roman" w:cs="Times New Roman"/>
                <w:b/>
                <w:bCs/>
                <w:color w:val="FFFFFF"/>
              </w:rPr>
              <w:t>Vital Record</w:t>
            </w:r>
          </w:p>
        </w:tc>
        <w:tc>
          <w:tcPr>
            <w:tcW w:w="3510" w:type="dxa"/>
            <w:tcBorders>
              <w:top w:val="single" w:sz="12" w:space="0" w:color="000000" w:themeColor="text1"/>
              <w:bottom w:val="single" w:sz="8" w:space="0" w:color="000000" w:themeColor="text1"/>
            </w:tcBorders>
            <w:shd w:val="clear" w:color="auto" w:fill="943634" w:themeFill="accent2" w:themeFillShade="BF"/>
          </w:tcPr>
          <w:p w:rsidR="00FF6372" w:rsidRPr="00A2273E" w:rsidRDefault="00FF6372" w:rsidP="00FF6372">
            <w:pPr>
              <w:keepNext/>
              <w:spacing w:before="100" w:beforeAutospacing="1" w:after="100" w:afterAutospacing="1" w:line="240" w:lineRule="auto"/>
              <w:jc w:val="center"/>
              <w:rPr>
                <w:rFonts w:eastAsia="Times New Roman" w:cs="Times New Roman"/>
                <w:b/>
                <w:bCs/>
                <w:color w:val="FFFFFF"/>
              </w:rPr>
            </w:pPr>
            <w:r w:rsidRPr="00A2273E">
              <w:rPr>
                <w:rFonts w:eastAsia="Times New Roman" w:cs="Times New Roman"/>
                <w:b/>
                <w:bCs/>
                <w:color w:val="FFFFFF"/>
              </w:rPr>
              <w:t>Description</w:t>
            </w:r>
          </w:p>
        </w:tc>
        <w:tc>
          <w:tcPr>
            <w:tcW w:w="1680" w:type="dxa"/>
            <w:tcBorders>
              <w:top w:val="single" w:sz="12" w:space="0" w:color="000000" w:themeColor="text1"/>
              <w:bottom w:val="single" w:sz="8" w:space="0" w:color="000000" w:themeColor="text1"/>
            </w:tcBorders>
            <w:shd w:val="clear" w:color="auto" w:fill="943634" w:themeFill="accent2" w:themeFillShade="BF"/>
          </w:tcPr>
          <w:p w:rsidR="00FF6372" w:rsidRPr="00A2273E" w:rsidRDefault="00FF6372" w:rsidP="00FF6372">
            <w:pPr>
              <w:keepNext/>
              <w:spacing w:before="100" w:beforeAutospacing="1" w:after="100" w:afterAutospacing="1" w:line="240" w:lineRule="auto"/>
              <w:jc w:val="center"/>
              <w:rPr>
                <w:rFonts w:eastAsia="Times New Roman" w:cs="Times New Roman"/>
                <w:b/>
                <w:bCs/>
                <w:color w:val="FFFFFF"/>
              </w:rPr>
            </w:pPr>
            <w:r w:rsidRPr="00A2273E">
              <w:rPr>
                <w:rFonts w:eastAsia="Times New Roman" w:cs="Times New Roman"/>
                <w:b/>
                <w:bCs/>
                <w:color w:val="FFFFFF"/>
              </w:rPr>
              <w:t>Form (Electronic or Hard Copy)</w:t>
            </w:r>
          </w:p>
        </w:tc>
        <w:tc>
          <w:tcPr>
            <w:tcW w:w="1620" w:type="dxa"/>
            <w:tcBorders>
              <w:top w:val="single" w:sz="12" w:space="0" w:color="000000" w:themeColor="text1"/>
              <w:bottom w:val="single" w:sz="8" w:space="0" w:color="000000" w:themeColor="text1"/>
            </w:tcBorders>
            <w:shd w:val="clear" w:color="auto" w:fill="943634" w:themeFill="accent2" w:themeFillShade="BF"/>
          </w:tcPr>
          <w:p w:rsidR="00FF6372" w:rsidRPr="00A2273E" w:rsidRDefault="00FF6372" w:rsidP="00FF6372">
            <w:pPr>
              <w:keepNext/>
              <w:spacing w:before="100" w:beforeAutospacing="1" w:after="100" w:afterAutospacing="1" w:line="240" w:lineRule="auto"/>
              <w:jc w:val="center"/>
              <w:rPr>
                <w:rFonts w:eastAsia="Times New Roman" w:cs="Times New Roman"/>
                <w:b/>
                <w:bCs/>
                <w:color w:val="FFFFFF"/>
              </w:rPr>
            </w:pPr>
            <w:r w:rsidRPr="00A2273E">
              <w:rPr>
                <w:rFonts w:eastAsia="Times New Roman" w:cs="Times New Roman"/>
                <w:b/>
                <w:bCs/>
                <w:color w:val="FFFFFF"/>
              </w:rPr>
              <w:t>Data Backup or Storage Locations</w:t>
            </w:r>
          </w:p>
        </w:tc>
      </w:tr>
      <w:tr w:rsidR="00FF6372" w:rsidRPr="00A2273E" w:rsidTr="00FF6372">
        <w:trPr>
          <w:cantSplit/>
          <w:jc w:val="center"/>
        </w:trPr>
        <w:tc>
          <w:tcPr>
            <w:tcW w:w="2491" w:type="dxa"/>
            <w:tcBorders>
              <w:top w:val="single" w:sz="8" w:space="0" w:color="000000" w:themeColor="text1"/>
            </w:tcBorders>
          </w:tcPr>
          <w:p w:rsidR="00FF6372" w:rsidRPr="00A2273E" w:rsidRDefault="00FF6372" w:rsidP="00FF6372">
            <w:pPr>
              <w:keepNext/>
              <w:spacing w:before="100" w:beforeAutospacing="1" w:after="100" w:afterAutospacing="1" w:line="240" w:lineRule="auto"/>
              <w:rPr>
                <w:rFonts w:eastAsia="Times New Roman" w:cs="Times New Roman"/>
                <w:bCs/>
              </w:rPr>
            </w:pPr>
          </w:p>
        </w:tc>
        <w:tc>
          <w:tcPr>
            <w:tcW w:w="3510" w:type="dxa"/>
            <w:tcBorders>
              <w:top w:val="single" w:sz="8" w:space="0" w:color="000000" w:themeColor="text1"/>
            </w:tcBorders>
          </w:tcPr>
          <w:p w:rsidR="00FF6372" w:rsidRPr="00A2273E" w:rsidRDefault="00FF6372" w:rsidP="00FF6372">
            <w:pPr>
              <w:keepNext/>
              <w:spacing w:before="100" w:beforeAutospacing="1" w:after="100" w:afterAutospacing="1" w:line="240" w:lineRule="auto"/>
              <w:rPr>
                <w:rFonts w:eastAsia="Times New Roman" w:cs="Times New Roman"/>
              </w:rPr>
            </w:pPr>
          </w:p>
        </w:tc>
        <w:tc>
          <w:tcPr>
            <w:tcW w:w="1680" w:type="dxa"/>
            <w:tcBorders>
              <w:top w:val="single" w:sz="8" w:space="0" w:color="000000" w:themeColor="text1"/>
            </w:tcBorders>
            <w:vAlign w:val="center"/>
          </w:tcPr>
          <w:p w:rsidR="00FF6372" w:rsidRPr="00A2273E" w:rsidRDefault="00FF6372" w:rsidP="00FF6372">
            <w:pPr>
              <w:keepNext/>
              <w:spacing w:before="100" w:beforeAutospacing="1" w:after="100" w:afterAutospacing="1" w:line="240" w:lineRule="auto"/>
              <w:jc w:val="center"/>
              <w:rPr>
                <w:rFonts w:eastAsia="Times New Roman" w:cs="Times New Roman"/>
              </w:rPr>
            </w:pPr>
          </w:p>
        </w:tc>
        <w:tc>
          <w:tcPr>
            <w:tcW w:w="1620" w:type="dxa"/>
            <w:tcBorders>
              <w:top w:val="single" w:sz="8" w:space="0" w:color="000000" w:themeColor="text1"/>
            </w:tcBorders>
            <w:vAlign w:val="center"/>
          </w:tcPr>
          <w:p w:rsidR="00FF6372" w:rsidRPr="00A2273E" w:rsidRDefault="00FF6372" w:rsidP="00FF6372">
            <w:pPr>
              <w:keepNext/>
              <w:spacing w:before="100" w:beforeAutospacing="1" w:after="100" w:afterAutospacing="1" w:line="240" w:lineRule="auto"/>
              <w:jc w:val="center"/>
              <w:rPr>
                <w:rFonts w:eastAsia="Times New Roman" w:cs="Times New Roman"/>
              </w:rPr>
            </w:pPr>
          </w:p>
        </w:tc>
      </w:tr>
      <w:tr w:rsidR="00FF6372" w:rsidRPr="00A2273E" w:rsidTr="00FF6372">
        <w:trPr>
          <w:cantSplit/>
          <w:jc w:val="center"/>
        </w:trPr>
        <w:tc>
          <w:tcPr>
            <w:tcW w:w="2491" w:type="dxa"/>
          </w:tcPr>
          <w:p w:rsidR="00FF6372" w:rsidRPr="00A2273E" w:rsidRDefault="00FF6372" w:rsidP="00FF6372">
            <w:pPr>
              <w:keepNext/>
              <w:spacing w:before="100" w:beforeAutospacing="1" w:after="100" w:afterAutospacing="1" w:line="240" w:lineRule="auto"/>
              <w:rPr>
                <w:rFonts w:eastAsia="Times New Roman" w:cs="Times New Roman"/>
              </w:rPr>
            </w:pPr>
          </w:p>
        </w:tc>
        <w:tc>
          <w:tcPr>
            <w:tcW w:w="3510" w:type="dxa"/>
          </w:tcPr>
          <w:p w:rsidR="00FF6372" w:rsidRPr="00A2273E" w:rsidRDefault="00FF6372" w:rsidP="00FF6372">
            <w:pPr>
              <w:keepNext/>
              <w:spacing w:before="100" w:beforeAutospacing="1" w:after="100" w:afterAutospacing="1" w:line="240" w:lineRule="auto"/>
              <w:rPr>
                <w:rFonts w:eastAsia="Times New Roman" w:cs="Times New Roman"/>
              </w:rPr>
            </w:pPr>
          </w:p>
        </w:tc>
        <w:tc>
          <w:tcPr>
            <w:tcW w:w="1680" w:type="dxa"/>
            <w:vAlign w:val="center"/>
          </w:tcPr>
          <w:p w:rsidR="00FF6372" w:rsidRPr="00A2273E" w:rsidRDefault="00FF6372" w:rsidP="00FF6372">
            <w:pPr>
              <w:keepNext/>
              <w:spacing w:before="100" w:beforeAutospacing="1" w:after="100" w:afterAutospacing="1" w:line="240" w:lineRule="auto"/>
              <w:jc w:val="center"/>
              <w:rPr>
                <w:rFonts w:eastAsia="Times New Roman" w:cs="Times New Roman"/>
              </w:rPr>
            </w:pPr>
          </w:p>
        </w:tc>
        <w:tc>
          <w:tcPr>
            <w:tcW w:w="1620" w:type="dxa"/>
            <w:vAlign w:val="center"/>
          </w:tcPr>
          <w:p w:rsidR="00FF6372" w:rsidRPr="00A2273E" w:rsidRDefault="00FF6372" w:rsidP="00FF6372">
            <w:pPr>
              <w:keepNext/>
              <w:spacing w:before="100" w:beforeAutospacing="1" w:after="100" w:afterAutospacing="1" w:line="240" w:lineRule="auto"/>
              <w:jc w:val="center"/>
              <w:rPr>
                <w:rFonts w:eastAsia="Times New Roman" w:cs="Times New Roman"/>
              </w:rPr>
            </w:pPr>
          </w:p>
        </w:tc>
      </w:tr>
      <w:tr w:rsidR="00FF6372" w:rsidRPr="00A2273E" w:rsidTr="00FF6372">
        <w:trPr>
          <w:cantSplit/>
          <w:jc w:val="center"/>
        </w:trPr>
        <w:tc>
          <w:tcPr>
            <w:tcW w:w="2491" w:type="dxa"/>
          </w:tcPr>
          <w:p w:rsidR="00FF6372" w:rsidRPr="00A2273E" w:rsidRDefault="00FF6372" w:rsidP="00FF6372">
            <w:pPr>
              <w:keepNext/>
              <w:spacing w:before="100" w:beforeAutospacing="1" w:after="100" w:afterAutospacing="1" w:line="240" w:lineRule="auto"/>
              <w:rPr>
                <w:rFonts w:eastAsia="Times New Roman" w:cs="Times New Roman"/>
              </w:rPr>
            </w:pPr>
          </w:p>
        </w:tc>
        <w:tc>
          <w:tcPr>
            <w:tcW w:w="3510" w:type="dxa"/>
          </w:tcPr>
          <w:p w:rsidR="00FF6372" w:rsidRPr="00A2273E" w:rsidRDefault="00FF6372" w:rsidP="00FF6372">
            <w:pPr>
              <w:keepNext/>
              <w:spacing w:before="100" w:beforeAutospacing="1" w:after="100" w:afterAutospacing="1" w:line="240" w:lineRule="auto"/>
              <w:rPr>
                <w:rFonts w:eastAsia="Times New Roman" w:cs="Times New Roman"/>
              </w:rPr>
            </w:pPr>
          </w:p>
        </w:tc>
        <w:tc>
          <w:tcPr>
            <w:tcW w:w="1680" w:type="dxa"/>
            <w:vAlign w:val="center"/>
          </w:tcPr>
          <w:p w:rsidR="00FF6372" w:rsidRPr="00A2273E" w:rsidRDefault="00FF6372" w:rsidP="00FF6372">
            <w:pPr>
              <w:keepNext/>
              <w:spacing w:before="100" w:beforeAutospacing="1" w:after="100" w:afterAutospacing="1" w:line="240" w:lineRule="auto"/>
              <w:jc w:val="center"/>
              <w:rPr>
                <w:rFonts w:eastAsia="Times New Roman" w:cs="Times New Roman"/>
              </w:rPr>
            </w:pPr>
          </w:p>
        </w:tc>
        <w:tc>
          <w:tcPr>
            <w:tcW w:w="1620" w:type="dxa"/>
            <w:vAlign w:val="center"/>
          </w:tcPr>
          <w:p w:rsidR="00FF6372" w:rsidRPr="00A2273E" w:rsidRDefault="00FF6372" w:rsidP="00FF6372">
            <w:pPr>
              <w:keepNext/>
              <w:spacing w:before="100" w:beforeAutospacing="1" w:after="100" w:afterAutospacing="1" w:line="240" w:lineRule="auto"/>
              <w:jc w:val="center"/>
              <w:rPr>
                <w:rFonts w:eastAsia="Times New Roman" w:cs="Times New Roman"/>
              </w:rPr>
            </w:pPr>
          </w:p>
        </w:tc>
      </w:tr>
      <w:tr w:rsidR="00FF6372" w:rsidRPr="00A2273E" w:rsidTr="00FF6372">
        <w:trPr>
          <w:cantSplit/>
          <w:jc w:val="center"/>
        </w:trPr>
        <w:tc>
          <w:tcPr>
            <w:tcW w:w="2491" w:type="dxa"/>
          </w:tcPr>
          <w:p w:rsidR="00FF6372" w:rsidRPr="00A2273E" w:rsidRDefault="00FF6372" w:rsidP="00FF6372">
            <w:pPr>
              <w:spacing w:before="100" w:beforeAutospacing="1" w:after="100" w:afterAutospacing="1" w:line="240" w:lineRule="auto"/>
              <w:rPr>
                <w:rFonts w:eastAsia="Times New Roman" w:cs="Times New Roman"/>
              </w:rPr>
            </w:pPr>
          </w:p>
        </w:tc>
        <w:tc>
          <w:tcPr>
            <w:tcW w:w="3510" w:type="dxa"/>
          </w:tcPr>
          <w:p w:rsidR="00FF6372" w:rsidRPr="00A2273E" w:rsidRDefault="00FF6372" w:rsidP="00FF6372">
            <w:pPr>
              <w:spacing w:before="100" w:beforeAutospacing="1" w:after="100" w:afterAutospacing="1" w:line="240" w:lineRule="auto"/>
              <w:rPr>
                <w:rFonts w:eastAsia="Times New Roman" w:cs="Times New Roman"/>
              </w:rPr>
            </w:pPr>
          </w:p>
        </w:tc>
        <w:tc>
          <w:tcPr>
            <w:tcW w:w="1680" w:type="dxa"/>
            <w:vAlign w:val="center"/>
          </w:tcPr>
          <w:p w:rsidR="00FF6372" w:rsidRPr="00A2273E" w:rsidRDefault="00FF6372" w:rsidP="00FF6372">
            <w:pPr>
              <w:spacing w:before="100" w:beforeAutospacing="1" w:after="100" w:afterAutospacing="1" w:line="240" w:lineRule="auto"/>
              <w:jc w:val="center"/>
              <w:rPr>
                <w:rFonts w:eastAsia="Times New Roman" w:cs="Times New Roman"/>
              </w:rPr>
            </w:pPr>
          </w:p>
        </w:tc>
        <w:tc>
          <w:tcPr>
            <w:tcW w:w="1620" w:type="dxa"/>
            <w:vAlign w:val="center"/>
          </w:tcPr>
          <w:p w:rsidR="00FF6372" w:rsidRPr="00A2273E" w:rsidRDefault="00FF6372" w:rsidP="00FF6372">
            <w:pPr>
              <w:spacing w:before="100" w:beforeAutospacing="1" w:after="100" w:afterAutospacing="1" w:line="240" w:lineRule="auto"/>
              <w:jc w:val="center"/>
              <w:rPr>
                <w:rFonts w:eastAsia="Times New Roman" w:cs="Times New Roman"/>
              </w:rPr>
            </w:pPr>
          </w:p>
        </w:tc>
      </w:tr>
      <w:tr w:rsidR="00FF6372" w:rsidRPr="00A2273E" w:rsidTr="00FF6372">
        <w:trPr>
          <w:cantSplit/>
          <w:jc w:val="center"/>
        </w:trPr>
        <w:tc>
          <w:tcPr>
            <w:tcW w:w="2491" w:type="dxa"/>
          </w:tcPr>
          <w:p w:rsidR="00FF6372" w:rsidRPr="00A2273E" w:rsidRDefault="00FF6372" w:rsidP="00FF6372">
            <w:pPr>
              <w:spacing w:before="100" w:beforeAutospacing="1" w:after="100" w:afterAutospacing="1" w:line="240" w:lineRule="auto"/>
              <w:rPr>
                <w:rFonts w:eastAsia="Times New Roman" w:cs="Times New Roman"/>
              </w:rPr>
            </w:pPr>
          </w:p>
        </w:tc>
        <w:tc>
          <w:tcPr>
            <w:tcW w:w="3510" w:type="dxa"/>
          </w:tcPr>
          <w:p w:rsidR="00FF6372" w:rsidRPr="00A2273E" w:rsidRDefault="00FF6372" w:rsidP="00FF6372">
            <w:pPr>
              <w:spacing w:before="100" w:beforeAutospacing="1" w:after="100" w:afterAutospacing="1" w:line="240" w:lineRule="auto"/>
              <w:rPr>
                <w:rFonts w:eastAsia="Times New Roman" w:cs="Times New Roman"/>
              </w:rPr>
            </w:pPr>
          </w:p>
        </w:tc>
        <w:tc>
          <w:tcPr>
            <w:tcW w:w="1680" w:type="dxa"/>
            <w:vAlign w:val="center"/>
          </w:tcPr>
          <w:p w:rsidR="00FF6372" w:rsidRPr="00A2273E" w:rsidRDefault="00FF6372" w:rsidP="00FF6372">
            <w:pPr>
              <w:spacing w:before="100" w:beforeAutospacing="1" w:after="100" w:afterAutospacing="1" w:line="240" w:lineRule="auto"/>
              <w:jc w:val="center"/>
              <w:rPr>
                <w:rFonts w:eastAsia="Times New Roman" w:cs="Times New Roman"/>
              </w:rPr>
            </w:pPr>
          </w:p>
        </w:tc>
        <w:tc>
          <w:tcPr>
            <w:tcW w:w="1620" w:type="dxa"/>
            <w:vAlign w:val="center"/>
          </w:tcPr>
          <w:p w:rsidR="00FF6372" w:rsidRPr="00A2273E" w:rsidRDefault="00FF6372" w:rsidP="00FF6372">
            <w:pPr>
              <w:spacing w:before="100" w:beforeAutospacing="1" w:after="100" w:afterAutospacing="1" w:line="240" w:lineRule="auto"/>
              <w:jc w:val="center"/>
              <w:rPr>
                <w:rFonts w:eastAsia="Times New Roman" w:cs="Times New Roman"/>
              </w:rPr>
            </w:pPr>
          </w:p>
        </w:tc>
      </w:tr>
    </w:tbl>
    <w:p w:rsidR="000C00D3" w:rsidRDefault="000C00D3" w:rsidP="009472D3">
      <w:pPr>
        <w:pStyle w:val="COOP"/>
      </w:pPr>
    </w:p>
    <w:p w:rsidR="000C00D3" w:rsidRPr="00FF6372" w:rsidRDefault="000C00D3" w:rsidP="009472D3">
      <w:pPr>
        <w:pStyle w:val="COOP"/>
        <w:outlineLvl w:val="1"/>
        <w:rPr>
          <w:b/>
          <w:sz w:val="28"/>
          <w:szCs w:val="28"/>
        </w:rPr>
      </w:pPr>
      <w:bookmarkStart w:id="13" w:name="_Toc378086149"/>
      <w:r w:rsidRPr="00FF6372">
        <w:rPr>
          <w:b/>
          <w:sz w:val="28"/>
          <w:szCs w:val="28"/>
        </w:rPr>
        <w:t>Essential Equipment - Needed at Alternate Site</w:t>
      </w:r>
      <w:r w:rsidR="00A2273E">
        <w:rPr>
          <w:b/>
          <w:sz w:val="28"/>
          <w:szCs w:val="28"/>
        </w:rPr>
        <w:t>:</w:t>
      </w:r>
      <w:bookmarkEnd w:id="13"/>
    </w:p>
    <w:p w:rsidR="000C00D3" w:rsidRDefault="000C00D3" w:rsidP="009472D3">
      <w:pPr>
        <w:pStyle w:val="COOP"/>
      </w:pPr>
      <w:r w:rsidRPr="000C00D3">
        <w:t xml:space="preserve">This is a list of office equipment that </w:t>
      </w:r>
      <w:r w:rsidR="00742C73">
        <w:t xml:space="preserve">is necessary to conduct your essential mission functions and </w:t>
      </w:r>
      <w:r w:rsidRPr="000C00D3">
        <w:t xml:space="preserve">must either be already located at the alternate site or should be transported there as you leave your office. </w:t>
      </w:r>
      <w:r w:rsidR="00742C73">
        <w:t xml:space="preserve">If it is not possible or convenient to pre-position or move equipment, list a location where it can be used or acquired. </w:t>
      </w:r>
    </w:p>
    <w:tbl>
      <w:tblPr>
        <w:tblW w:w="931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3488"/>
        <w:gridCol w:w="3150"/>
        <w:gridCol w:w="2676"/>
      </w:tblGrid>
      <w:tr w:rsidR="00A2273E" w:rsidRPr="00A2273E" w:rsidTr="00A2273E">
        <w:trPr>
          <w:cantSplit/>
          <w:tblHeader/>
          <w:jc w:val="center"/>
        </w:trPr>
        <w:tc>
          <w:tcPr>
            <w:tcW w:w="3488" w:type="dxa"/>
            <w:shd w:val="clear" w:color="auto" w:fill="943634" w:themeFill="accent2" w:themeFillShade="BF"/>
          </w:tcPr>
          <w:p w:rsidR="00A2273E" w:rsidRPr="00A2273E" w:rsidRDefault="00A2273E" w:rsidP="00A2273E">
            <w:pPr>
              <w:keepNext/>
              <w:spacing w:after="120" w:line="240" w:lineRule="auto"/>
              <w:jc w:val="center"/>
              <w:rPr>
                <w:rFonts w:eastAsia="Times New Roman" w:cs="Arial"/>
                <w:b/>
                <w:bCs/>
                <w:color w:val="FFFFFF"/>
              </w:rPr>
            </w:pPr>
            <w:r w:rsidRPr="00A2273E">
              <w:rPr>
                <w:rFonts w:eastAsia="Times New Roman" w:cs="Arial"/>
                <w:b/>
                <w:bCs/>
                <w:color w:val="FFFFFF"/>
              </w:rPr>
              <w:t>Key On-Site Supplies &amp; Equipment</w:t>
            </w:r>
          </w:p>
        </w:tc>
        <w:tc>
          <w:tcPr>
            <w:tcW w:w="3150" w:type="dxa"/>
            <w:shd w:val="clear" w:color="auto" w:fill="943634" w:themeFill="accent2" w:themeFillShade="BF"/>
          </w:tcPr>
          <w:p w:rsidR="00A2273E" w:rsidRPr="00A2273E" w:rsidRDefault="00A2273E" w:rsidP="00A2273E">
            <w:pPr>
              <w:keepNext/>
              <w:spacing w:after="120" w:line="240" w:lineRule="auto"/>
              <w:jc w:val="center"/>
              <w:rPr>
                <w:rFonts w:eastAsia="Times New Roman" w:cs="Arial"/>
                <w:b/>
                <w:bCs/>
                <w:color w:val="FFFFFF"/>
              </w:rPr>
            </w:pPr>
            <w:r w:rsidRPr="00A2273E">
              <w:rPr>
                <w:rFonts w:eastAsia="Times New Roman" w:cs="Arial"/>
                <w:b/>
                <w:bCs/>
                <w:color w:val="FFFFFF"/>
              </w:rPr>
              <w:t>Point of Contact/Alternate Point of Contact</w:t>
            </w:r>
          </w:p>
        </w:tc>
        <w:tc>
          <w:tcPr>
            <w:tcW w:w="2676" w:type="dxa"/>
            <w:shd w:val="clear" w:color="auto" w:fill="943634" w:themeFill="accent2" w:themeFillShade="BF"/>
          </w:tcPr>
          <w:p w:rsidR="00A2273E" w:rsidRPr="00A2273E" w:rsidRDefault="00A2273E" w:rsidP="00A2273E">
            <w:pPr>
              <w:keepNext/>
              <w:spacing w:after="120" w:line="240" w:lineRule="auto"/>
              <w:jc w:val="center"/>
              <w:rPr>
                <w:rFonts w:eastAsia="Times New Roman" w:cs="Arial"/>
                <w:b/>
                <w:bCs/>
                <w:color w:val="FFFFFF"/>
              </w:rPr>
            </w:pPr>
            <w:r w:rsidRPr="00A2273E">
              <w:rPr>
                <w:rFonts w:eastAsia="Times New Roman" w:cs="Arial"/>
                <w:b/>
                <w:bCs/>
                <w:color w:val="FFFFFF"/>
              </w:rPr>
              <w:t>Pre-Positioned At Alternate Site (Y/N)</w:t>
            </w:r>
          </w:p>
        </w:tc>
      </w:tr>
      <w:tr w:rsidR="00A2273E" w:rsidRPr="00A2273E" w:rsidTr="00A2273E">
        <w:trPr>
          <w:cantSplit/>
          <w:trHeight w:val="228"/>
          <w:jc w:val="center"/>
        </w:trPr>
        <w:tc>
          <w:tcPr>
            <w:tcW w:w="3488" w:type="dxa"/>
          </w:tcPr>
          <w:p w:rsidR="00A2273E" w:rsidRPr="00A2273E" w:rsidRDefault="00A2273E" w:rsidP="00A2273E">
            <w:pPr>
              <w:keepNext/>
              <w:spacing w:before="100" w:beforeAutospacing="1" w:after="100" w:afterAutospacing="1" w:line="240" w:lineRule="auto"/>
              <w:rPr>
                <w:rFonts w:eastAsia="Times New Roman" w:cs="Times New Roman"/>
              </w:rPr>
            </w:pPr>
          </w:p>
        </w:tc>
        <w:tc>
          <w:tcPr>
            <w:tcW w:w="3150" w:type="dxa"/>
          </w:tcPr>
          <w:p w:rsidR="00A2273E" w:rsidRPr="00A2273E" w:rsidRDefault="00A2273E" w:rsidP="00A2273E">
            <w:pPr>
              <w:keepNext/>
              <w:spacing w:before="100" w:beforeAutospacing="1" w:after="100" w:afterAutospacing="1" w:line="240" w:lineRule="auto"/>
              <w:ind w:left="360"/>
              <w:rPr>
                <w:rFonts w:eastAsia="Times New Roman" w:cs="Times New Roman"/>
              </w:rPr>
            </w:pPr>
          </w:p>
        </w:tc>
        <w:tc>
          <w:tcPr>
            <w:tcW w:w="2676" w:type="dxa"/>
          </w:tcPr>
          <w:p w:rsidR="00A2273E" w:rsidRPr="00A2273E" w:rsidRDefault="00A2273E" w:rsidP="00A2273E">
            <w:pPr>
              <w:keepNext/>
              <w:spacing w:before="100" w:beforeAutospacing="1" w:after="100" w:afterAutospacing="1" w:line="240" w:lineRule="auto"/>
              <w:rPr>
                <w:rFonts w:eastAsia="Times New Roman" w:cs="Times New Roman"/>
              </w:rPr>
            </w:pPr>
          </w:p>
        </w:tc>
      </w:tr>
      <w:tr w:rsidR="00A2273E" w:rsidRPr="00A2273E" w:rsidTr="00A2273E">
        <w:trPr>
          <w:cantSplit/>
          <w:trHeight w:val="205"/>
          <w:jc w:val="center"/>
        </w:trPr>
        <w:tc>
          <w:tcPr>
            <w:tcW w:w="3488" w:type="dxa"/>
          </w:tcPr>
          <w:p w:rsidR="00A2273E" w:rsidRPr="00A2273E" w:rsidRDefault="00A2273E" w:rsidP="00A2273E">
            <w:pPr>
              <w:keepNext/>
              <w:spacing w:before="100" w:beforeAutospacing="1" w:after="100" w:afterAutospacing="1" w:line="240" w:lineRule="auto"/>
              <w:ind w:left="360"/>
              <w:rPr>
                <w:rFonts w:eastAsia="Times New Roman" w:cs="Times New Roman"/>
              </w:rPr>
            </w:pPr>
          </w:p>
        </w:tc>
        <w:tc>
          <w:tcPr>
            <w:tcW w:w="3150" w:type="dxa"/>
          </w:tcPr>
          <w:p w:rsidR="00A2273E" w:rsidRPr="00A2273E" w:rsidRDefault="00A2273E" w:rsidP="00A2273E">
            <w:pPr>
              <w:keepNext/>
              <w:spacing w:before="100" w:beforeAutospacing="1" w:after="100" w:afterAutospacing="1" w:line="240" w:lineRule="auto"/>
              <w:rPr>
                <w:rFonts w:eastAsia="Times New Roman" w:cs="Times New Roman"/>
              </w:rPr>
            </w:pPr>
          </w:p>
        </w:tc>
        <w:tc>
          <w:tcPr>
            <w:tcW w:w="2676" w:type="dxa"/>
          </w:tcPr>
          <w:p w:rsidR="00A2273E" w:rsidRPr="00A2273E" w:rsidRDefault="00A2273E" w:rsidP="00A2273E">
            <w:pPr>
              <w:keepNext/>
              <w:spacing w:before="100" w:beforeAutospacing="1" w:after="100" w:afterAutospacing="1" w:line="240" w:lineRule="auto"/>
              <w:rPr>
                <w:rFonts w:eastAsia="Times New Roman" w:cs="Times New Roman"/>
              </w:rPr>
            </w:pPr>
          </w:p>
        </w:tc>
      </w:tr>
      <w:tr w:rsidR="00A2273E" w:rsidRPr="00A2273E" w:rsidTr="00A2273E">
        <w:trPr>
          <w:cantSplit/>
          <w:trHeight w:val="205"/>
          <w:jc w:val="center"/>
        </w:trPr>
        <w:tc>
          <w:tcPr>
            <w:tcW w:w="3488" w:type="dxa"/>
          </w:tcPr>
          <w:p w:rsidR="00A2273E" w:rsidRPr="00A2273E" w:rsidRDefault="00A2273E" w:rsidP="00A2273E">
            <w:pPr>
              <w:keepNext/>
              <w:spacing w:before="100" w:beforeAutospacing="1" w:after="100" w:afterAutospacing="1" w:line="240" w:lineRule="auto"/>
              <w:ind w:left="360"/>
              <w:rPr>
                <w:rFonts w:eastAsia="Times New Roman" w:cs="Times New Roman"/>
              </w:rPr>
            </w:pPr>
          </w:p>
        </w:tc>
        <w:tc>
          <w:tcPr>
            <w:tcW w:w="3150" w:type="dxa"/>
          </w:tcPr>
          <w:p w:rsidR="00A2273E" w:rsidRPr="00A2273E" w:rsidRDefault="00A2273E" w:rsidP="00A2273E">
            <w:pPr>
              <w:keepNext/>
              <w:spacing w:before="100" w:beforeAutospacing="1" w:after="100" w:afterAutospacing="1" w:line="240" w:lineRule="auto"/>
              <w:rPr>
                <w:rFonts w:eastAsia="Times New Roman" w:cs="Times New Roman"/>
              </w:rPr>
            </w:pPr>
          </w:p>
        </w:tc>
        <w:tc>
          <w:tcPr>
            <w:tcW w:w="2676" w:type="dxa"/>
          </w:tcPr>
          <w:p w:rsidR="00A2273E" w:rsidRPr="00A2273E" w:rsidRDefault="00A2273E" w:rsidP="00A2273E">
            <w:pPr>
              <w:keepNext/>
              <w:spacing w:before="100" w:beforeAutospacing="1" w:after="100" w:afterAutospacing="1" w:line="240" w:lineRule="auto"/>
              <w:rPr>
                <w:rFonts w:eastAsia="Times New Roman" w:cs="Times New Roman"/>
              </w:rPr>
            </w:pPr>
          </w:p>
        </w:tc>
      </w:tr>
      <w:tr w:rsidR="00A2273E" w:rsidRPr="00A2273E" w:rsidTr="00A2273E">
        <w:trPr>
          <w:cantSplit/>
          <w:trHeight w:val="205"/>
          <w:jc w:val="center"/>
        </w:trPr>
        <w:tc>
          <w:tcPr>
            <w:tcW w:w="3488" w:type="dxa"/>
          </w:tcPr>
          <w:p w:rsidR="00A2273E" w:rsidRPr="00A2273E" w:rsidRDefault="00A2273E" w:rsidP="00A2273E">
            <w:pPr>
              <w:keepNext/>
              <w:spacing w:before="100" w:beforeAutospacing="1" w:after="100" w:afterAutospacing="1" w:line="240" w:lineRule="auto"/>
              <w:ind w:left="360"/>
              <w:rPr>
                <w:rFonts w:eastAsia="Times New Roman" w:cs="Times New Roman"/>
              </w:rPr>
            </w:pPr>
          </w:p>
        </w:tc>
        <w:tc>
          <w:tcPr>
            <w:tcW w:w="3150" w:type="dxa"/>
          </w:tcPr>
          <w:p w:rsidR="00A2273E" w:rsidRPr="00A2273E" w:rsidRDefault="00A2273E" w:rsidP="00A2273E">
            <w:pPr>
              <w:keepNext/>
              <w:spacing w:before="100" w:beforeAutospacing="1" w:after="100" w:afterAutospacing="1" w:line="240" w:lineRule="auto"/>
              <w:rPr>
                <w:rFonts w:eastAsia="Times New Roman" w:cs="Times New Roman"/>
              </w:rPr>
            </w:pPr>
          </w:p>
        </w:tc>
        <w:tc>
          <w:tcPr>
            <w:tcW w:w="2676" w:type="dxa"/>
          </w:tcPr>
          <w:p w:rsidR="00A2273E" w:rsidRPr="00A2273E" w:rsidRDefault="00A2273E" w:rsidP="00A2273E">
            <w:pPr>
              <w:keepNext/>
              <w:spacing w:before="100" w:beforeAutospacing="1" w:after="100" w:afterAutospacing="1" w:line="240" w:lineRule="auto"/>
              <w:rPr>
                <w:rFonts w:eastAsia="Times New Roman" w:cs="Times New Roman"/>
              </w:rPr>
            </w:pPr>
          </w:p>
        </w:tc>
      </w:tr>
      <w:tr w:rsidR="00A2273E" w:rsidRPr="00A2273E" w:rsidTr="00A2273E">
        <w:trPr>
          <w:cantSplit/>
          <w:trHeight w:val="205"/>
          <w:jc w:val="center"/>
        </w:trPr>
        <w:tc>
          <w:tcPr>
            <w:tcW w:w="3488" w:type="dxa"/>
          </w:tcPr>
          <w:p w:rsidR="00A2273E" w:rsidRPr="00A2273E" w:rsidRDefault="00A2273E" w:rsidP="00A2273E">
            <w:pPr>
              <w:keepNext/>
              <w:spacing w:before="100" w:beforeAutospacing="1" w:after="100" w:afterAutospacing="1" w:line="240" w:lineRule="auto"/>
              <w:ind w:left="360"/>
              <w:rPr>
                <w:rFonts w:eastAsia="Times New Roman" w:cs="Times New Roman"/>
              </w:rPr>
            </w:pPr>
          </w:p>
        </w:tc>
        <w:tc>
          <w:tcPr>
            <w:tcW w:w="3150" w:type="dxa"/>
          </w:tcPr>
          <w:p w:rsidR="00A2273E" w:rsidRPr="00A2273E" w:rsidRDefault="00A2273E" w:rsidP="00A2273E">
            <w:pPr>
              <w:keepNext/>
              <w:spacing w:before="100" w:beforeAutospacing="1" w:after="100" w:afterAutospacing="1" w:line="240" w:lineRule="auto"/>
              <w:rPr>
                <w:rFonts w:eastAsia="Times New Roman" w:cs="Times New Roman"/>
              </w:rPr>
            </w:pPr>
          </w:p>
        </w:tc>
        <w:tc>
          <w:tcPr>
            <w:tcW w:w="2676" w:type="dxa"/>
          </w:tcPr>
          <w:p w:rsidR="00A2273E" w:rsidRPr="00A2273E" w:rsidRDefault="00A2273E" w:rsidP="00A2273E">
            <w:pPr>
              <w:keepNext/>
              <w:spacing w:before="100" w:beforeAutospacing="1" w:after="100" w:afterAutospacing="1" w:line="240" w:lineRule="auto"/>
              <w:rPr>
                <w:rFonts w:eastAsia="Times New Roman" w:cs="Times New Roman"/>
              </w:rPr>
            </w:pPr>
          </w:p>
        </w:tc>
      </w:tr>
      <w:tr w:rsidR="00A2273E" w:rsidRPr="00A2273E" w:rsidTr="00A2273E">
        <w:trPr>
          <w:cantSplit/>
          <w:trHeight w:val="205"/>
          <w:jc w:val="center"/>
        </w:trPr>
        <w:tc>
          <w:tcPr>
            <w:tcW w:w="3488" w:type="dxa"/>
          </w:tcPr>
          <w:p w:rsidR="00A2273E" w:rsidRPr="00A2273E" w:rsidRDefault="00A2273E" w:rsidP="00A2273E">
            <w:pPr>
              <w:keepNext/>
              <w:spacing w:before="100" w:beforeAutospacing="1" w:after="100" w:afterAutospacing="1" w:line="240" w:lineRule="auto"/>
              <w:ind w:left="360"/>
              <w:rPr>
                <w:rFonts w:eastAsia="Times New Roman" w:cs="Times New Roman"/>
              </w:rPr>
            </w:pPr>
          </w:p>
        </w:tc>
        <w:tc>
          <w:tcPr>
            <w:tcW w:w="3150" w:type="dxa"/>
          </w:tcPr>
          <w:p w:rsidR="00A2273E" w:rsidRPr="00A2273E" w:rsidRDefault="00A2273E" w:rsidP="00A2273E">
            <w:pPr>
              <w:keepNext/>
              <w:spacing w:before="100" w:beforeAutospacing="1" w:after="100" w:afterAutospacing="1" w:line="240" w:lineRule="auto"/>
              <w:rPr>
                <w:rFonts w:eastAsia="Times New Roman" w:cs="Times New Roman"/>
              </w:rPr>
            </w:pPr>
          </w:p>
        </w:tc>
        <w:tc>
          <w:tcPr>
            <w:tcW w:w="2676" w:type="dxa"/>
          </w:tcPr>
          <w:p w:rsidR="00A2273E" w:rsidRPr="00A2273E" w:rsidRDefault="00A2273E" w:rsidP="00A2273E">
            <w:pPr>
              <w:keepNext/>
              <w:spacing w:before="100" w:beforeAutospacing="1" w:after="100" w:afterAutospacing="1" w:line="240" w:lineRule="auto"/>
              <w:rPr>
                <w:rFonts w:eastAsia="Times New Roman" w:cs="Times New Roman"/>
              </w:rPr>
            </w:pPr>
          </w:p>
        </w:tc>
      </w:tr>
      <w:tr w:rsidR="00A2273E" w:rsidRPr="00A2273E" w:rsidTr="00A2273E">
        <w:trPr>
          <w:cantSplit/>
          <w:trHeight w:val="205"/>
          <w:jc w:val="center"/>
        </w:trPr>
        <w:tc>
          <w:tcPr>
            <w:tcW w:w="3488" w:type="dxa"/>
          </w:tcPr>
          <w:p w:rsidR="00A2273E" w:rsidRPr="00A2273E" w:rsidRDefault="00A2273E" w:rsidP="00A2273E">
            <w:pPr>
              <w:keepNext/>
              <w:spacing w:before="100" w:beforeAutospacing="1" w:after="100" w:afterAutospacing="1" w:line="240" w:lineRule="auto"/>
              <w:ind w:left="360"/>
              <w:rPr>
                <w:rFonts w:eastAsia="Times New Roman" w:cs="Times New Roman"/>
              </w:rPr>
            </w:pPr>
          </w:p>
        </w:tc>
        <w:tc>
          <w:tcPr>
            <w:tcW w:w="3150" w:type="dxa"/>
          </w:tcPr>
          <w:p w:rsidR="00A2273E" w:rsidRPr="00A2273E" w:rsidRDefault="00A2273E" w:rsidP="00A2273E">
            <w:pPr>
              <w:keepNext/>
              <w:spacing w:before="100" w:beforeAutospacing="1" w:after="100" w:afterAutospacing="1" w:line="240" w:lineRule="auto"/>
              <w:rPr>
                <w:rFonts w:eastAsia="Times New Roman" w:cs="Times New Roman"/>
              </w:rPr>
            </w:pPr>
          </w:p>
        </w:tc>
        <w:tc>
          <w:tcPr>
            <w:tcW w:w="2676" w:type="dxa"/>
          </w:tcPr>
          <w:p w:rsidR="00A2273E" w:rsidRPr="00A2273E" w:rsidRDefault="00A2273E" w:rsidP="00A2273E">
            <w:pPr>
              <w:keepNext/>
              <w:spacing w:before="100" w:beforeAutospacing="1" w:after="100" w:afterAutospacing="1" w:line="240" w:lineRule="auto"/>
              <w:rPr>
                <w:rFonts w:eastAsia="Times New Roman" w:cs="Times New Roman"/>
              </w:rPr>
            </w:pPr>
          </w:p>
        </w:tc>
      </w:tr>
      <w:tr w:rsidR="00A2273E" w:rsidRPr="00A2273E" w:rsidTr="00A2273E">
        <w:trPr>
          <w:cantSplit/>
          <w:trHeight w:val="205"/>
          <w:jc w:val="center"/>
        </w:trPr>
        <w:tc>
          <w:tcPr>
            <w:tcW w:w="3488" w:type="dxa"/>
          </w:tcPr>
          <w:p w:rsidR="00A2273E" w:rsidRPr="00A2273E" w:rsidRDefault="00A2273E" w:rsidP="00A2273E">
            <w:pPr>
              <w:keepNext/>
              <w:spacing w:before="100" w:beforeAutospacing="1" w:after="100" w:afterAutospacing="1" w:line="240" w:lineRule="auto"/>
              <w:ind w:left="360"/>
              <w:rPr>
                <w:rFonts w:eastAsia="Times New Roman" w:cs="Times New Roman"/>
              </w:rPr>
            </w:pPr>
          </w:p>
        </w:tc>
        <w:tc>
          <w:tcPr>
            <w:tcW w:w="3150" w:type="dxa"/>
          </w:tcPr>
          <w:p w:rsidR="00A2273E" w:rsidRPr="00A2273E" w:rsidRDefault="00A2273E" w:rsidP="00A2273E">
            <w:pPr>
              <w:keepNext/>
              <w:spacing w:before="100" w:beforeAutospacing="1" w:after="100" w:afterAutospacing="1" w:line="240" w:lineRule="auto"/>
              <w:rPr>
                <w:rFonts w:eastAsia="Times New Roman" w:cs="Times New Roman"/>
              </w:rPr>
            </w:pPr>
          </w:p>
        </w:tc>
        <w:tc>
          <w:tcPr>
            <w:tcW w:w="2676" w:type="dxa"/>
          </w:tcPr>
          <w:p w:rsidR="00A2273E" w:rsidRPr="00A2273E" w:rsidRDefault="00A2273E" w:rsidP="00A2273E">
            <w:pPr>
              <w:keepNext/>
              <w:spacing w:before="100" w:beforeAutospacing="1" w:after="100" w:afterAutospacing="1" w:line="240" w:lineRule="auto"/>
              <w:rPr>
                <w:rFonts w:eastAsia="Times New Roman" w:cs="Times New Roman"/>
              </w:rPr>
            </w:pPr>
          </w:p>
        </w:tc>
      </w:tr>
    </w:tbl>
    <w:p w:rsidR="000C00D3" w:rsidRDefault="000C00D3" w:rsidP="009472D3">
      <w:pPr>
        <w:pStyle w:val="COOP"/>
      </w:pPr>
    </w:p>
    <w:p w:rsidR="00EB56BC" w:rsidRDefault="00EB56BC" w:rsidP="00EB56BC">
      <w:pPr>
        <w:pStyle w:val="COOP"/>
        <w:outlineLvl w:val="1"/>
        <w:rPr>
          <w:b/>
          <w:sz w:val="28"/>
          <w:szCs w:val="28"/>
        </w:rPr>
      </w:pPr>
    </w:p>
    <w:p w:rsidR="00EB56BC" w:rsidRDefault="00EB56BC" w:rsidP="00EB56BC">
      <w:pPr>
        <w:pStyle w:val="COOP"/>
        <w:outlineLvl w:val="1"/>
        <w:rPr>
          <w:b/>
          <w:sz w:val="28"/>
          <w:szCs w:val="28"/>
        </w:rPr>
      </w:pPr>
    </w:p>
    <w:p w:rsidR="00EB56BC" w:rsidRDefault="00EB56BC" w:rsidP="00EB56BC">
      <w:pPr>
        <w:pStyle w:val="COOP"/>
        <w:outlineLvl w:val="1"/>
        <w:rPr>
          <w:b/>
          <w:sz w:val="28"/>
          <w:szCs w:val="28"/>
        </w:rPr>
      </w:pPr>
    </w:p>
    <w:p w:rsidR="00EB56BC" w:rsidRDefault="00EB56BC" w:rsidP="00EB56BC">
      <w:pPr>
        <w:pStyle w:val="COOP"/>
        <w:outlineLvl w:val="1"/>
        <w:rPr>
          <w:b/>
          <w:sz w:val="28"/>
          <w:szCs w:val="28"/>
        </w:rPr>
      </w:pPr>
    </w:p>
    <w:p w:rsidR="00EB56BC" w:rsidRPr="00EB56BC" w:rsidRDefault="00EB56BC" w:rsidP="00EB56BC">
      <w:pPr>
        <w:pStyle w:val="COOP"/>
        <w:outlineLvl w:val="1"/>
        <w:rPr>
          <w:b/>
        </w:rPr>
      </w:pPr>
      <w:bookmarkStart w:id="14" w:name="_Toc378086150"/>
      <w:r>
        <w:rPr>
          <w:b/>
          <w:sz w:val="28"/>
          <w:szCs w:val="28"/>
        </w:rPr>
        <w:t>Key Contacts &amp; Local Resources:</w:t>
      </w:r>
      <w:bookmarkEnd w:id="14"/>
    </w:p>
    <w:p w:rsidR="00EB56BC" w:rsidRPr="00C13732" w:rsidRDefault="00EB56BC" w:rsidP="00C13732">
      <w:pPr>
        <w:pStyle w:val="COOP"/>
      </w:pPr>
      <w:r w:rsidRPr="00C13732">
        <w:t>Identify resources that are necessary for continuing operations</w:t>
      </w:r>
      <w:r w:rsidR="00246A74" w:rsidRPr="00C13732">
        <w:t xml:space="preserve"> and can strengthen your response to emergencies (i.e. police, fire station, hospitals, utilities, vendors, etc.). </w:t>
      </w:r>
    </w:p>
    <w:tbl>
      <w:tblPr>
        <w:tblW w:w="929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3659"/>
        <w:gridCol w:w="2250"/>
        <w:gridCol w:w="3388"/>
      </w:tblGrid>
      <w:tr w:rsidR="00246A74" w:rsidRPr="00A2273E" w:rsidTr="00246A74">
        <w:trPr>
          <w:cantSplit/>
          <w:tblHeader/>
          <w:jc w:val="center"/>
        </w:trPr>
        <w:tc>
          <w:tcPr>
            <w:tcW w:w="3659" w:type="dxa"/>
            <w:tcBorders>
              <w:top w:val="single" w:sz="12" w:space="0" w:color="000000" w:themeColor="text1"/>
              <w:bottom w:val="single" w:sz="8" w:space="0" w:color="000000" w:themeColor="text1"/>
            </w:tcBorders>
            <w:shd w:val="clear" w:color="auto" w:fill="943634" w:themeFill="accent2" w:themeFillShade="BF"/>
          </w:tcPr>
          <w:p w:rsidR="00246A74" w:rsidRPr="00A2273E" w:rsidRDefault="00246A74" w:rsidP="0081730F">
            <w:pPr>
              <w:keepNext/>
              <w:spacing w:after="120" w:line="240" w:lineRule="auto"/>
              <w:jc w:val="center"/>
              <w:rPr>
                <w:rFonts w:eastAsia="Times New Roman" w:cs="Times New Roman"/>
                <w:b/>
                <w:bCs/>
                <w:color w:val="FFFFFF"/>
              </w:rPr>
            </w:pPr>
            <w:r>
              <w:rPr>
                <w:rFonts w:eastAsia="Times New Roman" w:cs="Times New Roman"/>
                <w:b/>
                <w:bCs/>
                <w:color w:val="FFFFFF"/>
              </w:rPr>
              <w:t>Resource</w:t>
            </w:r>
          </w:p>
        </w:tc>
        <w:tc>
          <w:tcPr>
            <w:tcW w:w="2250" w:type="dxa"/>
            <w:tcBorders>
              <w:top w:val="single" w:sz="12" w:space="0" w:color="000000" w:themeColor="text1"/>
              <w:bottom w:val="single" w:sz="8" w:space="0" w:color="000000" w:themeColor="text1"/>
            </w:tcBorders>
            <w:shd w:val="clear" w:color="auto" w:fill="943634" w:themeFill="accent2" w:themeFillShade="BF"/>
          </w:tcPr>
          <w:p w:rsidR="00246A74" w:rsidRPr="00A2273E" w:rsidRDefault="00246A74" w:rsidP="0081730F">
            <w:pPr>
              <w:keepNext/>
              <w:spacing w:after="120" w:line="240" w:lineRule="auto"/>
              <w:jc w:val="center"/>
              <w:rPr>
                <w:rFonts w:eastAsia="Times New Roman" w:cs="Times New Roman"/>
                <w:b/>
                <w:bCs/>
                <w:color w:val="FFFFFF"/>
              </w:rPr>
            </w:pPr>
            <w:r>
              <w:rPr>
                <w:rFonts w:eastAsia="Times New Roman" w:cs="Times New Roman"/>
                <w:b/>
                <w:bCs/>
                <w:color w:val="FFFFFF"/>
              </w:rPr>
              <w:t>Phone</w:t>
            </w:r>
          </w:p>
        </w:tc>
        <w:tc>
          <w:tcPr>
            <w:tcW w:w="3388" w:type="dxa"/>
            <w:tcBorders>
              <w:top w:val="single" w:sz="12" w:space="0" w:color="000000" w:themeColor="text1"/>
              <w:bottom w:val="single" w:sz="8" w:space="0" w:color="000000" w:themeColor="text1"/>
            </w:tcBorders>
            <w:shd w:val="clear" w:color="auto" w:fill="943634" w:themeFill="accent2" w:themeFillShade="BF"/>
          </w:tcPr>
          <w:p w:rsidR="00246A74" w:rsidRPr="00A2273E" w:rsidRDefault="00246A74" w:rsidP="0081730F">
            <w:pPr>
              <w:keepNext/>
              <w:spacing w:after="120" w:line="240" w:lineRule="auto"/>
              <w:jc w:val="center"/>
              <w:rPr>
                <w:rFonts w:eastAsia="Times New Roman" w:cs="Times New Roman"/>
                <w:b/>
                <w:bCs/>
                <w:color w:val="FFFFFF"/>
              </w:rPr>
            </w:pPr>
            <w:r>
              <w:rPr>
                <w:rFonts w:eastAsia="Times New Roman" w:cs="Times New Roman"/>
                <w:b/>
                <w:bCs/>
                <w:color w:val="FFFFFF"/>
              </w:rPr>
              <w:t>Address</w:t>
            </w:r>
          </w:p>
        </w:tc>
      </w:tr>
      <w:tr w:rsidR="00246A74" w:rsidRPr="00A2273E" w:rsidTr="00246A74">
        <w:trPr>
          <w:cantSplit/>
          <w:jc w:val="center"/>
        </w:trPr>
        <w:tc>
          <w:tcPr>
            <w:tcW w:w="3659" w:type="dxa"/>
            <w:tcBorders>
              <w:top w:val="single" w:sz="8" w:space="0" w:color="000000" w:themeColor="text1"/>
            </w:tcBorders>
          </w:tcPr>
          <w:p w:rsidR="00246A74" w:rsidRPr="00A2273E" w:rsidRDefault="00246A74" w:rsidP="0081730F">
            <w:pPr>
              <w:keepNext/>
              <w:spacing w:before="100" w:beforeAutospacing="1" w:after="100" w:afterAutospacing="1" w:line="240" w:lineRule="auto"/>
              <w:rPr>
                <w:rFonts w:eastAsia="Times New Roman" w:cs="Times New Roman"/>
              </w:rPr>
            </w:pPr>
          </w:p>
        </w:tc>
        <w:tc>
          <w:tcPr>
            <w:tcW w:w="2250" w:type="dxa"/>
            <w:tcBorders>
              <w:top w:val="single" w:sz="8" w:space="0" w:color="000000" w:themeColor="text1"/>
            </w:tcBorders>
          </w:tcPr>
          <w:p w:rsidR="00246A74" w:rsidRPr="00A2273E" w:rsidRDefault="00246A74" w:rsidP="0081730F">
            <w:pPr>
              <w:keepNext/>
              <w:spacing w:before="100" w:beforeAutospacing="1" w:after="100" w:afterAutospacing="1" w:line="240" w:lineRule="auto"/>
              <w:rPr>
                <w:rFonts w:eastAsia="Times New Roman" w:cs="Times New Roman"/>
              </w:rPr>
            </w:pPr>
          </w:p>
        </w:tc>
        <w:tc>
          <w:tcPr>
            <w:tcW w:w="3388" w:type="dxa"/>
            <w:tcBorders>
              <w:top w:val="single" w:sz="8" w:space="0" w:color="000000" w:themeColor="text1"/>
            </w:tcBorders>
          </w:tcPr>
          <w:p w:rsidR="00246A74" w:rsidRPr="00A2273E" w:rsidRDefault="00246A74" w:rsidP="0081730F">
            <w:pPr>
              <w:keepNext/>
              <w:spacing w:before="100" w:beforeAutospacing="1" w:after="100" w:afterAutospacing="1" w:line="240" w:lineRule="auto"/>
              <w:rPr>
                <w:rFonts w:eastAsia="Times New Roman" w:cs="Times New Roman"/>
              </w:rPr>
            </w:pPr>
          </w:p>
        </w:tc>
      </w:tr>
      <w:tr w:rsidR="00246A74" w:rsidRPr="00A2273E" w:rsidTr="00246A74">
        <w:trPr>
          <w:cantSplit/>
          <w:jc w:val="center"/>
        </w:trPr>
        <w:tc>
          <w:tcPr>
            <w:tcW w:w="3659" w:type="dxa"/>
          </w:tcPr>
          <w:p w:rsidR="00246A74" w:rsidRPr="00A2273E" w:rsidRDefault="00246A74" w:rsidP="0081730F">
            <w:pPr>
              <w:keepNext/>
              <w:spacing w:before="100" w:beforeAutospacing="1" w:after="100" w:afterAutospacing="1" w:line="240" w:lineRule="auto"/>
              <w:rPr>
                <w:rFonts w:eastAsia="Times New Roman" w:cs="Times New Roman"/>
              </w:rPr>
            </w:pPr>
          </w:p>
        </w:tc>
        <w:tc>
          <w:tcPr>
            <w:tcW w:w="2250" w:type="dxa"/>
          </w:tcPr>
          <w:p w:rsidR="00246A74" w:rsidRPr="00A2273E" w:rsidRDefault="00246A74" w:rsidP="0081730F">
            <w:pPr>
              <w:keepNext/>
              <w:spacing w:before="100" w:beforeAutospacing="1" w:after="100" w:afterAutospacing="1" w:line="240" w:lineRule="auto"/>
              <w:rPr>
                <w:rFonts w:eastAsia="Times New Roman" w:cs="Times New Roman"/>
              </w:rPr>
            </w:pPr>
          </w:p>
        </w:tc>
        <w:tc>
          <w:tcPr>
            <w:tcW w:w="3388" w:type="dxa"/>
          </w:tcPr>
          <w:p w:rsidR="00246A74" w:rsidRPr="00A2273E" w:rsidRDefault="00246A74" w:rsidP="0081730F">
            <w:pPr>
              <w:keepNext/>
              <w:spacing w:before="100" w:beforeAutospacing="1" w:after="100" w:afterAutospacing="1" w:line="240" w:lineRule="auto"/>
              <w:rPr>
                <w:rFonts w:eastAsia="Times New Roman" w:cs="Times New Roman"/>
              </w:rPr>
            </w:pPr>
          </w:p>
        </w:tc>
      </w:tr>
      <w:tr w:rsidR="00246A74" w:rsidRPr="00A2273E" w:rsidTr="00246A74">
        <w:trPr>
          <w:cantSplit/>
          <w:jc w:val="center"/>
        </w:trPr>
        <w:tc>
          <w:tcPr>
            <w:tcW w:w="3659" w:type="dxa"/>
          </w:tcPr>
          <w:p w:rsidR="00246A74" w:rsidRPr="00A2273E" w:rsidRDefault="00246A74" w:rsidP="0081730F">
            <w:pPr>
              <w:keepNext/>
              <w:spacing w:before="100" w:beforeAutospacing="1" w:after="100" w:afterAutospacing="1" w:line="240" w:lineRule="auto"/>
              <w:rPr>
                <w:rFonts w:eastAsia="Times New Roman" w:cs="Times New Roman"/>
              </w:rPr>
            </w:pPr>
          </w:p>
        </w:tc>
        <w:tc>
          <w:tcPr>
            <w:tcW w:w="2250" w:type="dxa"/>
          </w:tcPr>
          <w:p w:rsidR="00246A74" w:rsidRPr="00A2273E" w:rsidRDefault="00246A74" w:rsidP="0081730F">
            <w:pPr>
              <w:keepNext/>
              <w:spacing w:before="100" w:beforeAutospacing="1" w:after="100" w:afterAutospacing="1" w:line="240" w:lineRule="auto"/>
              <w:rPr>
                <w:rFonts w:eastAsia="Times New Roman" w:cs="Times New Roman"/>
              </w:rPr>
            </w:pPr>
          </w:p>
        </w:tc>
        <w:tc>
          <w:tcPr>
            <w:tcW w:w="3388" w:type="dxa"/>
          </w:tcPr>
          <w:p w:rsidR="00246A74" w:rsidRPr="00A2273E" w:rsidRDefault="00246A74" w:rsidP="0081730F">
            <w:pPr>
              <w:keepNext/>
              <w:spacing w:before="100" w:beforeAutospacing="1" w:after="100" w:afterAutospacing="1" w:line="240" w:lineRule="auto"/>
              <w:rPr>
                <w:rFonts w:eastAsia="Times New Roman" w:cs="Times New Roman"/>
              </w:rPr>
            </w:pPr>
          </w:p>
        </w:tc>
      </w:tr>
      <w:tr w:rsidR="00246A74" w:rsidRPr="00A2273E" w:rsidTr="00246A74">
        <w:trPr>
          <w:cantSplit/>
          <w:jc w:val="center"/>
        </w:trPr>
        <w:tc>
          <w:tcPr>
            <w:tcW w:w="3659" w:type="dxa"/>
          </w:tcPr>
          <w:p w:rsidR="00246A74" w:rsidRPr="00A2273E" w:rsidRDefault="00246A74" w:rsidP="0081730F">
            <w:pPr>
              <w:keepNext/>
              <w:spacing w:before="100" w:beforeAutospacing="1" w:after="100" w:afterAutospacing="1" w:line="240" w:lineRule="auto"/>
              <w:rPr>
                <w:rFonts w:eastAsia="Times New Roman" w:cs="Times New Roman"/>
              </w:rPr>
            </w:pPr>
          </w:p>
        </w:tc>
        <w:tc>
          <w:tcPr>
            <w:tcW w:w="2250" w:type="dxa"/>
          </w:tcPr>
          <w:p w:rsidR="00246A74" w:rsidRPr="00A2273E" w:rsidRDefault="00246A74" w:rsidP="0081730F">
            <w:pPr>
              <w:keepNext/>
              <w:spacing w:before="100" w:beforeAutospacing="1" w:after="100" w:afterAutospacing="1" w:line="240" w:lineRule="auto"/>
              <w:rPr>
                <w:rFonts w:eastAsia="Times New Roman" w:cs="Times New Roman"/>
              </w:rPr>
            </w:pPr>
          </w:p>
        </w:tc>
        <w:tc>
          <w:tcPr>
            <w:tcW w:w="3388" w:type="dxa"/>
          </w:tcPr>
          <w:p w:rsidR="00246A74" w:rsidRPr="00A2273E" w:rsidRDefault="00246A74" w:rsidP="0081730F">
            <w:pPr>
              <w:keepNext/>
              <w:spacing w:before="100" w:beforeAutospacing="1" w:after="100" w:afterAutospacing="1" w:line="240" w:lineRule="auto"/>
              <w:rPr>
                <w:rFonts w:eastAsia="Times New Roman" w:cs="Times New Roman"/>
              </w:rPr>
            </w:pPr>
          </w:p>
        </w:tc>
      </w:tr>
    </w:tbl>
    <w:p w:rsidR="00EB56BC" w:rsidRPr="00FF6372" w:rsidRDefault="00EB56BC" w:rsidP="00EB56BC">
      <w:pPr>
        <w:pStyle w:val="COOP"/>
        <w:outlineLvl w:val="1"/>
        <w:rPr>
          <w:b/>
          <w:sz w:val="28"/>
          <w:szCs w:val="28"/>
        </w:rPr>
      </w:pPr>
    </w:p>
    <w:p w:rsidR="00AD4E80" w:rsidRDefault="00AD4E80" w:rsidP="009472D3">
      <w:pPr>
        <w:pStyle w:val="COOP"/>
      </w:pPr>
    </w:p>
    <w:p w:rsidR="000C00D3" w:rsidRDefault="000C00D3" w:rsidP="009472D3">
      <w:pPr>
        <w:pStyle w:val="COOP"/>
      </w:pPr>
    </w:p>
    <w:p w:rsidR="000C00D3" w:rsidRDefault="000C00D3" w:rsidP="009472D3">
      <w:pPr>
        <w:pStyle w:val="COOP"/>
      </w:pPr>
    </w:p>
    <w:p w:rsidR="00AF1499" w:rsidRDefault="00AF1499">
      <w:pPr>
        <w:rPr>
          <w:b/>
          <w:sz w:val="32"/>
          <w:szCs w:val="32"/>
        </w:rPr>
      </w:pPr>
      <w:r>
        <w:rPr>
          <w:b/>
          <w:sz w:val="32"/>
          <w:szCs w:val="32"/>
        </w:rPr>
        <w:br w:type="page"/>
      </w:r>
    </w:p>
    <w:p w:rsidR="00B37CBB" w:rsidRPr="00A74118" w:rsidRDefault="00AD4E80" w:rsidP="00A74118">
      <w:pPr>
        <w:pStyle w:val="COOP"/>
        <w:jc w:val="center"/>
        <w:outlineLvl w:val="0"/>
        <w:rPr>
          <w:b/>
          <w:sz w:val="32"/>
          <w:szCs w:val="32"/>
          <w:u w:val="single"/>
        </w:rPr>
      </w:pPr>
      <w:bookmarkStart w:id="15" w:name="_Toc378086151"/>
      <w:r>
        <w:rPr>
          <w:b/>
          <w:sz w:val="32"/>
          <w:szCs w:val="32"/>
          <w:u w:val="single"/>
        </w:rPr>
        <w:lastRenderedPageBreak/>
        <w:t>Devolution of Control and Direction</w:t>
      </w:r>
      <w:bookmarkEnd w:id="15"/>
    </w:p>
    <w:p w:rsidR="006F3C70" w:rsidRDefault="006F3C70" w:rsidP="009472D3">
      <w:pPr>
        <w:pStyle w:val="COOP"/>
      </w:pPr>
      <w:r>
        <w:t>Devolution is the capability to transfer statutory authority and responsibility for essential functions from an organization’s primary operating staff and facilities to other organization employees and facilities, and to sustain that operational capability for an extended period.</w:t>
      </w:r>
    </w:p>
    <w:p w:rsidR="006F3C70" w:rsidRDefault="006F3C70" w:rsidP="009472D3">
      <w:pPr>
        <w:pStyle w:val="COOP"/>
      </w:pPr>
      <w:r>
        <w:t>Devolution planning supports overall continuity planning and addresses the full spectrum of threats and all-hazards emergency events that may render an organization’s leadership or staff unavailable to support, or incapable of supporting, the execution of the organization’s essential functions from either its primary location or its alternate location(s). Organizations should develop a devolution option for continuity, to address how those organizations will identify and conduct its essential functions during an increased threat situation or in the aftermath of a catastrophic emergency.</w:t>
      </w:r>
    </w:p>
    <w:p w:rsidR="004F4439" w:rsidRDefault="004F4439" w:rsidP="00EB56BC">
      <w:pPr>
        <w:pStyle w:val="COOP"/>
        <w:spacing w:after="0"/>
      </w:pPr>
      <w:r>
        <w:t>At a minimum a devolution plan should:</w:t>
      </w:r>
    </w:p>
    <w:p w:rsidR="004F4439" w:rsidRDefault="004F4439" w:rsidP="00EB56BC">
      <w:pPr>
        <w:pStyle w:val="COOP"/>
        <w:numPr>
          <w:ilvl w:val="0"/>
          <w:numId w:val="19"/>
        </w:numPr>
        <w:spacing w:after="0"/>
      </w:pPr>
      <w:r>
        <w:t xml:space="preserve">Include the following elements of a viable continuity of operations capability: program plans and procedures, budgeting and acquisitions, essential functions, orders of succession, delegations of authority, continuity communications, vital records management, </w:t>
      </w:r>
      <w:proofErr w:type="gramStart"/>
      <w:r>
        <w:t>human</w:t>
      </w:r>
      <w:proofErr w:type="gramEnd"/>
      <w:r>
        <w:t xml:space="preserve"> capital, TT&amp;E, and reconstitution operations.</w:t>
      </w:r>
    </w:p>
    <w:p w:rsidR="004F4439" w:rsidRDefault="004F4439" w:rsidP="00EB56BC">
      <w:pPr>
        <w:pStyle w:val="COOP"/>
        <w:numPr>
          <w:ilvl w:val="0"/>
          <w:numId w:val="19"/>
        </w:numPr>
        <w:spacing w:after="0"/>
      </w:pPr>
      <w:r>
        <w:t>Identify prioritized essential functions for devolution, define tasks that support those essential functions, and determine the necessary resources to facilitate those functions’ immediate and seamless transfer to the devolution site.</w:t>
      </w:r>
    </w:p>
    <w:p w:rsidR="004F4439" w:rsidRDefault="004F4439" w:rsidP="00EB56BC">
      <w:pPr>
        <w:pStyle w:val="COOP"/>
        <w:numPr>
          <w:ilvl w:val="0"/>
          <w:numId w:val="19"/>
        </w:numPr>
        <w:spacing w:after="0"/>
      </w:pPr>
      <w:r>
        <w:t>Include a roster that identifies fully equipped and trained personnel who will be stationed at the designated devolution site and who will have the authority to perform essential functions and activities when the devolution option of the continuity plan is activated.</w:t>
      </w:r>
    </w:p>
    <w:p w:rsidR="004F4439" w:rsidRDefault="004F4439" w:rsidP="00EB56BC">
      <w:pPr>
        <w:pStyle w:val="COOP"/>
        <w:numPr>
          <w:ilvl w:val="0"/>
          <w:numId w:val="19"/>
        </w:numPr>
        <w:spacing w:after="0"/>
      </w:pPr>
      <w:r>
        <w:t>Identify what would likely activate or “trigger” the devolution option.</w:t>
      </w:r>
    </w:p>
    <w:p w:rsidR="004F4439" w:rsidRDefault="004F4439" w:rsidP="00EB56BC">
      <w:pPr>
        <w:pStyle w:val="COOP"/>
        <w:numPr>
          <w:ilvl w:val="0"/>
          <w:numId w:val="19"/>
        </w:numPr>
        <w:spacing w:after="0"/>
      </w:pPr>
      <w:r>
        <w:t>Specify how and when direction and control of organization operations will be transferred to and from the devolution site.</w:t>
      </w:r>
    </w:p>
    <w:p w:rsidR="004F4439" w:rsidRDefault="004F4439" w:rsidP="00EB56BC">
      <w:pPr>
        <w:pStyle w:val="COOP"/>
        <w:numPr>
          <w:ilvl w:val="0"/>
          <w:numId w:val="19"/>
        </w:numPr>
        <w:spacing w:after="0"/>
      </w:pPr>
      <w:r>
        <w:t>List the necessary resources (e.g., equipment and materials) to facilitate the performance of essential functions at the devolution site.</w:t>
      </w:r>
    </w:p>
    <w:p w:rsidR="004F4439" w:rsidRDefault="004F4439" w:rsidP="00EB56BC">
      <w:pPr>
        <w:pStyle w:val="COOP"/>
        <w:numPr>
          <w:ilvl w:val="0"/>
          <w:numId w:val="19"/>
        </w:numPr>
        <w:spacing w:after="0"/>
      </w:pPr>
      <w:r>
        <w:t>Establish and maintain reliable processes and procedures for acquiring the resources necessary to continue essential functions and to sustain those operations for extended periods.</w:t>
      </w:r>
    </w:p>
    <w:p w:rsidR="004F4439" w:rsidRDefault="004F4439" w:rsidP="00EB56BC">
      <w:pPr>
        <w:pStyle w:val="COOP"/>
        <w:numPr>
          <w:ilvl w:val="0"/>
          <w:numId w:val="19"/>
        </w:numPr>
        <w:spacing w:after="0"/>
      </w:pPr>
      <w:r>
        <w:t>Establish and maintain a capability to restore or reconstitute organization authorities to their pre-event status upon termination of devolution.</w:t>
      </w:r>
    </w:p>
    <w:p w:rsidR="00EB56BC" w:rsidRDefault="00EB56BC" w:rsidP="00EB56BC">
      <w:pPr>
        <w:pStyle w:val="COOP"/>
        <w:spacing w:after="0"/>
      </w:pPr>
    </w:p>
    <w:p w:rsidR="004F4439" w:rsidRDefault="004F4439" w:rsidP="00EB56BC">
      <w:pPr>
        <w:pStyle w:val="COOP"/>
        <w:spacing w:after="0"/>
      </w:pPr>
      <w:r>
        <w:t>Devolution plans, responsibilities, and capabilities should include all elements of continuity planning including tests, annual training of devolution staff, and exercises to ensure devolution capabilities are prepared and capable of performing an organization’s essential functions.</w:t>
      </w:r>
    </w:p>
    <w:p w:rsidR="0021625D" w:rsidRDefault="0021625D" w:rsidP="00EB56BC">
      <w:pPr>
        <w:pStyle w:val="COOP"/>
        <w:spacing w:after="0"/>
        <w:rPr>
          <w:b/>
          <w:sz w:val="28"/>
          <w:szCs w:val="28"/>
        </w:rPr>
      </w:pPr>
    </w:p>
    <w:p w:rsidR="00EB56BC" w:rsidRPr="00AD4E80" w:rsidRDefault="00EB56BC" w:rsidP="00EB56BC">
      <w:pPr>
        <w:pStyle w:val="COOP"/>
        <w:spacing w:after="0"/>
        <w:rPr>
          <w:i/>
        </w:rPr>
      </w:pPr>
      <w:r w:rsidRPr="00AD4E80">
        <w:rPr>
          <w:i/>
        </w:rPr>
        <w:t xml:space="preserve">*The </w:t>
      </w:r>
      <w:r>
        <w:rPr>
          <w:i/>
        </w:rPr>
        <w:t>Devolution</w:t>
      </w:r>
      <w:r w:rsidRPr="00AD4E80">
        <w:rPr>
          <w:i/>
        </w:rPr>
        <w:t xml:space="preserve"> Plan should be included as an attachment to the Continuity of Operations Plan. </w:t>
      </w:r>
    </w:p>
    <w:p w:rsidR="00B37CBB" w:rsidRDefault="00B37CBB" w:rsidP="00EB56BC">
      <w:pPr>
        <w:pStyle w:val="COOP"/>
        <w:spacing w:after="0"/>
      </w:pPr>
    </w:p>
    <w:p w:rsidR="006F72F8" w:rsidRDefault="006F72F8" w:rsidP="00EB56BC">
      <w:pPr>
        <w:pStyle w:val="COOP"/>
        <w:spacing w:after="0"/>
      </w:pPr>
    </w:p>
    <w:p w:rsidR="00AF1499" w:rsidRDefault="00AF1499" w:rsidP="00EB56BC">
      <w:pPr>
        <w:spacing w:after="0"/>
        <w:rPr>
          <w:b/>
          <w:sz w:val="32"/>
          <w:szCs w:val="32"/>
        </w:rPr>
      </w:pPr>
      <w:r>
        <w:rPr>
          <w:b/>
          <w:sz w:val="32"/>
          <w:szCs w:val="32"/>
        </w:rPr>
        <w:br w:type="page"/>
      </w:r>
    </w:p>
    <w:p w:rsidR="00B37CBB" w:rsidRPr="00A74118" w:rsidRDefault="00B37CBB" w:rsidP="00A74118">
      <w:pPr>
        <w:pStyle w:val="COOP"/>
        <w:jc w:val="center"/>
        <w:outlineLvl w:val="0"/>
        <w:rPr>
          <w:b/>
          <w:sz w:val="32"/>
          <w:szCs w:val="32"/>
          <w:u w:val="single"/>
        </w:rPr>
      </w:pPr>
      <w:bookmarkStart w:id="16" w:name="_Toc378086152"/>
      <w:r w:rsidRPr="00A74118">
        <w:rPr>
          <w:b/>
          <w:sz w:val="32"/>
          <w:szCs w:val="32"/>
          <w:u w:val="single"/>
        </w:rPr>
        <w:lastRenderedPageBreak/>
        <w:t>R</w:t>
      </w:r>
      <w:r w:rsidR="004D6F27">
        <w:rPr>
          <w:b/>
          <w:sz w:val="32"/>
          <w:szCs w:val="32"/>
          <w:u w:val="single"/>
        </w:rPr>
        <w:t>econstitution</w:t>
      </w:r>
      <w:bookmarkEnd w:id="16"/>
    </w:p>
    <w:p w:rsidR="00252928" w:rsidRDefault="006F3C70" w:rsidP="009472D3">
      <w:pPr>
        <w:pStyle w:val="COOP"/>
      </w:pPr>
      <w:r w:rsidRPr="006F3C70">
        <w:t xml:space="preserve">Reconstitution is the process by which surviving and/or replacement organization personnel resume normal operations from the original or replacement primary operating facility. Reconstitution embodies the ability of an organization to recover from an event that disrupts normal operations and consolidates the necessary resources so that the organization can resume its operations as a fully functional entity. </w:t>
      </w:r>
    </w:p>
    <w:p w:rsidR="004F4439" w:rsidRDefault="004F4439" w:rsidP="009472D3">
      <w:pPr>
        <w:pStyle w:val="COOP"/>
      </w:pPr>
      <w:r>
        <w:t>Organizations should identify and outline a plan to return to normal operations once organization heads or their successors determine that reconstitution operations for resuming normal business operations can be initiated. Organizations should:</w:t>
      </w:r>
    </w:p>
    <w:p w:rsidR="004F4439" w:rsidRDefault="004F4439" w:rsidP="00AD4E80">
      <w:pPr>
        <w:pStyle w:val="COOP"/>
        <w:numPr>
          <w:ilvl w:val="0"/>
          <w:numId w:val="15"/>
        </w:numPr>
        <w:spacing w:after="0"/>
      </w:pPr>
      <w:r>
        <w:t>Provide an executable plan for transitioning back to efficient normal operational status from continuity of operations status, once a threat or disruption has passed.</w:t>
      </w:r>
    </w:p>
    <w:p w:rsidR="004F4439" w:rsidRDefault="004F4439" w:rsidP="00AD4E80">
      <w:pPr>
        <w:pStyle w:val="COOP"/>
        <w:numPr>
          <w:ilvl w:val="0"/>
          <w:numId w:val="15"/>
        </w:numPr>
        <w:spacing w:after="0"/>
      </w:pPr>
      <w:r>
        <w:t>Coordinate and preplan options for organization reconstitution regardless of the level of disruption that originally prompted the organization to implement its continuity of operations plan. These options should include moving operations from the continuity or devolution location to either the original operating facility or, if necessary, to a new operating facility.</w:t>
      </w:r>
    </w:p>
    <w:p w:rsidR="004F4439" w:rsidRDefault="004F4439" w:rsidP="00AD4E80">
      <w:pPr>
        <w:pStyle w:val="COOP"/>
        <w:numPr>
          <w:ilvl w:val="0"/>
          <w:numId w:val="15"/>
        </w:numPr>
        <w:spacing w:after="0"/>
      </w:pPr>
      <w:r>
        <w:t>Outline the necessary procedures, whether under a standard continuity of operations scenario or under a devolution scenario, for conducting a smooth transition from the relocation site to a new facility.</w:t>
      </w:r>
    </w:p>
    <w:p w:rsidR="00AD4E80" w:rsidRDefault="00AD4E80" w:rsidP="00AD4E80">
      <w:pPr>
        <w:pStyle w:val="COOP"/>
        <w:spacing w:after="0"/>
      </w:pPr>
    </w:p>
    <w:p w:rsidR="004F4439" w:rsidRDefault="004F4439" w:rsidP="00AD4E80">
      <w:pPr>
        <w:pStyle w:val="COOP"/>
        <w:spacing w:after="0"/>
      </w:pPr>
      <w:r>
        <w:t>Implementation actions associated with reconstitution include:</w:t>
      </w:r>
    </w:p>
    <w:p w:rsidR="004F4439" w:rsidRDefault="004F4439" w:rsidP="00AD4E80">
      <w:pPr>
        <w:pStyle w:val="COOP"/>
        <w:numPr>
          <w:ilvl w:val="0"/>
          <w:numId w:val="17"/>
        </w:numPr>
        <w:spacing w:after="0"/>
      </w:pPr>
      <w:r>
        <w:t>Informing all personnel that the actual emergency, or the threat of an emergency, no longer exists, and instructing personnel on how to resume normal operations.</w:t>
      </w:r>
    </w:p>
    <w:p w:rsidR="004F4439" w:rsidRDefault="004F4439" w:rsidP="00AD4E80">
      <w:pPr>
        <w:pStyle w:val="COOP"/>
        <w:numPr>
          <w:ilvl w:val="0"/>
          <w:numId w:val="17"/>
        </w:numPr>
        <w:spacing w:after="0"/>
      </w:pPr>
      <w:r>
        <w:t>Supervising either an orderly return to the normal operating facility or a move to another temporary facility or to a new permanent operating facility.</w:t>
      </w:r>
    </w:p>
    <w:p w:rsidR="004F4439" w:rsidRDefault="004F4439" w:rsidP="00AD4E80">
      <w:pPr>
        <w:pStyle w:val="COOP"/>
        <w:numPr>
          <w:ilvl w:val="0"/>
          <w:numId w:val="17"/>
        </w:numPr>
        <w:spacing w:after="0"/>
      </w:pPr>
      <w:r>
        <w:t>Verifying that all systems, communications, and other required capabilities are available and operational and that the organization is fully capable of accomplishing all essential functions and operations at the new or restored facility.</w:t>
      </w:r>
    </w:p>
    <w:p w:rsidR="004F4439" w:rsidRDefault="004F4439" w:rsidP="00AD4E80">
      <w:pPr>
        <w:pStyle w:val="COOP"/>
        <w:numPr>
          <w:ilvl w:val="0"/>
          <w:numId w:val="17"/>
        </w:numPr>
        <w:spacing w:after="0"/>
      </w:pPr>
      <w:r>
        <w:t>Conducting an after-action review of the effectiveness of the continuity of operations plans and procedures, identifying areas for improvement from the review, documenting these in the organization’s CAP and then developing a remedial action plan as soon as possible after the reconstitution.</w:t>
      </w:r>
    </w:p>
    <w:p w:rsidR="00A2273E" w:rsidRDefault="004F4439" w:rsidP="00AD4E80">
      <w:pPr>
        <w:pStyle w:val="COOP"/>
        <w:numPr>
          <w:ilvl w:val="0"/>
          <w:numId w:val="17"/>
        </w:numPr>
        <w:spacing w:after="0"/>
      </w:pPr>
      <w:r>
        <w:t>Identifying which (if any) records were affected by the incident, and working with the records office (or similar function in the organization) to ensure an effective transition or recovery of vital records and databases and other records that had not been designated as vital records, as part of the overall reconstitution effort.</w:t>
      </w:r>
    </w:p>
    <w:p w:rsidR="00AD4E80" w:rsidRDefault="00AD4E80" w:rsidP="00AD4E80">
      <w:pPr>
        <w:pStyle w:val="COOP"/>
        <w:spacing w:after="0"/>
      </w:pPr>
    </w:p>
    <w:p w:rsidR="00AD4E80" w:rsidRPr="00AD4E80" w:rsidRDefault="00AD4E80" w:rsidP="00AD4E80">
      <w:pPr>
        <w:pStyle w:val="COOP"/>
        <w:spacing w:after="0"/>
        <w:rPr>
          <w:i/>
        </w:rPr>
      </w:pPr>
      <w:r w:rsidRPr="00AD4E80">
        <w:rPr>
          <w:i/>
        </w:rPr>
        <w:t xml:space="preserve">*The Reconstitution Plan should be included as an attachment to the Continuity of Operations Plan. </w:t>
      </w:r>
    </w:p>
    <w:p w:rsidR="006F72F8" w:rsidRDefault="006F72F8" w:rsidP="009472D3">
      <w:pPr>
        <w:pStyle w:val="COOP"/>
        <w:rPr>
          <w:b/>
          <w:sz w:val="28"/>
          <w:szCs w:val="28"/>
        </w:rPr>
      </w:pPr>
    </w:p>
    <w:p w:rsidR="00AF1499" w:rsidRDefault="00AF1499">
      <w:pPr>
        <w:rPr>
          <w:b/>
          <w:sz w:val="32"/>
          <w:szCs w:val="32"/>
        </w:rPr>
      </w:pPr>
      <w:r>
        <w:rPr>
          <w:b/>
          <w:sz w:val="32"/>
          <w:szCs w:val="32"/>
        </w:rPr>
        <w:br w:type="page"/>
      </w:r>
    </w:p>
    <w:p w:rsidR="00B37CBB" w:rsidRPr="00A74118" w:rsidRDefault="00AD4E80" w:rsidP="00A74118">
      <w:pPr>
        <w:pStyle w:val="COOP"/>
        <w:jc w:val="center"/>
        <w:outlineLvl w:val="0"/>
        <w:rPr>
          <w:b/>
          <w:sz w:val="32"/>
          <w:szCs w:val="32"/>
          <w:u w:val="single"/>
        </w:rPr>
      </w:pPr>
      <w:bookmarkStart w:id="17" w:name="_Toc378086153"/>
      <w:r>
        <w:rPr>
          <w:b/>
          <w:sz w:val="32"/>
          <w:szCs w:val="32"/>
          <w:u w:val="single"/>
        </w:rPr>
        <w:lastRenderedPageBreak/>
        <w:t>Test</w:t>
      </w:r>
      <w:r w:rsidR="00B37CBB" w:rsidRPr="00A74118">
        <w:rPr>
          <w:b/>
          <w:sz w:val="32"/>
          <w:szCs w:val="32"/>
          <w:u w:val="single"/>
        </w:rPr>
        <w:t>, T</w:t>
      </w:r>
      <w:r>
        <w:rPr>
          <w:b/>
          <w:sz w:val="32"/>
          <w:szCs w:val="32"/>
          <w:u w:val="single"/>
        </w:rPr>
        <w:t>rain</w:t>
      </w:r>
      <w:r w:rsidR="00B37CBB" w:rsidRPr="00A74118">
        <w:rPr>
          <w:b/>
          <w:sz w:val="32"/>
          <w:szCs w:val="32"/>
          <w:u w:val="single"/>
        </w:rPr>
        <w:t>, and E</w:t>
      </w:r>
      <w:r>
        <w:rPr>
          <w:b/>
          <w:sz w:val="32"/>
          <w:szCs w:val="32"/>
          <w:u w:val="single"/>
        </w:rPr>
        <w:t>xercise</w:t>
      </w:r>
      <w:r w:rsidR="00B37CBB" w:rsidRPr="00A74118">
        <w:rPr>
          <w:b/>
          <w:sz w:val="32"/>
          <w:szCs w:val="32"/>
          <w:u w:val="single"/>
        </w:rPr>
        <w:t xml:space="preserve"> (TT&amp;E)</w:t>
      </w:r>
      <w:bookmarkEnd w:id="17"/>
    </w:p>
    <w:p w:rsidR="00502577" w:rsidRDefault="00502577" w:rsidP="009472D3">
      <w:pPr>
        <w:pStyle w:val="COOP"/>
      </w:pPr>
      <w:r>
        <w:t>The COOP should be updated at least quarterly or when your staff changes roles or responsibilities.  All em</w:t>
      </w:r>
      <w:r w:rsidR="00AD4E80">
        <w:t>ployees should be trained on</w:t>
      </w:r>
      <w:r>
        <w:t xml:space="preserve"> COOP contents and should participate in annual table top exercises or drills. The COOP plan should be available to all employees by hardcopy and electronic copies.</w:t>
      </w:r>
    </w:p>
    <w:p w:rsidR="00393B46" w:rsidRDefault="00393B46" w:rsidP="009472D3">
      <w:pPr>
        <w:pStyle w:val="COOP"/>
      </w:pPr>
      <w:r w:rsidRPr="00393B46">
        <w:t>An effective TT&amp;E program is necessary to prepare and validate their organization’s continuity capabilities and program to perform essential functions during any emergency. This requires the identification, training, and preparedness of personnel capable of performing their continuity responsibilities and implementing procedures to support the continuation of organization essential functions.</w:t>
      </w:r>
    </w:p>
    <w:p w:rsidR="004F4439" w:rsidRDefault="004F4439" w:rsidP="009472D3">
      <w:pPr>
        <w:pStyle w:val="COOP"/>
      </w:pPr>
      <w:r>
        <w:t xml:space="preserve">The training </w:t>
      </w:r>
      <w:r w:rsidR="006F72F8">
        <w:t>and exercises</w:t>
      </w:r>
      <w:r>
        <w:t xml:space="preserve"> will provide an annual opportunity for continuity personnel to demonstrate their familiarity with continuity plans and procedures and to demonstrate the organization’s capability to continue its essential functions.</w:t>
      </w:r>
    </w:p>
    <w:p w:rsidR="004F4439" w:rsidRDefault="004F4439" w:rsidP="009472D3">
      <w:pPr>
        <w:pStyle w:val="COOP"/>
      </w:pPr>
      <w:r>
        <w:t>An annual exercise that incorporates the deliberate and preplanned movement of continuity personnel to an alternative facility or other continuity location</w:t>
      </w:r>
      <w:r w:rsidR="001522DE">
        <w:t xml:space="preserve"> should also be considered</w:t>
      </w:r>
      <w:r>
        <w:t>.</w:t>
      </w:r>
    </w:p>
    <w:tbl>
      <w:tblPr>
        <w:tblW w:w="9314"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3488"/>
        <w:gridCol w:w="3150"/>
        <w:gridCol w:w="2676"/>
      </w:tblGrid>
      <w:tr w:rsidR="00AD4E80" w:rsidRPr="00A2273E" w:rsidTr="0081730F">
        <w:trPr>
          <w:cantSplit/>
          <w:tblHeader/>
          <w:jc w:val="center"/>
        </w:trPr>
        <w:tc>
          <w:tcPr>
            <w:tcW w:w="3488" w:type="dxa"/>
            <w:shd w:val="clear" w:color="auto" w:fill="943634" w:themeFill="accent2" w:themeFillShade="BF"/>
          </w:tcPr>
          <w:p w:rsidR="00AD4E80" w:rsidRPr="00A2273E" w:rsidRDefault="00AD4E80" w:rsidP="00AD4E80">
            <w:pPr>
              <w:keepNext/>
              <w:spacing w:after="120" w:line="240" w:lineRule="auto"/>
              <w:jc w:val="center"/>
              <w:rPr>
                <w:rFonts w:eastAsia="Times New Roman" w:cs="Arial"/>
                <w:b/>
                <w:bCs/>
                <w:color w:val="FFFFFF"/>
              </w:rPr>
            </w:pPr>
            <w:r>
              <w:rPr>
                <w:rFonts w:eastAsia="Times New Roman" w:cs="Arial"/>
                <w:b/>
                <w:bCs/>
                <w:color w:val="FFFFFF"/>
              </w:rPr>
              <w:t>Training Type</w:t>
            </w:r>
          </w:p>
        </w:tc>
        <w:tc>
          <w:tcPr>
            <w:tcW w:w="3150" w:type="dxa"/>
            <w:shd w:val="clear" w:color="auto" w:fill="943634" w:themeFill="accent2" w:themeFillShade="BF"/>
          </w:tcPr>
          <w:p w:rsidR="00AD4E80" w:rsidRPr="00A2273E" w:rsidRDefault="00AD4E80" w:rsidP="00AD4E80">
            <w:pPr>
              <w:keepNext/>
              <w:spacing w:after="120" w:line="240" w:lineRule="auto"/>
              <w:jc w:val="center"/>
              <w:rPr>
                <w:rFonts w:eastAsia="Times New Roman" w:cs="Arial"/>
                <w:b/>
                <w:bCs/>
                <w:color w:val="FFFFFF"/>
              </w:rPr>
            </w:pPr>
            <w:r>
              <w:rPr>
                <w:rFonts w:eastAsia="Times New Roman" w:cs="Arial"/>
                <w:b/>
                <w:bCs/>
                <w:color w:val="FFFFFF"/>
              </w:rPr>
              <w:t>Topics Covered</w:t>
            </w:r>
          </w:p>
        </w:tc>
        <w:tc>
          <w:tcPr>
            <w:tcW w:w="2676" w:type="dxa"/>
            <w:shd w:val="clear" w:color="auto" w:fill="943634" w:themeFill="accent2" w:themeFillShade="BF"/>
          </w:tcPr>
          <w:p w:rsidR="00AD4E80" w:rsidRPr="00A2273E" w:rsidRDefault="00AD4E80" w:rsidP="00AD4E80">
            <w:pPr>
              <w:keepNext/>
              <w:spacing w:after="120" w:line="240" w:lineRule="auto"/>
              <w:jc w:val="center"/>
              <w:rPr>
                <w:rFonts w:eastAsia="Times New Roman" w:cs="Arial"/>
                <w:b/>
                <w:bCs/>
                <w:color w:val="FFFFFF"/>
              </w:rPr>
            </w:pPr>
            <w:r>
              <w:rPr>
                <w:rFonts w:eastAsia="Times New Roman" w:cs="Arial"/>
                <w:b/>
                <w:bCs/>
                <w:color w:val="FFFFFF"/>
              </w:rPr>
              <w:t>Date Completed</w:t>
            </w:r>
          </w:p>
        </w:tc>
      </w:tr>
      <w:tr w:rsidR="00AD4E80" w:rsidRPr="00A2273E" w:rsidTr="0081730F">
        <w:trPr>
          <w:cantSplit/>
          <w:trHeight w:val="228"/>
          <w:jc w:val="center"/>
        </w:trPr>
        <w:tc>
          <w:tcPr>
            <w:tcW w:w="3488" w:type="dxa"/>
          </w:tcPr>
          <w:p w:rsidR="00AD4E80" w:rsidRPr="00A2273E" w:rsidRDefault="00AD4E80" w:rsidP="0081730F">
            <w:pPr>
              <w:keepNext/>
              <w:spacing w:before="100" w:beforeAutospacing="1" w:after="100" w:afterAutospacing="1" w:line="240" w:lineRule="auto"/>
              <w:rPr>
                <w:rFonts w:eastAsia="Times New Roman" w:cs="Times New Roman"/>
              </w:rPr>
            </w:pPr>
          </w:p>
        </w:tc>
        <w:tc>
          <w:tcPr>
            <w:tcW w:w="3150" w:type="dxa"/>
          </w:tcPr>
          <w:p w:rsidR="00AD4E80" w:rsidRPr="00A2273E" w:rsidRDefault="00AD4E80" w:rsidP="0081730F">
            <w:pPr>
              <w:keepNext/>
              <w:spacing w:before="100" w:beforeAutospacing="1" w:after="100" w:afterAutospacing="1" w:line="240" w:lineRule="auto"/>
              <w:ind w:left="360"/>
              <w:rPr>
                <w:rFonts w:eastAsia="Times New Roman" w:cs="Times New Roman"/>
              </w:rPr>
            </w:pPr>
          </w:p>
        </w:tc>
        <w:tc>
          <w:tcPr>
            <w:tcW w:w="2676" w:type="dxa"/>
          </w:tcPr>
          <w:p w:rsidR="00AD4E80" w:rsidRPr="00A2273E" w:rsidRDefault="00AD4E80" w:rsidP="0081730F">
            <w:pPr>
              <w:keepNext/>
              <w:spacing w:before="100" w:beforeAutospacing="1" w:after="100" w:afterAutospacing="1" w:line="240" w:lineRule="auto"/>
              <w:rPr>
                <w:rFonts w:eastAsia="Times New Roman" w:cs="Times New Roman"/>
              </w:rPr>
            </w:pPr>
          </w:p>
        </w:tc>
      </w:tr>
      <w:tr w:rsidR="00AD4E80" w:rsidRPr="00A2273E" w:rsidTr="0081730F">
        <w:trPr>
          <w:cantSplit/>
          <w:trHeight w:val="205"/>
          <w:jc w:val="center"/>
        </w:trPr>
        <w:tc>
          <w:tcPr>
            <w:tcW w:w="3488" w:type="dxa"/>
          </w:tcPr>
          <w:p w:rsidR="00AD4E80" w:rsidRPr="00A2273E" w:rsidRDefault="00AD4E80" w:rsidP="0081730F">
            <w:pPr>
              <w:keepNext/>
              <w:spacing w:before="100" w:beforeAutospacing="1" w:after="100" w:afterAutospacing="1" w:line="240" w:lineRule="auto"/>
              <w:ind w:left="360"/>
              <w:rPr>
                <w:rFonts w:eastAsia="Times New Roman" w:cs="Times New Roman"/>
              </w:rPr>
            </w:pPr>
          </w:p>
        </w:tc>
        <w:tc>
          <w:tcPr>
            <w:tcW w:w="3150" w:type="dxa"/>
          </w:tcPr>
          <w:p w:rsidR="00AD4E80" w:rsidRPr="00A2273E" w:rsidRDefault="00AD4E80" w:rsidP="0081730F">
            <w:pPr>
              <w:keepNext/>
              <w:spacing w:before="100" w:beforeAutospacing="1" w:after="100" w:afterAutospacing="1" w:line="240" w:lineRule="auto"/>
              <w:rPr>
                <w:rFonts w:eastAsia="Times New Roman" w:cs="Times New Roman"/>
              </w:rPr>
            </w:pPr>
          </w:p>
        </w:tc>
        <w:tc>
          <w:tcPr>
            <w:tcW w:w="2676" w:type="dxa"/>
          </w:tcPr>
          <w:p w:rsidR="00AD4E80" w:rsidRPr="00A2273E" w:rsidRDefault="00AD4E80" w:rsidP="0081730F">
            <w:pPr>
              <w:keepNext/>
              <w:spacing w:before="100" w:beforeAutospacing="1" w:after="100" w:afterAutospacing="1" w:line="240" w:lineRule="auto"/>
              <w:rPr>
                <w:rFonts w:eastAsia="Times New Roman" w:cs="Times New Roman"/>
              </w:rPr>
            </w:pPr>
          </w:p>
        </w:tc>
      </w:tr>
      <w:tr w:rsidR="00AD4E80" w:rsidRPr="00A2273E" w:rsidTr="0081730F">
        <w:trPr>
          <w:cantSplit/>
          <w:trHeight w:val="205"/>
          <w:jc w:val="center"/>
        </w:trPr>
        <w:tc>
          <w:tcPr>
            <w:tcW w:w="3488" w:type="dxa"/>
          </w:tcPr>
          <w:p w:rsidR="00AD4E80" w:rsidRPr="00A2273E" w:rsidRDefault="00AD4E80" w:rsidP="0081730F">
            <w:pPr>
              <w:keepNext/>
              <w:spacing w:before="100" w:beforeAutospacing="1" w:after="100" w:afterAutospacing="1" w:line="240" w:lineRule="auto"/>
              <w:ind w:left="360"/>
              <w:rPr>
                <w:rFonts w:eastAsia="Times New Roman" w:cs="Times New Roman"/>
              </w:rPr>
            </w:pPr>
          </w:p>
        </w:tc>
        <w:tc>
          <w:tcPr>
            <w:tcW w:w="3150" w:type="dxa"/>
          </w:tcPr>
          <w:p w:rsidR="00AD4E80" w:rsidRPr="00A2273E" w:rsidRDefault="00AD4E80" w:rsidP="0081730F">
            <w:pPr>
              <w:keepNext/>
              <w:spacing w:before="100" w:beforeAutospacing="1" w:after="100" w:afterAutospacing="1" w:line="240" w:lineRule="auto"/>
              <w:rPr>
                <w:rFonts w:eastAsia="Times New Roman" w:cs="Times New Roman"/>
              </w:rPr>
            </w:pPr>
          </w:p>
        </w:tc>
        <w:tc>
          <w:tcPr>
            <w:tcW w:w="2676" w:type="dxa"/>
          </w:tcPr>
          <w:p w:rsidR="00AD4E80" w:rsidRPr="00A2273E" w:rsidRDefault="00AD4E80" w:rsidP="0081730F">
            <w:pPr>
              <w:keepNext/>
              <w:spacing w:before="100" w:beforeAutospacing="1" w:after="100" w:afterAutospacing="1" w:line="240" w:lineRule="auto"/>
              <w:rPr>
                <w:rFonts w:eastAsia="Times New Roman" w:cs="Times New Roman"/>
              </w:rPr>
            </w:pPr>
          </w:p>
        </w:tc>
      </w:tr>
      <w:tr w:rsidR="00AD4E80" w:rsidRPr="00A2273E" w:rsidTr="0081730F">
        <w:trPr>
          <w:cantSplit/>
          <w:trHeight w:val="205"/>
          <w:jc w:val="center"/>
        </w:trPr>
        <w:tc>
          <w:tcPr>
            <w:tcW w:w="3488" w:type="dxa"/>
          </w:tcPr>
          <w:p w:rsidR="00AD4E80" w:rsidRPr="00A2273E" w:rsidRDefault="00AD4E80" w:rsidP="0081730F">
            <w:pPr>
              <w:keepNext/>
              <w:spacing w:before="100" w:beforeAutospacing="1" w:after="100" w:afterAutospacing="1" w:line="240" w:lineRule="auto"/>
              <w:ind w:left="360"/>
              <w:rPr>
                <w:rFonts w:eastAsia="Times New Roman" w:cs="Times New Roman"/>
              </w:rPr>
            </w:pPr>
          </w:p>
        </w:tc>
        <w:tc>
          <w:tcPr>
            <w:tcW w:w="3150" w:type="dxa"/>
          </w:tcPr>
          <w:p w:rsidR="00AD4E80" w:rsidRPr="00A2273E" w:rsidRDefault="00AD4E80" w:rsidP="0081730F">
            <w:pPr>
              <w:keepNext/>
              <w:spacing w:before="100" w:beforeAutospacing="1" w:after="100" w:afterAutospacing="1" w:line="240" w:lineRule="auto"/>
              <w:rPr>
                <w:rFonts w:eastAsia="Times New Roman" w:cs="Times New Roman"/>
              </w:rPr>
            </w:pPr>
          </w:p>
        </w:tc>
        <w:tc>
          <w:tcPr>
            <w:tcW w:w="2676" w:type="dxa"/>
          </w:tcPr>
          <w:p w:rsidR="00AD4E80" w:rsidRPr="00A2273E" w:rsidRDefault="00AD4E80" w:rsidP="0081730F">
            <w:pPr>
              <w:keepNext/>
              <w:spacing w:before="100" w:beforeAutospacing="1" w:after="100" w:afterAutospacing="1" w:line="240" w:lineRule="auto"/>
              <w:rPr>
                <w:rFonts w:eastAsia="Times New Roman" w:cs="Times New Roman"/>
              </w:rPr>
            </w:pPr>
          </w:p>
        </w:tc>
      </w:tr>
      <w:tr w:rsidR="00AD4E80" w:rsidRPr="00A2273E" w:rsidTr="0081730F">
        <w:trPr>
          <w:cantSplit/>
          <w:trHeight w:val="205"/>
          <w:jc w:val="center"/>
        </w:trPr>
        <w:tc>
          <w:tcPr>
            <w:tcW w:w="3488" w:type="dxa"/>
          </w:tcPr>
          <w:p w:rsidR="00AD4E80" w:rsidRPr="00A2273E" w:rsidRDefault="00AD4E80" w:rsidP="0081730F">
            <w:pPr>
              <w:keepNext/>
              <w:spacing w:before="100" w:beforeAutospacing="1" w:after="100" w:afterAutospacing="1" w:line="240" w:lineRule="auto"/>
              <w:ind w:left="360"/>
              <w:rPr>
                <w:rFonts w:eastAsia="Times New Roman" w:cs="Times New Roman"/>
              </w:rPr>
            </w:pPr>
          </w:p>
        </w:tc>
        <w:tc>
          <w:tcPr>
            <w:tcW w:w="3150" w:type="dxa"/>
          </w:tcPr>
          <w:p w:rsidR="00AD4E80" w:rsidRPr="00A2273E" w:rsidRDefault="00AD4E80" w:rsidP="0081730F">
            <w:pPr>
              <w:keepNext/>
              <w:spacing w:before="100" w:beforeAutospacing="1" w:after="100" w:afterAutospacing="1" w:line="240" w:lineRule="auto"/>
              <w:rPr>
                <w:rFonts w:eastAsia="Times New Roman" w:cs="Times New Roman"/>
              </w:rPr>
            </w:pPr>
          </w:p>
        </w:tc>
        <w:tc>
          <w:tcPr>
            <w:tcW w:w="2676" w:type="dxa"/>
          </w:tcPr>
          <w:p w:rsidR="00AD4E80" w:rsidRPr="00A2273E" w:rsidRDefault="00AD4E80" w:rsidP="0081730F">
            <w:pPr>
              <w:keepNext/>
              <w:spacing w:before="100" w:beforeAutospacing="1" w:after="100" w:afterAutospacing="1" w:line="240" w:lineRule="auto"/>
              <w:rPr>
                <w:rFonts w:eastAsia="Times New Roman" w:cs="Times New Roman"/>
              </w:rPr>
            </w:pPr>
          </w:p>
        </w:tc>
      </w:tr>
      <w:tr w:rsidR="00AD4E80" w:rsidRPr="00A2273E" w:rsidTr="0081730F">
        <w:trPr>
          <w:cantSplit/>
          <w:trHeight w:val="205"/>
          <w:jc w:val="center"/>
        </w:trPr>
        <w:tc>
          <w:tcPr>
            <w:tcW w:w="3488" w:type="dxa"/>
          </w:tcPr>
          <w:p w:rsidR="00AD4E80" w:rsidRPr="00A2273E" w:rsidRDefault="00AD4E80" w:rsidP="0081730F">
            <w:pPr>
              <w:keepNext/>
              <w:spacing w:before="100" w:beforeAutospacing="1" w:after="100" w:afterAutospacing="1" w:line="240" w:lineRule="auto"/>
              <w:ind w:left="360"/>
              <w:rPr>
                <w:rFonts w:eastAsia="Times New Roman" w:cs="Times New Roman"/>
              </w:rPr>
            </w:pPr>
          </w:p>
        </w:tc>
        <w:tc>
          <w:tcPr>
            <w:tcW w:w="3150" w:type="dxa"/>
          </w:tcPr>
          <w:p w:rsidR="00AD4E80" w:rsidRPr="00A2273E" w:rsidRDefault="00AD4E80" w:rsidP="0081730F">
            <w:pPr>
              <w:keepNext/>
              <w:spacing w:before="100" w:beforeAutospacing="1" w:after="100" w:afterAutospacing="1" w:line="240" w:lineRule="auto"/>
              <w:rPr>
                <w:rFonts w:eastAsia="Times New Roman" w:cs="Times New Roman"/>
              </w:rPr>
            </w:pPr>
          </w:p>
        </w:tc>
        <w:tc>
          <w:tcPr>
            <w:tcW w:w="2676" w:type="dxa"/>
          </w:tcPr>
          <w:p w:rsidR="00AD4E80" w:rsidRPr="00A2273E" w:rsidRDefault="00AD4E80" w:rsidP="0081730F">
            <w:pPr>
              <w:keepNext/>
              <w:spacing w:before="100" w:beforeAutospacing="1" w:after="100" w:afterAutospacing="1" w:line="240" w:lineRule="auto"/>
              <w:rPr>
                <w:rFonts w:eastAsia="Times New Roman" w:cs="Times New Roman"/>
              </w:rPr>
            </w:pPr>
          </w:p>
        </w:tc>
      </w:tr>
      <w:tr w:rsidR="00AD4E80" w:rsidRPr="00A2273E" w:rsidTr="0081730F">
        <w:trPr>
          <w:cantSplit/>
          <w:trHeight w:val="205"/>
          <w:jc w:val="center"/>
        </w:trPr>
        <w:tc>
          <w:tcPr>
            <w:tcW w:w="3488" w:type="dxa"/>
          </w:tcPr>
          <w:p w:rsidR="00AD4E80" w:rsidRPr="00A2273E" w:rsidRDefault="00AD4E80" w:rsidP="0081730F">
            <w:pPr>
              <w:keepNext/>
              <w:spacing w:before="100" w:beforeAutospacing="1" w:after="100" w:afterAutospacing="1" w:line="240" w:lineRule="auto"/>
              <w:ind w:left="360"/>
              <w:rPr>
                <w:rFonts w:eastAsia="Times New Roman" w:cs="Times New Roman"/>
              </w:rPr>
            </w:pPr>
          </w:p>
        </w:tc>
        <w:tc>
          <w:tcPr>
            <w:tcW w:w="3150" w:type="dxa"/>
          </w:tcPr>
          <w:p w:rsidR="00AD4E80" w:rsidRPr="00A2273E" w:rsidRDefault="00AD4E80" w:rsidP="0081730F">
            <w:pPr>
              <w:keepNext/>
              <w:spacing w:before="100" w:beforeAutospacing="1" w:after="100" w:afterAutospacing="1" w:line="240" w:lineRule="auto"/>
              <w:rPr>
                <w:rFonts w:eastAsia="Times New Roman" w:cs="Times New Roman"/>
              </w:rPr>
            </w:pPr>
          </w:p>
        </w:tc>
        <w:tc>
          <w:tcPr>
            <w:tcW w:w="2676" w:type="dxa"/>
          </w:tcPr>
          <w:p w:rsidR="00AD4E80" w:rsidRPr="00A2273E" w:rsidRDefault="00AD4E80" w:rsidP="0081730F">
            <w:pPr>
              <w:keepNext/>
              <w:spacing w:before="100" w:beforeAutospacing="1" w:after="100" w:afterAutospacing="1" w:line="240" w:lineRule="auto"/>
              <w:rPr>
                <w:rFonts w:eastAsia="Times New Roman" w:cs="Times New Roman"/>
              </w:rPr>
            </w:pPr>
          </w:p>
        </w:tc>
      </w:tr>
      <w:tr w:rsidR="00AD4E80" w:rsidRPr="00A2273E" w:rsidTr="0081730F">
        <w:trPr>
          <w:cantSplit/>
          <w:trHeight w:val="205"/>
          <w:jc w:val="center"/>
        </w:trPr>
        <w:tc>
          <w:tcPr>
            <w:tcW w:w="3488" w:type="dxa"/>
          </w:tcPr>
          <w:p w:rsidR="00AD4E80" w:rsidRPr="00A2273E" w:rsidRDefault="00AD4E80" w:rsidP="0081730F">
            <w:pPr>
              <w:keepNext/>
              <w:spacing w:before="100" w:beforeAutospacing="1" w:after="100" w:afterAutospacing="1" w:line="240" w:lineRule="auto"/>
              <w:ind w:left="360"/>
              <w:rPr>
                <w:rFonts w:eastAsia="Times New Roman" w:cs="Times New Roman"/>
              </w:rPr>
            </w:pPr>
          </w:p>
        </w:tc>
        <w:tc>
          <w:tcPr>
            <w:tcW w:w="3150" w:type="dxa"/>
          </w:tcPr>
          <w:p w:rsidR="00AD4E80" w:rsidRPr="00A2273E" w:rsidRDefault="00AD4E80" w:rsidP="0081730F">
            <w:pPr>
              <w:keepNext/>
              <w:spacing w:before="100" w:beforeAutospacing="1" w:after="100" w:afterAutospacing="1" w:line="240" w:lineRule="auto"/>
              <w:rPr>
                <w:rFonts w:eastAsia="Times New Roman" w:cs="Times New Roman"/>
              </w:rPr>
            </w:pPr>
          </w:p>
        </w:tc>
        <w:tc>
          <w:tcPr>
            <w:tcW w:w="2676" w:type="dxa"/>
          </w:tcPr>
          <w:p w:rsidR="00AD4E80" w:rsidRPr="00A2273E" w:rsidRDefault="00AD4E80" w:rsidP="0081730F">
            <w:pPr>
              <w:keepNext/>
              <w:spacing w:before="100" w:beforeAutospacing="1" w:after="100" w:afterAutospacing="1" w:line="240" w:lineRule="auto"/>
              <w:rPr>
                <w:rFonts w:eastAsia="Times New Roman" w:cs="Times New Roman"/>
              </w:rPr>
            </w:pPr>
          </w:p>
        </w:tc>
      </w:tr>
    </w:tbl>
    <w:p w:rsidR="00A86789" w:rsidRPr="006F72F8" w:rsidRDefault="00A86789" w:rsidP="009472D3">
      <w:pPr>
        <w:pStyle w:val="COOP"/>
        <w:rPr>
          <w:b/>
          <w:sz w:val="28"/>
          <w:szCs w:val="28"/>
        </w:rPr>
      </w:pPr>
    </w:p>
    <w:p w:rsidR="006F72F8" w:rsidRDefault="006F72F8" w:rsidP="009472D3">
      <w:pPr>
        <w:pStyle w:val="COOP"/>
      </w:pPr>
    </w:p>
    <w:p w:rsidR="00AF1499" w:rsidRDefault="00AF1499">
      <w:pPr>
        <w:rPr>
          <w:b/>
          <w:sz w:val="32"/>
          <w:szCs w:val="32"/>
        </w:rPr>
      </w:pPr>
      <w:r>
        <w:rPr>
          <w:b/>
          <w:sz w:val="32"/>
          <w:szCs w:val="32"/>
        </w:rPr>
        <w:br w:type="page"/>
      </w:r>
    </w:p>
    <w:p w:rsidR="006F72F8" w:rsidRDefault="00AF1499" w:rsidP="00A74118">
      <w:pPr>
        <w:pStyle w:val="COOP"/>
        <w:jc w:val="center"/>
        <w:outlineLvl w:val="0"/>
        <w:rPr>
          <w:b/>
          <w:sz w:val="32"/>
          <w:szCs w:val="32"/>
          <w:u w:val="single"/>
        </w:rPr>
      </w:pPr>
      <w:bookmarkStart w:id="18" w:name="_Toc378086154"/>
      <w:r w:rsidRPr="00A74118">
        <w:rPr>
          <w:b/>
          <w:sz w:val="32"/>
          <w:szCs w:val="32"/>
          <w:u w:val="single"/>
        </w:rPr>
        <w:lastRenderedPageBreak/>
        <w:t>A</w:t>
      </w:r>
      <w:r w:rsidR="006F72F8" w:rsidRPr="00A74118">
        <w:rPr>
          <w:b/>
          <w:sz w:val="32"/>
          <w:szCs w:val="32"/>
          <w:u w:val="single"/>
        </w:rPr>
        <w:t>ttachments</w:t>
      </w:r>
      <w:bookmarkEnd w:id="18"/>
    </w:p>
    <w:p w:rsidR="006C5770" w:rsidRDefault="0041302E" w:rsidP="0041302E">
      <w:pPr>
        <w:pStyle w:val="COOP"/>
        <w:numPr>
          <w:ilvl w:val="0"/>
          <w:numId w:val="4"/>
        </w:numPr>
      </w:pPr>
      <w:r>
        <w:t>Memorandums of Understanding (MOU)/Memorandums of Agreement (MOA)</w:t>
      </w:r>
    </w:p>
    <w:p w:rsidR="0020058F" w:rsidRDefault="0041302E" w:rsidP="0041302E">
      <w:pPr>
        <w:pStyle w:val="COOP"/>
        <w:numPr>
          <w:ilvl w:val="0"/>
          <w:numId w:val="4"/>
        </w:numPr>
      </w:pPr>
      <w:r>
        <w:t>Reconstitution Plan</w:t>
      </w:r>
    </w:p>
    <w:p w:rsidR="0020058F" w:rsidRDefault="0041302E" w:rsidP="0041302E">
      <w:pPr>
        <w:pStyle w:val="COOP"/>
        <w:numPr>
          <w:ilvl w:val="0"/>
          <w:numId w:val="4"/>
        </w:numPr>
      </w:pPr>
      <w:r>
        <w:t>Devolution Plan</w:t>
      </w:r>
    </w:p>
    <w:p w:rsidR="006C5770" w:rsidRDefault="0041302E" w:rsidP="0041302E">
      <w:pPr>
        <w:pStyle w:val="COOP"/>
        <w:numPr>
          <w:ilvl w:val="0"/>
          <w:numId w:val="4"/>
        </w:numPr>
      </w:pPr>
      <w:r>
        <w:t>Maps</w:t>
      </w:r>
    </w:p>
    <w:p w:rsidR="006C5770" w:rsidRDefault="00F273A3" w:rsidP="0041302E">
      <w:pPr>
        <w:pStyle w:val="COOP"/>
        <w:numPr>
          <w:ilvl w:val="0"/>
          <w:numId w:val="4"/>
        </w:numPr>
      </w:pPr>
      <w:r>
        <w:t xml:space="preserve">Staff </w:t>
      </w:r>
      <w:r w:rsidR="0041302E">
        <w:t>Rosters</w:t>
      </w:r>
    </w:p>
    <w:p w:rsidR="006C5770" w:rsidRDefault="0041302E" w:rsidP="0041302E">
      <w:pPr>
        <w:pStyle w:val="COOP"/>
        <w:numPr>
          <w:ilvl w:val="0"/>
          <w:numId w:val="4"/>
        </w:numPr>
      </w:pPr>
      <w:r>
        <w:t>Vendors</w:t>
      </w:r>
    </w:p>
    <w:p w:rsidR="006C5770" w:rsidRDefault="0041302E" w:rsidP="0041302E">
      <w:pPr>
        <w:pStyle w:val="COOP"/>
        <w:numPr>
          <w:ilvl w:val="0"/>
          <w:numId w:val="4"/>
        </w:numPr>
      </w:pPr>
      <w:r>
        <w:t>Resource Lists</w:t>
      </w:r>
    </w:p>
    <w:p w:rsidR="00A763C9" w:rsidRDefault="0041302E" w:rsidP="0041302E">
      <w:pPr>
        <w:pStyle w:val="COOP"/>
        <w:numPr>
          <w:ilvl w:val="0"/>
          <w:numId w:val="4"/>
        </w:numPr>
      </w:pPr>
      <w:r>
        <w:t>Other Documents</w:t>
      </w:r>
    </w:p>
    <w:sectPr w:rsidR="00A763C9" w:rsidSect="00A2273E">
      <w:footerReference w:type="default" r:id="rId8"/>
      <w:pgSz w:w="12240" w:h="15840"/>
      <w:pgMar w:top="1440" w:right="1440" w:bottom="1440" w:left="1440" w:header="720" w:footer="720" w:gutter="0"/>
      <w:pgBorders w:display="firstPage" w:offsetFrom="page">
        <w:top w:val="single" w:sz="8" w:space="24" w:color="943634" w:themeColor="accent2" w:themeShade="BF"/>
        <w:left w:val="single" w:sz="8" w:space="24" w:color="943634" w:themeColor="accent2" w:themeShade="BF"/>
        <w:bottom w:val="single" w:sz="8" w:space="24" w:color="943634" w:themeColor="accent2" w:themeShade="BF"/>
        <w:right w:val="single" w:sz="8" w:space="24" w:color="943634" w:themeColor="accent2" w:themeShade="BF"/>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6EE" w:rsidRDefault="00CD66EE" w:rsidP="00662F3A">
      <w:pPr>
        <w:spacing w:after="0" w:line="240" w:lineRule="auto"/>
      </w:pPr>
      <w:r>
        <w:separator/>
      </w:r>
    </w:p>
  </w:endnote>
  <w:endnote w:type="continuationSeparator" w:id="0">
    <w:p w:rsidR="00CD66EE" w:rsidRDefault="00CD66EE" w:rsidP="0066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FF6372">
      <w:tc>
        <w:tcPr>
          <w:tcW w:w="4500" w:type="pct"/>
          <w:tcBorders>
            <w:top w:val="single" w:sz="4" w:space="0" w:color="000000" w:themeColor="text1"/>
          </w:tcBorders>
        </w:tcPr>
        <w:p w:rsidR="00FF6372" w:rsidRPr="00C13732" w:rsidRDefault="00FF6372" w:rsidP="00C13732">
          <w:pPr>
            <w:pStyle w:val="Footer"/>
            <w:jc w:val="right"/>
            <w:rPr>
              <w:b/>
            </w:rPr>
          </w:pPr>
          <w:r>
            <w:t xml:space="preserve">Continuity of Operations Plan (COOP)| </w:t>
          </w:r>
          <w:r w:rsidR="00C13732">
            <w:rPr>
              <w:b/>
            </w:rPr>
            <w:t>INSERT BUSINESS NAME</w:t>
          </w:r>
        </w:p>
      </w:tc>
      <w:tc>
        <w:tcPr>
          <w:tcW w:w="500" w:type="pct"/>
          <w:tcBorders>
            <w:top w:val="single" w:sz="4" w:space="0" w:color="C0504D" w:themeColor="accent2"/>
          </w:tcBorders>
          <w:shd w:val="clear" w:color="auto" w:fill="943634" w:themeFill="accent2" w:themeFillShade="BF"/>
        </w:tcPr>
        <w:p w:rsidR="00FF6372" w:rsidRDefault="00FF6372">
          <w:pPr>
            <w:pStyle w:val="Header"/>
            <w:rPr>
              <w:color w:val="FFFFFF" w:themeColor="background1"/>
            </w:rPr>
          </w:pPr>
          <w:r>
            <w:fldChar w:fldCharType="begin"/>
          </w:r>
          <w:r>
            <w:instrText xml:space="preserve"> PAGE   \* MERGEFORMAT </w:instrText>
          </w:r>
          <w:r>
            <w:fldChar w:fldCharType="separate"/>
          </w:r>
          <w:r w:rsidR="005F4E45" w:rsidRPr="005F4E45">
            <w:rPr>
              <w:noProof/>
              <w:color w:val="FFFFFF" w:themeColor="background1"/>
            </w:rPr>
            <w:t>15</w:t>
          </w:r>
          <w:r>
            <w:rPr>
              <w:noProof/>
              <w:color w:val="FFFFFF" w:themeColor="background1"/>
            </w:rPr>
            <w:fldChar w:fldCharType="end"/>
          </w:r>
        </w:p>
      </w:tc>
    </w:tr>
  </w:tbl>
  <w:p w:rsidR="00FF6372" w:rsidRDefault="00FF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6EE" w:rsidRDefault="00CD66EE" w:rsidP="00662F3A">
      <w:pPr>
        <w:spacing w:after="0" w:line="240" w:lineRule="auto"/>
      </w:pPr>
      <w:r>
        <w:separator/>
      </w:r>
    </w:p>
  </w:footnote>
  <w:footnote w:type="continuationSeparator" w:id="0">
    <w:p w:rsidR="00CD66EE" w:rsidRDefault="00CD66EE" w:rsidP="00662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2E2"/>
    <w:multiLevelType w:val="hybridMultilevel"/>
    <w:tmpl w:val="8C04F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510F6"/>
    <w:multiLevelType w:val="hybridMultilevel"/>
    <w:tmpl w:val="BC34B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641D3"/>
    <w:multiLevelType w:val="hybridMultilevel"/>
    <w:tmpl w:val="1FE03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14C10"/>
    <w:multiLevelType w:val="hybridMultilevel"/>
    <w:tmpl w:val="F5901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4FAD"/>
    <w:multiLevelType w:val="hybridMultilevel"/>
    <w:tmpl w:val="A838D7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566A22"/>
    <w:multiLevelType w:val="hybridMultilevel"/>
    <w:tmpl w:val="DD162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B11E2"/>
    <w:multiLevelType w:val="hybridMultilevel"/>
    <w:tmpl w:val="972A8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4263"/>
    <w:multiLevelType w:val="hybridMultilevel"/>
    <w:tmpl w:val="8B1C2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6677C"/>
    <w:multiLevelType w:val="hybridMultilevel"/>
    <w:tmpl w:val="05225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226BB"/>
    <w:multiLevelType w:val="hybridMultilevel"/>
    <w:tmpl w:val="0EA66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43EF9"/>
    <w:multiLevelType w:val="hybridMultilevel"/>
    <w:tmpl w:val="6058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C6D2A"/>
    <w:multiLevelType w:val="hybridMultilevel"/>
    <w:tmpl w:val="4336C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473BA"/>
    <w:multiLevelType w:val="hybridMultilevel"/>
    <w:tmpl w:val="F4D43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B47CC"/>
    <w:multiLevelType w:val="hybridMultilevel"/>
    <w:tmpl w:val="413AC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33504"/>
    <w:multiLevelType w:val="hybridMultilevel"/>
    <w:tmpl w:val="1A88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7186D"/>
    <w:multiLevelType w:val="hybridMultilevel"/>
    <w:tmpl w:val="99DC3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2747B"/>
    <w:multiLevelType w:val="hybridMultilevel"/>
    <w:tmpl w:val="AAEA4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E5388"/>
    <w:multiLevelType w:val="hybridMultilevel"/>
    <w:tmpl w:val="9C46A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12A44"/>
    <w:multiLevelType w:val="hybridMultilevel"/>
    <w:tmpl w:val="5DAE5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A3C4B"/>
    <w:multiLevelType w:val="hybridMultilevel"/>
    <w:tmpl w:val="97120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94156"/>
    <w:multiLevelType w:val="hybridMultilevel"/>
    <w:tmpl w:val="78888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17"/>
  </w:num>
  <w:num w:numId="4">
    <w:abstractNumId w:val="13"/>
  </w:num>
  <w:num w:numId="5">
    <w:abstractNumId w:val="1"/>
  </w:num>
  <w:num w:numId="6">
    <w:abstractNumId w:val="2"/>
  </w:num>
  <w:num w:numId="7">
    <w:abstractNumId w:val="15"/>
  </w:num>
  <w:num w:numId="8">
    <w:abstractNumId w:val="18"/>
  </w:num>
  <w:num w:numId="9">
    <w:abstractNumId w:val="10"/>
  </w:num>
  <w:num w:numId="10">
    <w:abstractNumId w:val="5"/>
  </w:num>
  <w:num w:numId="11">
    <w:abstractNumId w:val="6"/>
  </w:num>
  <w:num w:numId="12">
    <w:abstractNumId w:val="0"/>
  </w:num>
  <w:num w:numId="13">
    <w:abstractNumId w:val="3"/>
  </w:num>
  <w:num w:numId="14">
    <w:abstractNumId w:val="4"/>
  </w:num>
  <w:num w:numId="15">
    <w:abstractNumId w:val="9"/>
  </w:num>
  <w:num w:numId="16">
    <w:abstractNumId w:val="7"/>
  </w:num>
  <w:num w:numId="17">
    <w:abstractNumId w:val="19"/>
  </w:num>
  <w:num w:numId="18">
    <w:abstractNumId w:val="8"/>
  </w:num>
  <w:num w:numId="19">
    <w:abstractNumId w:val="14"/>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4C"/>
    <w:rsid w:val="00021DF8"/>
    <w:rsid w:val="00050E98"/>
    <w:rsid w:val="000562B5"/>
    <w:rsid w:val="000963B0"/>
    <w:rsid w:val="000C00D3"/>
    <w:rsid w:val="000E6544"/>
    <w:rsid w:val="000F0244"/>
    <w:rsid w:val="000F54B9"/>
    <w:rsid w:val="00115A79"/>
    <w:rsid w:val="0012081A"/>
    <w:rsid w:val="00130458"/>
    <w:rsid w:val="00144AC1"/>
    <w:rsid w:val="001522DE"/>
    <w:rsid w:val="00182816"/>
    <w:rsid w:val="0018517C"/>
    <w:rsid w:val="001B2DE7"/>
    <w:rsid w:val="001B3374"/>
    <w:rsid w:val="001B63C3"/>
    <w:rsid w:val="001B6B12"/>
    <w:rsid w:val="001C2EEB"/>
    <w:rsid w:val="0020058F"/>
    <w:rsid w:val="00201D5F"/>
    <w:rsid w:val="0021625D"/>
    <w:rsid w:val="00233D49"/>
    <w:rsid w:val="002361FB"/>
    <w:rsid w:val="00246A74"/>
    <w:rsid w:val="00252928"/>
    <w:rsid w:val="00273194"/>
    <w:rsid w:val="00277317"/>
    <w:rsid w:val="00291F11"/>
    <w:rsid w:val="002A4547"/>
    <w:rsid w:val="002B3612"/>
    <w:rsid w:val="002B4C0B"/>
    <w:rsid w:val="002C5258"/>
    <w:rsid w:val="002E1BE5"/>
    <w:rsid w:val="00320FE1"/>
    <w:rsid w:val="00326D45"/>
    <w:rsid w:val="003371F1"/>
    <w:rsid w:val="0035174C"/>
    <w:rsid w:val="00386662"/>
    <w:rsid w:val="00393B46"/>
    <w:rsid w:val="003C6A64"/>
    <w:rsid w:val="00400045"/>
    <w:rsid w:val="0041302E"/>
    <w:rsid w:val="00493D96"/>
    <w:rsid w:val="004B6CCF"/>
    <w:rsid w:val="004D6F27"/>
    <w:rsid w:val="004F4439"/>
    <w:rsid w:val="00502577"/>
    <w:rsid w:val="00536C1C"/>
    <w:rsid w:val="00556524"/>
    <w:rsid w:val="005627A5"/>
    <w:rsid w:val="00577E81"/>
    <w:rsid w:val="0059062E"/>
    <w:rsid w:val="005916F0"/>
    <w:rsid w:val="005978F4"/>
    <w:rsid w:val="005C7CA1"/>
    <w:rsid w:val="005D11E0"/>
    <w:rsid w:val="005D1387"/>
    <w:rsid w:val="005F4E45"/>
    <w:rsid w:val="00613B56"/>
    <w:rsid w:val="006272DE"/>
    <w:rsid w:val="00650F5C"/>
    <w:rsid w:val="00662F3A"/>
    <w:rsid w:val="006801EE"/>
    <w:rsid w:val="006A0DDB"/>
    <w:rsid w:val="006C5770"/>
    <w:rsid w:val="006F3432"/>
    <w:rsid w:val="006F3C70"/>
    <w:rsid w:val="006F72F8"/>
    <w:rsid w:val="00742C73"/>
    <w:rsid w:val="007674D9"/>
    <w:rsid w:val="007747AB"/>
    <w:rsid w:val="00780650"/>
    <w:rsid w:val="00786ACC"/>
    <w:rsid w:val="007D1259"/>
    <w:rsid w:val="007E3CA5"/>
    <w:rsid w:val="007E48BA"/>
    <w:rsid w:val="00805F60"/>
    <w:rsid w:val="0083124C"/>
    <w:rsid w:val="0088501B"/>
    <w:rsid w:val="008A2031"/>
    <w:rsid w:val="008A218B"/>
    <w:rsid w:val="008D3B8B"/>
    <w:rsid w:val="008D75D3"/>
    <w:rsid w:val="00942CF5"/>
    <w:rsid w:val="009472D3"/>
    <w:rsid w:val="00980451"/>
    <w:rsid w:val="00995B5D"/>
    <w:rsid w:val="00A052C1"/>
    <w:rsid w:val="00A176F1"/>
    <w:rsid w:val="00A2273E"/>
    <w:rsid w:val="00A24C16"/>
    <w:rsid w:val="00A74118"/>
    <w:rsid w:val="00A763C9"/>
    <w:rsid w:val="00A77D57"/>
    <w:rsid w:val="00A86789"/>
    <w:rsid w:val="00AC2913"/>
    <w:rsid w:val="00AD4E80"/>
    <w:rsid w:val="00AF1499"/>
    <w:rsid w:val="00B07D11"/>
    <w:rsid w:val="00B16C23"/>
    <w:rsid w:val="00B17FCE"/>
    <w:rsid w:val="00B35B8B"/>
    <w:rsid w:val="00B37CBB"/>
    <w:rsid w:val="00B44F0C"/>
    <w:rsid w:val="00B70CC2"/>
    <w:rsid w:val="00BF584A"/>
    <w:rsid w:val="00C05066"/>
    <w:rsid w:val="00C13732"/>
    <w:rsid w:val="00C26D2E"/>
    <w:rsid w:val="00C32340"/>
    <w:rsid w:val="00C744AC"/>
    <w:rsid w:val="00CA664B"/>
    <w:rsid w:val="00CD66EE"/>
    <w:rsid w:val="00CF19C1"/>
    <w:rsid w:val="00D048A8"/>
    <w:rsid w:val="00D53BC1"/>
    <w:rsid w:val="00D73DBA"/>
    <w:rsid w:val="00D773EC"/>
    <w:rsid w:val="00DA582D"/>
    <w:rsid w:val="00EA38F9"/>
    <w:rsid w:val="00EB56BC"/>
    <w:rsid w:val="00F13CD8"/>
    <w:rsid w:val="00F273A3"/>
    <w:rsid w:val="00F34F65"/>
    <w:rsid w:val="00F73235"/>
    <w:rsid w:val="00F779FF"/>
    <w:rsid w:val="00F82573"/>
    <w:rsid w:val="00FA5624"/>
    <w:rsid w:val="00FA6873"/>
    <w:rsid w:val="00FD10E7"/>
    <w:rsid w:val="00FE50AC"/>
    <w:rsid w:val="00FE7665"/>
    <w:rsid w:val="00FF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410C69-0A2E-4CD5-BD55-2F61045F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72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72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DF8"/>
    <w:rPr>
      <w:color w:val="808080"/>
    </w:rPr>
  </w:style>
  <w:style w:type="paragraph" w:styleId="BalloonText">
    <w:name w:val="Balloon Text"/>
    <w:basedOn w:val="Normal"/>
    <w:link w:val="BalloonTextChar"/>
    <w:uiPriority w:val="99"/>
    <w:semiHidden/>
    <w:unhideWhenUsed/>
    <w:rsid w:val="00021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8"/>
    <w:rPr>
      <w:rFonts w:ascii="Tahoma" w:hAnsi="Tahoma" w:cs="Tahoma"/>
      <w:sz w:val="16"/>
      <w:szCs w:val="16"/>
    </w:rPr>
  </w:style>
  <w:style w:type="character" w:customStyle="1" w:styleId="Style1">
    <w:name w:val="Style1"/>
    <w:basedOn w:val="DefaultParagraphFont"/>
    <w:uiPriority w:val="1"/>
    <w:rsid w:val="00021DF8"/>
    <w:rPr>
      <w:rFonts w:asciiTheme="minorHAnsi" w:hAnsiTheme="minorHAnsi"/>
      <w:sz w:val="32"/>
    </w:rPr>
  </w:style>
  <w:style w:type="character" w:customStyle="1" w:styleId="Heading1Char">
    <w:name w:val="Heading 1 Char"/>
    <w:basedOn w:val="DefaultParagraphFont"/>
    <w:link w:val="Heading1"/>
    <w:uiPriority w:val="9"/>
    <w:rsid w:val="009472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472D3"/>
    <w:pPr>
      <w:outlineLvl w:val="9"/>
    </w:pPr>
    <w:rPr>
      <w:lang w:eastAsia="ja-JP"/>
    </w:rPr>
  </w:style>
  <w:style w:type="character" w:customStyle="1" w:styleId="Heading2Char">
    <w:name w:val="Heading 2 Char"/>
    <w:basedOn w:val="DefaultParagraphFont"/>
    <w:link w:val="Heading2"/>
    <w:uiPriority w:val="9"/>
    <w:rsid w:val="009472D3"/>
    <w:rPr>
      <w:rFonts w:asciiTheme="majorHAnsi" w:eastAsiaTheme="majorEastAsia" w:hAnsiTheme="majorHAnsi" w:cstheme="majorBidi"/>
      <w:b/>
      <w:bCs/>
      <w:color w:val="4F81BD" w:themeColor="accent1"/>
      <w:sz w:val="26"/>
      <w:szCs w:val="26"/>
    </w:rPr>
  </w:style>
  <w:style w:type="paragraph" w:customStyle="1" w:styleId="COOP">
    <w:name w:val="COOP"/>
    <w:basedOn w:val="Normal"/>
    <w:qFormat/>
    <w:rsid w:val="009472D3"/>
  </w:style>
  <w:style w:type="paragraph" w:styleId="TOC1">
    <w:name w:val="toc 1"/>
    <w:basedOn w:val="Normal"/>
    <w:next w:val="Normal"/>
    <w:autoRedefine/>
    <w:uiPriority w:val="39"/>
    <w:unhideWhenUsed/>
    <w:rsid w:val="009472D3"/>
    <w:pPr>
      <w:spacing w:after="100"/>
    </w:pPr>
  </w:style>
  <w:style w:type="character" w:styleId="Hyperlink">
    <w:name w:val="Hyperlink"/>
    <w:basedOn w:val="DefaultParagraphFont"/>
    <w:uiPriority w:val="99"/>
    <w:unhideWhenUsed/>
    <w:rsid w:val="009472D3"/>
    <w:rPr>
      <w:color w:val="0000FF" w:themeColor="hyperlink"/>
      <w:u w:val="single"/>
    </w:rPr>
  </w:style>
  <w:style w:type="paragraph" w:styleId="TOC2">
    <w:name w:val="toc 2"/>
    <w:basedOn w:val="Normal"/>
    <w:next w:val="Normal"/>
    <w:autoRedefine/>
    <w:uiPriority w:val="39"/>
    <w:unhideWhenUsed/>
    <w:rsid w:val="00AF1499"/>
    <w:pPr>
      <w:spacing w:after="100"/>
      <w:ind w:left="220"/>
    </w:pPr>
  </w:style>
  <w:style w:type="paragraph" w:customStyle="1" w:styleId="Body">
    <w:name w:val="Body"/>
    <w:rsid w:val="00326D45"/>
    <w:pPr>
      <w:spacing w:after="180" w:line="312" w:lineRule="auto"/>
    </w:pPr>
    <w:rPr>
      <w:rFonts w:ascii="Palatino" w:eastAsia="Palatino" w:hAnsi="Palatino" w:cs="Times New Roman"/>
      <w:color w:val="000000"/>
      <w:sz w:val="18"/>
      <w:szCs w:val="20"/>
      <w:u w:color="000000"/>
    </w:rPr>
  </w:style>
  <w:style w:type="paragraph" w:styleId="Header">
    <w:name w:val="header"/>
    <w:basedOn w:val="Normal"/>
    <w:link w:val="HeaderChar"/>
    <w:uiPriority w:val="99"/>
    <w:unhideWhenUsed/>
    <w:rsid w:val="0066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F3A"/>
  </w:style>
  <w:style w:type="paragraph" w:styleId="Footer">
    <w:name w:val="footer"/>
    <w:basedOn w:val="Normal"/>
    <w:link w:val="FooterChar"/>
    <w:uiPriority w:val="99"/>
    <w:unhideWhenUsed/>
    <w:rsid w:val="0066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F3A"/>
  </w:style>
  <w:style w:type="paragraph" w:styleId="ListParagraph">
    <w:name w:val="List Paragraph"/>
    <w:basedOn w:val="Normal"/>
    <w:uiPriority w:val="34"/>
    <w:qFormat/>
    <w:rsid w:val="00EA3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DC35A-D87E-488E-874E-8ED52F51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Boulder County</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Dan</dc:creator>
  <cp:lastModifiedBy>Kellie Gray</cp:lastModifiedBy>
  <cp:revision>2</cp:revision>
  <cp:lastPrinted>2011-08-30T19:45:00Z</cp:lastPrinted>
  <dcterms:created xsi:type="dcterms:W3CDTF">2022-04-05T18:46:00Z</dcterms:created>
  <dcterms:modified xsi:type="dcterms:W3CDTF">2022-04-05T18:46:00Z</dcterms:modified>
</cp:coreProperties>
</file>