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3FD39" w14:textId="1A9E6CF2" w:rsidR="00D655D0" w:rsidRPr="000F2C77" w:rsidRDefault="00D655D0" w:rsidP="00D655D0">
      <w:pPr>
        <w:jc w:val="center"/>
        <w:rPr>
          <w:rFonts w:cstheme="minorHAnsi"/>
          <w:b/>
          <w:bCs/>
          <w:sz w:val="32"/>
          <w:szCs w:val="32"/>
        </w:rPr>
      </w:pPr>
      <w:r w:rsidRPr="000F2C77">
        <w:rPr>
          <w:rFonts w:cstheme="minorHAnsi"/>
          <w:b/>
          <w:bCs/>
          <w:sz w:val="32"/>
          <w:szCs w:val="32"/>
        </w:rPr>
        <w:t>Creating a Responsive Practice for Individuals with Disabilities</w:t>
      </w:r>
    </w:p>
    <w:p w14:paraId="19D4A2E7" w14:textId="4CF4B54F" w:rsidR="00A97CAF" w:rsidRPr="000F2C77" w:rsidRDefault="00EA7A01" w:rsidP="0268323A">
      <w:pPr>
        <w:rPr>
          <w:sz w:val="24"/>
          <w:szCs w:val="24"/>
        </w:rPr>
      </w:pPr>
      <w:r w:rsidRPr="0268323A">
        <w:rPr>
          <w:sz w:val="24"/>
          <w:szCs w:val="24"/>
        </w:rPr>
        <w:t>The Massachusetts Health and Disability Program of the Department of Public Health is pleased to offer health</w:t>
      </w:r>
      <w:r w:rsidR="008D7791" w:rsidRPr="0268323A">
        <w:rPr>
          <w:sz w:val="24"/>
          <w:szCs w:val="24"/>
        </w:rPr>
        <w:t xml:space="preserve"> </w:t>
      </w:r>
      <w:r w:rsidRPr="0268323A">
        <w:rPr>
          <w:sz w:val="24"/>
          <w:szCs w:val="24"/>
        </w:rPr>
        <w:t>care providers training on making your practice accessible. As part of a CDC-sponsored initiative, you may be eligible to receive CMEs</w:t>
      </w:r>
      <w:r w:rsidR="00D655D0" w:rsidRPr="0268323A">
        <w:rPr>
          <w:sz w:val="24"/>
          <w:szCs w:val="24"/>
        </w:rPr>
        <w:t>/CEs</w:t>
      </w:r>
      <w:r w:rsidRPr="0268323A">
        <w:rPr>
          <w:sz w:val="24"/>
          <w:szCs w:val="24"/>
        </w:rPr>
        <w:t xml:space="preserve"> for completing these trainings</w:t>
      </w:r>
      <w:r w:rsidR="00EE6D45" w:rsidRPr="0268323A">
        <w:rPr>
          <w:sz w:val="24"/>
          <w:szCs w:val="24"/>
        </w:rPr>
        <w:t xml:space="preserve"> (see next page)</w:t>
      </w:r>
      <w:r w:rsidRPr="0268323A">
        <w:rPr>
          <w:sz w:val="24"/>
          <w:szCs w:val="24"/>
        </w:rPr>
        <w:t>.</w:t>
      </w:r>
    </w:p>
    <w:p w14:paraId="65D95AC2" w14:textId="6F2BDBFC" w:rsidR="00EA7A01" w:rsidRPr="000F2C77" w:rsidRDefault="00EA7A01" w:rsidP="0268323A">
      <w:pPr>
        <w:rPr>
          <w:b/>
          <w:bCs/>
          <w:sz w:val="24"/>
          <w:szCs w:val="24"/>
        </w:rPr>
      </w:pPr>
      <w:r w:rsidRPr="0268323A">
        <w:rPr>
          <w:b/>
          <w:bCs/>
          <w:sz w:val="24"/>
          <w:szCs w:val="24"/>
        </w:rPr>
        <w:t>You will learn to:</w:t>
      </w:r>
    </w:p>
    <w:p w14:paraId="5E7BAE33" w14:textId="7D23431C" w:rsidR="00EA7A01" w:rsidRPr="000F2C77" w:rsidRDefault="00EA7A01" w:rsidP="0268323A">
      <w:pPr>
        <w:pStyle w:val="Default"/>
        <w:rPr>
          <w:rFonts w:asciiTheme="minorHAnsi" w:hAnsiTheme="minorHAnsi" w:cstheme="minorBidi"/>
          <w:i/>
          <w:iCs/>
        </w:rPr>
      </w:pPr>
      <w:r w:rsidRPr="0268323A">
        <w:rPr>
          <w:rFonts w:asciiTheme="minorHAnsi" w:hAnsiTheme="minorHAnsi" w:cstheme="minorBidi"/>
          <w:i/>
          <w:iCs/>
        </w:rPr>
        <w:t xml:space="preserve">Recognize health inequity and that people with disabilities may experience health disparities, such as: </w:t>
      </w:r>
    </w:p>
    <w:p w14:paraId="49D6BFAE" w14:textId="4D3D9BE0" w:rsidR="00EA7A01" w:rsidRPr="000F2C77" w:rsidRDefault="00EA7A01" w:rsidP="0268323A">
      <w:pPr>
        <w:pStyle w:val="Default"/>
        <w:numPr>
          <w:ilvl w:val="0"/>
          <w:numId w:val="7"/>
        </w:numPr>
        <w:spacing w:after="39"/>
        <w:rPr>
          <w:rFonts w:asciiTheme="minorHAnsi" w:hAnsiTheme="minorHAnsi" w:cstheme="minorBidi"/>
        </w:rPr>
      </w:pPr>
      <w:r w:rsidRPr="0268323A">
        <w:rPr>
          <w:rFonts w:asciiTheme="minorHAnsi" w:hAnsiTheme="minorHAnsi" w:cstheme="minorBidi"/>
        </w:rPr>
        <w:t xml:space="preserve">More likely to smoke, lack exercise, and </w:t>
      </w:r>
      <w:r w:rsidR="1E5FC8C8" w:rsidRPr="0268323A">
        <w:rPr>
          <w:rFonts w:asciiTheme="minorHAnsi" w:hAnsiTheme="minorHAnsi" w:cstheme="minorBidi"/>
        </w:rPr>
        <w:t>develop secondary chronic conditions</w:t>
      </w:r>
      <w:r w:rsidRPr="0268323A">
        <w:rPr>
          <w:rFonts w:asciiTheme="minorHAnsi" w:hAnsiTheme="minorHAnsi" w:cstheme="minorBidi"/>
        </w:rPr>
        <w:t xml:space="preserve"> </w:t>
      </w:r>
    </w:p>
    <w:p w14:paraId="4E84584B" w14:textId="0AB3DCA1" w:rsidR="00EA7A01" w:rsidRPr="000F2C77" w:rsidRDefault="00EA7A01" w:rsidP="0268323A">
      <w:pPr>
        <w:pStyle w:val="Default"/>
        <w:numPr>
          <w:ilvl w:val="0"/>
          <w:numId w:val="7"/>
        </w:numPr>
        <w:spacing w:after="39"/>
        <w:rPr>
          <w:rFonts w:asciiTheme="minorHAnsi" w:hAnsiTheme="minorHAnsi" w:cstheme="minorBidi"/>
        </w:rPr>
      </w:pPr>
      <w:r w:rsidRPr="0268323A">
        <w:rPr>
          <w:rFonts w:asciiTheme="minorHAnsi" w:hAnsiTheme="minorHAnsi" w:cstheme="minorBidi"/>
        </w:rPr>
        <w:t xml:space="preserve">More likely to delay needed medical care due to cost </w:t>
      </w:r>
    </w:p>
    <w:p w14:paraId="463C062B" w14:textId="6A5AD5C4" w:rsidR="00EA7A01" w:rsidRPr="000F2C77" w:rsidRDefault="00EA7A01" w:rsidP="0268323A">
      <w:pPr>
        <w:pStyle w:val="Default"/>
        <w:numPr>
          <w:ilvl w:val="0"/>
          <w:numId w:val="7"/>
        </w:numPr>
        <w:rPr>
          <w:rFonts w:asciiTheme="minorHAnsi" w:hAnsiTheme="minorHAnsi" w:cstheme="minorBidi"/>
        </w:rPr>
      </w:pPr>
      <w:r w:rsidRPr="0268323A">
        <w:rPr>
          <w:rFonts w:asciiTheme="minorHAnsi" w:hAnsiTheme="minorHAnsi" w:cstheme="minorBidi"/>
        </w:rPr>
        <w:t xml:space="preserve">More likely to self-report their health status as “fair” or “poor” </w:t>
      </w:r>
    </w:p>
    <w:p w14:paraId="07C5800F" w14:textId="77777777" w:rsidR="00EA7A01" w:rsidRPr="000F2C77" w:rsidRDefault="00EA7A01" w:rsidP="0268323A">
      <w:pPr>
        <w:pStyle w:val="Default"/>
        <w:rPr>
          <w:rFonts w:asciiTheme="minorHAnsi" w:hAnsiTheme="minorHAnsi" w:cstheme="minorBidi"/>
        </w:rPr>
      </w:pPr>
    </w:p>
    <w:p w14:paraId="3ECE6A29" w14:textId="1D526ECC" w:rsidR="00EA7A01" w:rsidRPr="000F2C77" w:rsidRDefault="00EA7A01" w:rsidP="0268323A">
      <w:pPr>
        <w:pStyle w:val="Default"/>
        <w:rPr>
          <w:rFonts w:asciiTheme="minorHAnsi" w:hAnsiTheme="minorHAnsi" w:cstheme="minorBidi"/>
          <w:i/>
          <w:iCs/>
        </w:rPr>
      </w:pPr>
      <w:r w:rsidRPr="0268323A">
        <w:rPr>
          <w:rFonts w:asciiTheme="minorHAnsi" w:hAnsiTheme="minorHAnsi" w:cstheme="minorBidi"/>
          <w:i/>
          <w:iCs/>
        </w:rPr>
        <w:t xml:space="preserve">Reduce barriers faced by people with disabilities and improve access to health care </w:t>
      </w:r>
      <w:r w:rsidR="00F17A3A">
        <w:rPr>
          <w:rFonts w:asciiTheme="minorHAnsi" w:hAnsiTheme="minorHAnsi" w:cstheme="minorBidi"/>
          <w:i/>
          <w:iCs/>
        </w:rPr>
        <w:t>and</w:t>
      </w:r>
      <w:r w:rsidRPr="0268323A">
        <w:rPr>
          <w:rFonts w:asciiTheme="minorHAnsi" w:hAnsiTheme="minorHAnsi" w:cstheme="minorBidi"/>
          <w:i/>
          <w:iCs/>
        </w:rPr>
        <w:t xml:space="preserve"> preventive services: </w:t>
      </w:r>
    </w:p>
    <w:p w14:paraId="0FCB6EE7" w14:textId="5A2D04AF" w:rsidR="00EA7A01" w:rsidRPr="000F2C77" w:rsidRDefault="00EA7A01" w:rsidP="06E310D8">
      <w:pPr>
        <w:pStyle w:val="Default"/>
        <w:numPr>
          <w:ilvl w:val="0"/>
          <w:numId w:val="7"/>
        </w:numPr>
        <w:spacing w:after="39"/>
        <w:rPr>
          <w:rFonts w:asciiTheme="minorHAnsi" w:hAnsiTheme="minorHAnsi" w:cstheme="minorBidi"/>
        </w:rPr>
      </w:pPr>
      <w:r w:rsidRPr="06E310D8">
        <w:rPr>
          <w:rFonts w:asciiTheme="minorHAnsi" w:hAnsiTheme="minorHAnsi" w:cstheme="minorBidi"/>
        </w:rPr>
        <w:t xml:space="preserve">Offer accommodating appointment times </w:t>
      </w:r>
    </w:p>
    <w:p w14:paraId="0A6A5CC0" w14:textId="4C08B05F" w:rsidR="00EA7A01" w:rsidRPr="000F2C77" w:rsidRDefault="00EA7A01" w:rsidP="06E310D8">
      <w:pPr>
        <w:pStyle w:val="Default"/>
        <w:numPr>
          <w:ilvl w:val="0"/>
          <w:numId w:val="7"/>
        </w:numPr>
        <w:spacing w:after="39"/>
        <w:rPr>
          <w:rFonts w:asciiTheme="minorHAnsi" w:eastAsiaTheme="minorEastAsia" w:hAnsiTheme="minorHAnsi" w:cstheme="minorBidi"/>
          <w:color w:val="000000" w:themeColor="text1"/>
        </w:rPr>
      </w:pPr>
      <w:r w:rsidRPr="06E310D8">
        <w:rPr>
          <w:rFonts w:asciiTheme="minorHAnsi" w:hAnsiTheme="minorHAnsi" w:cstheme="minorBidi"/>
        </w:rPr>
        <w:t>Assess and improve interior and exterior physical accessibility of the office</w:t>
      </w:r>
      <w:r w:rsidR="007D57BA" w:rsidRPr="06E310D8">
        <w:rPr>
          <w:rFonts w:asciiTheme="minorHAnsi" w:hAnsiTheme="minorHAnsi" w:cstheme="minorBidi"/>
        </w:rPr>
        <w:t xml:space="preserve"> </w:t>
      </w:r>
      <w:r w:rsidRPr="06E310D8">
        <w:rPr>
          <w:rFonts w:asciiTheme="minorHAnsi" w:hAnsiTheme="minorHAnsi" w:cstheme="minorBidi"/>
        </w:rPr>
        <w:t xml:space="preserve">environment </w:t>
      </w:r>
    </w:p>
    <w:p w14:paraId="2D74FA82" w14:textId="4F1669CC" w:rsidR="00EA7A01" w:rsidRPr="000F2C77" w:rsidRDefault="00EA7A01" w:rsidP="06E310D8">
      <w:pPr>
        <w:pStyle w:val="Default"/>
        <w:numPr>
          <w:ilvl w:val="0"/>
          <w:numId w:val="7"/>
        </w:numPr>
        <w:spacing w:after="39"/>
        <w:rPr>
          <w:rFonts w:asciiTheme="minorHAnsi" w:hAnsiTheme="minorHAnsi" w:cstheme="minorBidi"/>
        </w:rPr>
      </w:pPr>
      <w:r w:rsidRPr="06E310D8">
        <w:rPr>
          <w:rFonts w:asciiTheme="minorHAnsi" w:hAnsiTheme="minorHAnsi" w:cstheme="minorBidi"/>
        </w:rPr>
        <w:t xml:space="preserve">Utilize ADA-compliant signs and an intuitive building layout </w:t>
      </w:r>
    </w:p>
    <w:p w14:paraId="7BBB0F03" w14:textId="29593946" w:rsidR="00EA7A01" w:rsidRPr="000F2C77" w:rsidRDefault="00EA7A01" w:rsidP="06E310D8">
      <w:pPr>
        <w:pStyle w:val="Default"/>
        <w:numPr>
          <w:ilvl w:val="0"/>
          <w:numId w:val="7"/>
        </w:numPr>
        <w:spacing w:after="39"/>
        <w:rPr>
          <w:rFonts w:asciiTheme="minorHAnsi" w:hAnsiTheme="minorHAnsi" w:cstheme="minorBidi"/>
        </w:rPr>
      </w:pPr>
      <w:r w:rsidRPr="06E310D8">
        <w:rPr>
          <w:rFonts w:asciiTheme="minorHAnsi" w:hAnsiTheme="minorHAnsi" w:cstheme="minorBidi"/>
        </w:rPr>
        <w:t xml:space="preserve">Make information &amp; forms available in alternative formats </w:t>
      </w:r>
    </w:p>
    <w:p w14:paraId="523BD25C" w14:textId="7EEE00A7" w:rsidR="00EA7A01" w:rsidRPr="000F2C77" w:rsidRDefault="00EA7A01" w:rsidP="06E310D8">
      <w:pPr>
        <w:pStyle w:val="Default"/>
        <w:numPr>
          <w:ilvl w:val="0"/>
          <w:numId w:val="7"/>
        </w:numPr>
        <w:spacing w:after="39"/>
        <w:rPr>
          <w:rFonts w:asciiTheme="minorHAnsi" w:hAnsiTheme="minorHAnsi" w:cstheme="minorBidi"/>
        </w:rPr>
      </w:pPr>
      <w:r w:rsidRPr="06E310D8">
        <w:rPr>
          <w:rFonts w:asciiTheme="minorHAnsi" w:hAnsiTheme="minorHAnsi" w:cstheme="minorBidi"/>
        </w:rPr>
        <w:t xml:space="preserve">Avoid making assumptions and show respect for the person </w:t>
      </w:r>
    </w:p>
    <w:p w14:paraId="12BA6333" w14:textId="137C5959" w:rsidR="00EA7A01" w:rsidRPr="000F2C77" w:rsidRDefault="00EA7A01" w:rsidP="0268323A">
      <w:pPr>
        <w:pStyle w:val="Default"/>
        <w:rPr>
          <w:rFonts w:asciiTheme="minorHAnsi" w:hAnsiTheme="minorHAnsi" w:cstheme="minorBidi"/>
        </w:rPr>
      </w:pPr>
    </w:p>
    <w:p w14:paraId="375E5DF2" w14:textId="4D771DC8" w:rsidR="00EA7A01" w:rsidRPr="000F2C77" w:rsidRDefault="00EB7C92" w:rsidP="06E310D8">
      <w:pPr>
        <w:pStyle w:val="Defaul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</w:t>
      </w:r>
      <w:r w:rsidR="00EA7A01" w:rsidRPr="06E310D8">
        <w:rPr>
          <w:rFonts w:asciiTheme="minorHAnsi" w:hAnsiTheme="minorHAnsi" w:cstheme="minorBidi"/>
        </w:rPr>
        <w:t xml:space="preserve">wo trainings have been created by the New Hampshire Health and Disability Program as part of a </w:t>
      </w:r>
      <w:r w:rsidR="007D57BA" w:rsidRPr="06E310D8">
        <w:rPr>
          <w:rFonts w:asciiTheme="minorHAnsi" w:hAnsiTheme="minorHAnsi" w:cstheme="minorBidi"/>
        </w:rPr>
        <w:t>10-state</w:t>
      </w:r>
      <w:r w:rsidR="00EA7A01" w:rsidRPr="06E310D8">
        <w:rPr>
          <w:rFonts w:asciiTheme="minorHAnsi" w:hAnsiTheme="minorHAnsi" w:cstheme="minorBidi"/>
        </w:rPr>
        <w:t xml:space="preserve"> initiative.</w:t>
      </w:r>
      <w:r w:rsidR="009D30C4" w:rsidRPr="06E310D8">
        <w:rPr>
          <w:rFonts w:asciiTheme="minorHAnsi" w:hAnsiTheme="minorHAnsi" w:cstheme="minorBidi"/>
        </w:rPr>
        <w:t xml:space="preserve"> </w:t>
      </w:r>
      <w:r w:rsidR="00EA7A01" w:rsidRPr="06E310D8">
        <w:rPr>
          <w:rFonts w:asciiTheme="minorHAnsi" w:hAnsiTheme="minorHAnsi" w:cstheme="minorBidi"/>
        </w:rPr>
        <w:t>Please access the trainings here:</w:t>
      </w:r>
    </w:p>
    <w:p w14:paraId="0B5C5478" w14:textId="77777777" w:rsidR="00D655D0" w:rsidRPr="000F2C77" w:rsidRDefault="00D655D0" w:rsidP="06E310D8">
      <w:pPr>
        <w:pStyle w:val="Default"/>
        <w:jc w:val="center"/>
        <w:rPr>
          <w:rFonts w:asciiTheme="minorHAnsi" w:hAnsiTheme="minorHAnsi" w:cstheme="minorBidi"/>
        </w:rPr>
      </w:pPr>
    </w:p>
    <w:p w14:paraId="62E661DF" w14:textId="77777777" w:rsidR="00D655D0" w:rsidRPr="000F2C77" w:rsidRDefault="00D655D0" w:rsidP="06E310D8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/>
          <w:color w:val="201F1E"/>
          <w:sz w:val="24"/>
          <w:szCs w:val="24"/>
        </w:rPr>
      </w:pPr>
      <w:r w:rsidRPr="06E310D8">
        <w:rPr>
          <w:rFonts w:eastAsia="Times New Roman"/>
          <w:i/>
          <w:iCs/>
          <w:color w:val="201F1E"/>
          <w:sz w:val="24"/>
          <w:szCs w:val="24"/>
          <w:bdr w:val="none" w:sz="0" w:space="0" w:color="auto" w:frame="1"/>
        </w:rPr>
        <w:t>Responsive Practice: Providing Health Care and Screening to Individuals with Disabilities</w:t>
      </w:r>
    </w:p>
    <w:p w14:paraId="7AD0D349" w14:textId="0DC866EB" w:rsidR="009A76AE" w:rsidRPr="000F2C77" w:rsidRDefault="7E8E95FD" w:rsidP="06E310D8">
      <w:pPr>
        <w:pStyle w:val="NormalWeb"/>
        <w:shd w:val="clear" w:color="auto" w:fill="FFFFFF" w:themeFill="background1"/>
        <w:spacing w:before="0" w:beforeAutospacing="0" w:after="0" w:afterAutospacing="0"/>
        <w:ind w:left="1440"/>
        <w:rPr>
          <w:rFonts w:asciiTheme="minorHAnsi" w:hAnsiTheme="minorHAnsi" w:cstheme="minorBidi"/>
          <w:color w:val="201F1E"/>
        </w:rPr>
      </w:pPr>
      <w:hyperlink r:id="rId8">
        <w:r w:rsidRPr="06E310D8">
          <w:rPr>
            <w:rStyle w:val="Hyperlink"/>
            <w:rFonts w:asciiTheme="minorHAnsi" w:hAnsiTheme="minorHAnsi" w:cstheme="minorBidi"/>
          </w:rPr>
          <w:t>Follow this link to register online</w:t>
        </w:r>
      </w:hyperlink>
    </w:p>
    <w:p w14:paraId="4A622BB0" w14:textId="7A905392" w:rsidR="06E310D8" w:rsidRDefault="06E310D8" w:rsidP="06E310D8">
      <w:pPr>
        <w:pStyle w:val="NormalWeb"/>
        <w:shd w:val="clear" w:color="auto" w:fill="FFFFFF" w:themeFill="background1"/>
        <w:spacing w:before="0" w:beforeAutospacing="0" w:after="0" w:afterAutospacing="0"/>
        <w:ind w:left="1440"/>
        <w:rPr>
          <w:rFonts w:asciiTheme="minorHAnsi" w:hAnsiTheme="minorHAnsi" w:cstheme="minorBidi"/>
          <w:color w:val="201F1E"/>
        </w:rPr>
      </w:pPr>
    </w:p>
    <w:p w14:paraId="79F15C0C" w14:textId="6468170F" w:rsidR="00D655D0" w:rsidRPr="000F2C77" w:rsidRDefault="00D655D0" w:rsidP="06E310D8">
      <w:pPr>
        <w:pStyle w:val="NormalWeb"/>
        <w:shd w:val="clear" w:color="auto" w:fill="FFFFFF" w:themeFill="background1"/>
        <w:spacing w:before="0" w:beforeAutospacing="0" w:after="0" w:afterAutospacing="0"/>
        <w:ind w:left="1440"/>
        <w:rPr>
          <w:rFonts w:asciiTheme="minorHAnsi" w:hAnsiTheme="minorHAnsi" w:cstheme="minorBidi"/>
          <w:color w:val="201F1E"/>
        </w:rPr>
      </w:pPr>
      <w:r w:rsidRPr="06E310D8">
        <w:rPr>
          <w:rFonts w:asciiTheme="minorHAnsi" w:hAnsiTheme="minorHAnsi" w:cstheme="minorBidi"/>
          <w:color w:val="201F1E"/>
        </w:rPr>
        <w:t>Or copy and paste the URL below into your internet browser:</w:t>
      </w:r>
      <w:r w:rsidRPr="00CA7E41">
        <w:rPr>
          <w:rFonts w:asciiTheme="minorHAnsi" w:hAnsiTheme="minorHAnsi" w:cstheme="minorHAnsi"/>
          <w:color w:val="201F1E"/>
        </w:rPr>
        <w:br/>
      </w:r>
      <w:hyperlink r:id="rId9" w:tgtFrame="_blank" w:history="1">
        <w:r w:rsidRPr="06E310D8">
          <w:rPr>
            <w:rStyle w:val="Hyperlink"/>
            <w:rFonts w:asciiTheme="minorHAnsi" w:hAnsiTheme="minorHAnsi" w:cstheme="minorBidi"/>
            <w:bdr w:val="none" w:sz="0" w:space="0" w:color="auto" w:frame="1"/>
          </w:rPr>
          <w:t>https://unh.az1.qualtrics.com/jfe/form/SV_1B5WLVvguiDtBZ4?RID=MLRP_9MNunbY6hrwbfGS&amp;Q_CHL=email</w:t>
        </w:r>
      </w:hyperlink>
    </w:p>
    <w:p w14:paraId="3326D5DB" w14:textId="6A6D0198" w:rsidR="00D655D0" w:rsidRPr="00CA7E41" w:rsidDel="00E80EAA" w:rsidRDefault="00D655D0" w:rsidP="06E310D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</w:p>
    <w:p w14:paraId="73E709EC" w14:textId="77777777" w:rsidR="00D655D0" w:rsidRPr="000F2C77" w:rsidRDefault="00D655D0" w:rsidP="06E310D8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eastAsia="Times New Roman"/>
          <w:color w:val="201F1E"/>
          <w:sz w:val="24"/>
          <w:szCs w:val="24"/>
        </w:rPr>
      </w:pPr>
      <w:r w:rsidRPr="06E310D8">
        <w:rPr>
          <w:rFonts w:eastAsia="Times New Roman"/>
          <w:i/>
          <w:iCs/>
          <w:color w:val="201F1E"/>
          <w:sz w:val="24"/>
          <w:szCs w:val="24"/>
          <w:bdr w:val="none" w:sz="0" w:space="0" w:color="auto" w:frame="1"/>
        </w:rPr>
        <w:t>Responsive Practice: Accessible and Adaptive Communication</w:t>
      </w:r>
    </w:p>
    <w:p w14:paraId="775D6561" w14:textId="65C92071" w:rsidR="00F501D0" w:rsidRPr="000F2C77" w:rsidRDefault="3E3783B1" w:rsidP="06E310D8">
      <w:pPr>
        <w:pStyle w:val="NormalWeb"/>
        <w:shd w:val="clear" w:color="auto" w:fill="FFFFFF" w:themeFill="background1"/>
        <w:spacing w:before="0" w:beforeAutospacing="0" w:after="0" w:afterAutospacing="0"/>
        <w:ind w:left="1440"/>
        <w:rPr>
          <w:rStyle w:val="Hyperlink"/>
          <w:rFonts w:asciiTheme="minorHAnsi" w:eastAsiaTheme="minorEastAsia" w:hAnsiTheme="minorHAnsi" w:cstheme="minorBidi"/>
          <w:bdr w:val="none" w:sz="0" w:space="0" w:color="auto" w:frame="1"/>
        </w:rPr>
      </w:pPr>
      <w:r w:rsidRPr="06E310D8">
        <w:rPr>
          <w:rStyle w:val="Hyperlink"/>
          <w:rFonts w:asciiTheme="minorHAnsi" w:eastAsiaTheme="minorEastAsia" w:hAnsiTheme="minorHAnsi" w:cstheme="minorBidi"/>
        </w:rPr>
        <w:t>Follow this link to register online</w:t>
      </w:r>
    </w:p>
    <w:p w14:paraId="397D6220" w14:textId="44E00B41" w:rsidR="06E310D8" w:rsidRDefault="06E310D8" w:rsidP="06E310D8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rFonts w:asciiTheme="minorHAnsi" w:hAnsiTheme="minorHAnsi" w:cstheme="minorBidi"/>
          <w:color w:val="201F1E"/>
        </w:rPr>
      </w:pPr>
    </w:p>
    <w:p w14:paraId="4862EFBF" w14:textId="085D6FB3" w:rsidR="00D655D0" w:rsidRPr="00CA7E41" w:rsidDel="004E40D8" w:rsidRDefault="00D655D0" w:rsidP="06E310D8">
      <w:pPr>
        <w:pStyle w:val="NormalWeb"/>
        <w:shd w:val="clear" w:color="auto" w:fill="FFFFFF" w:themeFill="background1"/>
        <w:spacing w:before="0" w:beforeAutospacing="0" w:after="0" w:afterAutospacing="0"/>
        <w:ind w:left="1440"/>
        <w:rPr>
          <w:rStyle w:val="Hyperlink"/>
          <w:rFonts w:asciiTheme="minorHAnsi" w:hAnsiTheme="minorHAnsi" w:cstheme="minorHAnsi"/>
          <w:color w:val="auto"/>
          <w:u w:val="none"/>
          <w:bdr w:val="none" w:sz="0" w:space="0" w:color="auto" w:frame="1"/>
        </w:rPr>
      </w:pPr>
      <w:r w:rsidRPr="06E310D8">
        <w:rPr>
          <w:rFonts w:asciiTheme="minorHAnsi" w:hAnsiTheme="minorHAnsi" w:cstheme="minorBidi"/>
          <w:color w:val="201F1E"/>
        </w:rPr>
        <w:t>Or copy and paste the URL below into your internet browser:</w:t>
      </w:r>
      <w:r w:rsidRPr="00CA7E41">
        <w:rPr>
          <w:rFonts w:asciiTheme="minorHAnsi" w:hAnsiTheme="minorHAnsi" w:cstheme="minorHAnsi"/>
          <w:color w:val="201F1E"/>
        </w:rPr>
        <w:br/>
      </w:r>
      <w:hyperlink r:id="rId10" w:tgtFrame="_blank" w:history="1">
        <w:r w:rsidRPr="06E310D8">
          <w:rPr>
            <w:rStyle w:val="Hyperlink"/>
            <w:rFonts w:asciiTheme="minorHAnsi" w:hAnsiTheme="minorHAnsi" w:cstheme="minorBidi"/>
            <w:bdr w:val="none" w:sz="0" w:space="0" w:color="auto" w:frame="1"/>
          </w:rPr>
          <w:t>https://unh.az1.qualtrics.com/jfe/form/SV_3KH769aNL18oYXc?RID=MLRP_9MNunbY6hrwbfGS&amp;Q_CHL=email</w:t>
        </w:r>
      </w:hyperlink>
    </w:p>
    <w:p w14:paraId="2CB00C3D" w14:textId="77777777" w:rsidR="004E40D8" w:rsidRPr="000F2C77" w:rsidRDefault="004E40D8" w:rsidP="06E310D8">
      <w:pPr>
        <w:pStyle w:val="NormalWeb"/>
        <w:shd w:val="clear" w:color="auto" w:fill="FFFFFF" w:themeFill="background1"/>
        <w:spacing w:before="0" w:beforeAutospacing="0" w:after="0" w:afterAutospacing="0"/>
        <w:rPr>
          <w:rStyle w:val="Hyperlink"/>
          <w:rFonts w:asciiTheme="minorHAnsi" w:hAnsiTheme="minorHAnsi" w:cstheme="minorBidi"/>
          <w:color w:val="auto"/>
          <w:u w:val="none"/>
          <w:bdr w:val="none" w:sz="0" w:space="0" w:color="auto" w:frame="1"/>
        </w:rPr>
      </w:pPr>
    </w:p>
    <w:p w14:paraId="5ACAE96D" w14:textId="53C342B2" w:rsidR="004E40D8" w:rsidRPr="000F2C77" w:rsidRDefault="004E40D8" w:rsidP="06E310D8">
      <w:pPr>
        <w:pStyle w:val="NormalWeb"/>
        <w:shd w:val="clear" w:color="auto" w:fill="FFFFFF" w:themeFill="background1"/>
        <w:spacing w:before="0" w:beforeAutospacing="0" w:after="0" w:afterAutospacing="0"/>
        <w:rPr>
          <w:rStyle w:val="Hyperlink"/>
          <w:rFonts w:asciiTheme="minorHAnsi" w:hAnsiTheme="minorHAnsi" w:cstheme="minorBidi"/>
          <w:color w:val="auto"/>
          <w:u w:val="none"/>
          <w:bdr w:val="none" w:sz="0" w:space="0" w:color="auto" w:frame="1"/>
        </w:rPr>
      </w:pPr>
      <w:r w:rsidRPr="06E310D8">
        <w:rPr>
          <w:rStyle w:val="Hyperlink"/>
          <w:rFonts w:asciiTheme="minorHAnsi" w:hAnsiTheme="minorHAnsi" w:cstheme="minorBidi"/>
          <w:color w:val="auto"/>
          <w:u w:val="none"/>
          <w:bdr w:val="none" w:sz="0" w:space="0" w:color="auto" w:frame="1"/>
        </w:rPr>
        <w:t>After completing the training, you will be invited to attend technical assistance sessions with the Massachusetts Health and Disability Program and self-advocates with disabilities</w:t>
      </w:r>
      <w:r w:rsidR="005C7D5D" w:rsidRPr="06E310D8">
        <w:rPr>
          <w:rStyle w:val="Hyperlink"/>
          <w:rFonts w:asciiTheme="minorHAnsi" w:hAnsiTheme="minorHAnsi" w:cstheme="minorBidi"/>
          <w:color w:val="auto"/>
          <w:u w:val="none"/>
          <w:bdr w:val="none" w:sz="0" w:space="0" w:color="auto" w:frame="1"/>
        </w:rPr>
        <w:t>. You’ll be able</w:t>
      </w:r>
      <w:r w:rsidRPr="06E310D8">
        <w:rPr>
          <w:rStyle w:val="Hyperlink"/>
          <w:rFonts w:asciiTheme="minorHAnsi" w:hAnsiTheme="minorHAnsi" w:cstheme="minorBidi"/>
          <w:color w:val="auto"/>
          <w:u w:val="none"/>
          <w:bdr w:val="none" w:sz="0" w:space="0" w:color="auto" w:frame="1"/>
        </w:rPr>
        <w:t xml:space="preserve"> to get answers to more of your questions on how to make your practice accessible!</w:t>
      </w:r>
      <w:r w:rsidRPr="00CA7E41">
        <w:rPr>
          <w:rStyle w:val="Hyperlink"/>
          <w:rFonts w:asciiTheme="minorHAnsi" w:hAnsiTheme="minorHAnsi" w:cstheme="minorHAnsi"/>
          <w:color w:val="auto"/>
          <w:u w:val="none"/>
          <w:bdr w:val="none" w:sz="0" w:space="0" w:color="auto" w:frame="1"/>
        </w:rPr>
        <w:br w:type="page"/>
      </w:r>
    </w:p>
    <w:p w14:paraId="51F0292E" w14:textId="38C886DC" w:rsidR="00D655D0" w:rsidRPr="00CA7E41" w:rsidDel="009D30C4" w:rsidRDefault="00D655D0" w:rsidP="00734DEB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/>
          <w:bCs/>
          <w:color w:val="201F1E"/>
          <w:bdr w:val="none" w:sz="0" w:space="0" w:color="auto" w:frame="1"/>
        </w:rPr>
      </w:pPr>
      <w:r w:rsidRPr="0268323A">
        <w:rPr>
          <w:rStyle w:val="Strong"/>
          <w:rFonts w:asciiTheme="minorHAnsi" w:hAnsiTheme="minorHAnsi" w:cstheme="minorBidi"/>
          <w:color w:val="201F1E"/>
          <w:bdr w:val="none" w:sz="0" w:space="0" w:color="auto" w:frame="1"/>
        </w:rPr>
        <w:lastRenderedPageBreak/>
        <w:t>Continuing Education Information</w:t>
      </w:r>
      <w:r>
        <w:br/>
      </w:r>
    </w:p>
    <w:p w14:paraId="05689B50" w14:textId="77777777" w:rsidR="00D655D0" w:rsidRPr="000F2C77" w:rsidRDefault="00D655D0" w:rsidP="06E310D8">
      <w:pPr>
        <w:pStyle w:val="xmsonormal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i/>
          <w:iCs/>
          <w:color w:val="201F1E"/>
        </w:rPr>
      </w:pPr>
      <w:r w:rsidRPr="06E310D8">
        <w:rPr>
          <w:rFonts w:asciiTheme="minorHAnsi" w:hAnsiTheme="minorHAnsi" w:cstheme="minorBidi"/>
          <w:i/>
          <w:iCs/>
          <w:color w:val="201F1E"/>
          <w:bdr w:val="none" w:sz="0" w:space="0" w:color="auto" w:frame="1"/>
        </w:rPr>
        <w:t>Responsive Practice: Providing Health Care and Screening to Individuals with Disabilities</w:t>
      </w:r>
    </w:p>
    <w:p w14:paraId="01E16C39" w14:textId="77777777" w:rsidR="00E80EAA" w:rsidRPr="000F2C77" w:rsidRDefault="00E80EAA" w:rsidP="06E310D8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b/>
          <w:bCs/>
          <w:color w:val="201F1E"/>
          <w:bdr w:val="none" w:sz="0" w:space="0" w:color="auto" w:frame="1"/>
        </w:rPr>
      </w:pPr>
    </w:p>
    <w:p w14:paraId="75662AB7" w14:textId="207349C2" w:rsidR="00E80EAA" w:rsidRPr="000F2C77" w:rsidRDefault="00D655D0" w:rsidP="06E310D8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1F1E"/>
        </w:rPr>
      </w:pPr>
      <w:r w:rsidRPr="06E310D8">
        <w:rPr>
          <w:rFonts w:asciiTheme="minorHAnsi" w:hAnsiTheme="minorHAnsi" w:cstheme="minorBidi"/>
          <w:b/>
          <w:bCs/>
          <w:color w:val="201F1E"/>
          <w:bdr w:val="none" w:sz="0" w:space="0" w:color="auto" w:frame="1"/>
        </w:rPr>
        <w:t>Nursing:</w:t>
      </w:r>
    </w:p>
    <w:p w14:paraId="15C9CCC0" w14:textId="1C6F7B72" w:rsidR="00C3578B" w:rsidRPr="000F2C77" w:rsidRDefault="00D655D0" w:rsidP="06E310D8">
      <w:pPr>
        <w:pStyle w:val="xmsonormal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1F1E"/>
        </w:rPr>
      </w:pPr>
      <w:r w:rsidRPr="06E310D8">
        <w:rPr>
          <w:rFonts w:asciiTheme="minorHAnsi" w:hAnsiTheme="minorHAnsi" w:cstheme="minorBidi"/>
          <w:color w:val="201F1E"/>
          <w:bdr w:val="none" w:sz="0" w:space="0" w:color="auto" w:frame="1"/>
        </w:rPr>
        <w:t xml:space="preserve">North Country Health Consortium/NNH AHEC is approved as a provider of nursing continuing professional development by the Northeast Multistate Division Education Unit, an accredited Approver by the American Nurses Credentialing Center’s Commission on Accreditation.  </w:t>
      </w:r>
    </w:p>
    <w:p w14:paraId="5BF2717D" w14:textId="14A4EAA1" w:rsidR="00D655D0" w:rsidRPr="00CA7E41" w:rsidDel="001E29DB" w:rsidRDefault="00D655D0" w:rsidP="06E310D8">
      <w:pPr>
        <w:pStyle w:val="xmsonormal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color w:val="201F1E"/>
          <w:bdr w:val="none" w:sz="0" w:space="0" w:color="auto" w:frame="1"/>
        </w:rPr>
      </w:pPr>
      <w:r w:rsidRPr="06E310D8">
        <w:rPr>
          <w:rFonts w:asciiTheme="minorHAnsi" w:hAnsiTheme="minorHAnsi" w:cstheme="minorBidi"/>
          <w:color w:val="201F1E"/>
          <w:bdr w:val="none" w:sz="0" w:space="0" w:color="auto" w:frame="1"/>
        </w:rPr>
        <w:t>This activity was approved for 1.0 Nursing Contact Hour. Activity # 521</w:t>
      </w:r>
    </w:p>
    <w:p w14:paraId="6249689E" w14:textId="77777777" w:rsidR="00C93160" w:rsidRPr="00C93160" w:rsidRDefault="00C93160" w:rsidP="06E310D8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b/>
          <w:bCs/>
          <w:color w:val="201F1E"/>
          <w:sz w:val="12"/>
          <w:szCs w:val="12"/>
          <w:bdr w:val="none" w:sz="0" w:space="0" w:color="auto" w:frame="1"/>
        </w:rPr>
      </w:pPr>
    </w:p>
    <w:p w14:paraId="0256241C" w14:textId="61F3D543" w:rsidR="00E80EAA" w:rsidRPr="000F2C77" w:rsidRDefault="00D655D0" w:rsidP="06E310D8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1F1E"/>
        </w:rPr>
      </w:pPr>
      <w:r w:rsidRPr="0268323A">
        <w:rPr>
          <w:rFonts w:asciiTheme="minorHAnsi" w:hAnsiTheme="minorHAnsi" w:cstheme="minorBidi"/>
          <w:b/>
          <w:bCs/>
          <w:color w:val="201F1E"/>
          <w:bdr w:val="none" w:sz="0" w:space="0" w:color="auto" w:frame="1"/>
        </w:rPr>
        <w:t>Physician:</w:t>
      </w:r>
    </w:p>
    <w:p w14:paraId="3AAD8F9C" w14:textId="7BDF7F9B" w:rsidR="00D655D0" w:rsidRPr="000F2C77" w:rsidRDefault="00D655D0" w:rsidP="06E310D8">
      <w:pPr>
        <w:pStyle w:val="xmsonormal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1F1E"/>
        </w:rPr>
      </w:pPr>
      <w:r w:rsidRPr="06E310D8">
        <w:rPr>
          <w:rFonts w:asciiTheme="minorHAnsi" w:hAnsiTheme="minorHAnsi" w:cstheme="minorBidi"/>
          <w:color w:val="201F1E"/>
          <w:spacing w:val="6"/>
          <w:bdr w:val="none" w:sz="0" w:space="0" w:color="auto" w:frame="1"/>
        </w:rPr>
        <w:t>This activity has been planned and implemented in accordance with the accreditation requirements and policies of the </w:t>
      </w:r>
      <w:r w:rsidRPr="06E310D8">
        <w:rPr>
          <w:rFonts w:asciiTheme="minorHAnsi" w:hAnsiTheme="minorHAnsi" w:cstheme="minorBidi"/>
          <w:color w:val="000000"/>
          <w:spacing w:val="6"/>
          <w:bdr w:val="none" w:sz="0" w:space="0" w:color="auto" w:frame="1"/>
          <w:shd w:val="clear" w:color="auto" w:fill="FFFFFF"/>
        </w:rPr>
        <w:t>Accreditation Council for Continuing Medical Education (ACCME)</w:t>
      </w:r>
      <w:r w:rsidRPr="06E310D8">
        <w:rPr>
          <w:rFonts w:asciiTheme="minorHAnsi" w:hAnsiTheme="minorHAnsi" w:cstheme="minorBidi"/>
          <w:color w:val="201F1E"/>
          <w:spacing w:val="6"/>
          <w:bdr w:val="none" w:sz="0" w:space="0" w:color="auto" w:frame="1"/>
        </w:rPr>
        <w:t> through the joint providership of </w:t>
      </w:r>
      <w:r w:rsidRPr="06E310D8">
        <w:rPr>
          <w:rFonts w:asciiTheme="minorHAnsi" w:hAnsiTheme="minorHAnsi" w:cstheme="minorBidi"/>
          <w:color w:val="201F1E"/>
          <w:bdr w:val="none" w:sz="0" w:space="0" w:color="auto" w:frame="1"/>
        </w:rPr>
        <w:t>North Country Health Consortium/NNH AHEC </w:t>
      </w:r>
      <w:r w:rsidRPr="06E310D8">
        <w:rPr>
          <w:rFonts w:asciiTheme="minorHAnsi" w:hAnsiTheme="minorHAnsi" w:cstheme="minorBidi"/>
          <w:color w:val="201F1E"/>
          <w:spacing w:val="6"/>
          <w:bdr w:val="none" w:sz="0" w:space="0" w:color="auto" w:frame="1"/>
        </w:rPr>
        <w:t>and the NH Disability and Health Program Institute on Disability/ UCED, University of New Hampshire.</w:t>
      </w:r>
    </w:p>
    <w:p w14:paraId="747C380A" w14:textId="77777777" w:rsidR="00C3578B" w:rsidRPr="000F2C77" w:rsidRDefault="00D655D0" w:rsidP="06E310D8">
      <w:pPr>
        <w:pStyle w:val="xmsonormal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1F1E"/>
        </w:rPr>
      </w:pPr>
      <w:r w:rsidRPr="06E310D8">
        <w:rPr>
          <w:rFonts w:asciiTheme="minorHAnsi" w:hAnsiTheme="minorHAnsi" w:cstheme="minorBidi"/>
          <w:color w:val="201F1E"/>
          <w:bdr w:val="none" w:sz="0" w:space="0" w:color="auto" w:frame="1"/>
        </w:rPr>
        <w:t xml:space="preserve">The North Country Health Consortium/NNH AHEC is accredited by the NH Medical Society to provide continuing medical education for physicians. </w:t>
      </w:r>
    </w:p>
    <w:p w14:paraId="34F82832" w14:textId="77777777" w:rsidR="00C3578B" w:rsidRPr="000F2C77" w:rsidRDefault="00D655D0" w:rsidP="06E310D8">
      <w:pPr>
        <w:pStyle w:val="xmsonormal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1F1E"/>
        </w:rPr>
      </w:pPr>
      <w:r w:rsidRPr="06E310D8">
        <w:rPr>
          <w:rFonts w:asciiTheme="minorHAnsi" w:hAnsiTheme="minorHAnsi" w:cstheme="minorBidi"/>
          <w:color w:val="201F1E"/>
          <w:bdr w:val="none" w:sz="0" w:space="0" w:color="auto" w:frame="1"/>
        </w:rPr>
        <w:t xml:space="preserve">The North Country Health Consortium/NNH AHEC designates this live activity for a maximum of 1.0 AMA PRA Category 1.0 Credits™. </w:t>
      </w:r>
    </w:p>
    <w:p w14:paraId="2F6B1F0D" w14:textId="74C70211" w:rsidR="00D655D0" w:rsidRPr="00E51AF7" w:rsidRDefault="00D655D0" w:rsidP="06E310D8">
      <w:pPr>
        <w:pStyle w:val="xmsonormal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1F1E"/>
        </w:rPr>
      </w:pPr>
      <w:r w:rsidRPr="06E310D8">
        <w:rPr>
          <w:rFonts w:asciiTheme="minorHAnsi" w:hAnsiTheme="minorHAnsi" w:cstheme="minorBidi"/>
          <w:color w:val="201F1E"/>
          <w:bdr w:val="none" w:sz="0" w:space="0" w:color="auto" w:frame="1"/>
        </w:rPr>
        <w:t>Physicians should claim only the credit commensurate with the extent of their participation in the activity.</w:t>
      </w:r>
    </w:p>
    <w:p w14:paraId="11A73F0A" w14:textId="77777777" w:rsidR="00E51AF7" w:rsidRPr="00E51AF7" w:rsidRDefault="00E51AF7" w:rsidP="00E51AF7">
      <w:pPr>
        <w:pStyle w:val="xmsonormal"/>
        <w:shd w:val="clear" w:color="auto" w:fill="FFFFFF" w:themeFill="background1"/>
        <w:spacing w:before="0" w:beforeAutospacing="0" w:after="0" w:afterAutospacing="0"/>
        <w:ind w:left="720"/>
        <w:rPr>
          <w:rFonts w:asciiTheme="minorHAnsi" w:hAnsiTheme="minorHAnsi" w:cstheme="minorBidi"/>
          <w:color w:val="201F1E"/>
        </w:rPr>
      </w:pPr>
    </w:p>
    <w:p w14:paraId="6FC9DF21" w14:textId="77777777" w:rsidR="00E51AF7" w:rsidRPr="00980F4B" w:rsidRDefault="00E51AF7" w:rsidP="00E51AF7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201F1E"/>
        </w:rPr>
      </w:pPr>
      <w:r w:rsidRPr="00980F4B">
        <w:rPr>
          <w:rFonts w:asciiTheme="minorHAnsi" w:eastAsiaTheme="minorEastAsia" w:hAnsiTheme="minorHAnsi" w:cstheme="minorBidi"/>
          <w:b/>
          <w:bCs/>
          <w:color w:val="201F1E"/>
        </w:rPr>
        <w:t>Pharmacist:</w:t>
      </w:r>
    </w:p>
    <w:p w14:paraId="7AA2B30C" w14:textId="6DD32512" w:rsidR="00703522" w:rsidRPr="00703522" w:rsidDel="001E29DB" w:rsidRDefault="00E51AF7" w:rsidP="00703522">
      <w:pPr>
        <w:pStyle w:val="xmsonormal"/>
        <w:numPr>
          <w:ilvl w:val="0"/>
          <w:numId w:val="11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201F1E"/>
        </w:rPr>
      </w:pPr>
      <w:r>
        <w:rPr>
          <w:rFonts w:asciiTheme="minorHAnsi" w:eastAsiaTheme="minorEastAsia" w:hAnsiTheme="minorHAnsi" w:cstheme="minorBidi"/>
          <w:color w:val="201F1E"/>
        </w:rPr>
        <w:t>-Pharmacist may use physician credits for CEU in Massachusetts.</w:t>
      </w:r>
    </w:p>
    <w:p w14:paraId="6354248B" w14:textId="7274395F" w:rsidR="00E51AF7" w:rsidRPr="000F2C77" w:rsidRDefault="00E51AF7" w:rsidP="00E51AF7">
      <w:pPr>
        <w:pStyle w:val="xmsonormal"/>
        <w:shd w:val="clear" w:color="auto" w:fill="FFFFFF" w:themeFill="background1"/>
        <w:spacing w:before="0" w:beforeAutospacing="0" w:after="0" w:afterAutospacing="0"/>
        <w:ind w:left="360"/>
        <w:rPr>
          <w:rFonts w:asciiTheme="minorHAnsi" w:hAnsiTheme="minorHAnsi" w:cstheme="minorBidi"/>
          <w:color w:val="201F1E"/>
        </w:rPr>
      </w:pPr>
    </w:p>
    <w:p w14:paraId="03F4E311" w14:textId="60C56929" w:rsidR="002912B1" w:rsidRPr="00722E3D" w:rsidRDefault="0047485C" w:rsidP="00722E3D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201F1E"/>
        </w:rPr>
      </w:pPr>
      <w:r>
        <w:rPr>
          <w:rFonts w:asciiTheme="minorHAnsi" w:eastAsiaTheme="minorEastAsia" w:hAnsiTheme="minorHAnsi" w:cstheme="minorBidi"/>
          <w:b/>
          <w:bCs/>
          <w:color w:val="201F1E"/>
        </w:rPr>
        <w:t>Dentist, Dental Hygienist, Dental Assistant</w:t>
      </w:r>
      <w:r w:rsidR="00703522" w:rsidRPr="00980F4B">
        <w:rPr>
          <w:rFonts w:asciiTheme="minorHAnsi" w:eastAsiaTheme="minorEastAsia" w:hAnsiTheme="minorHAnsi" w:cstheme="minorBidi"/>
          <w:b/>
          <w:bCs/>
          <w:color w:val="201F1E"/>
        </w:rPr>
        <w:t>:</w:t>
      </w:r>
    </w:p>
    <w:p w14:paraId="72A0C8A8" w14:textId="0C7BC9AF" w:rsidR="002912B1" w:rsidRDefault="00AE5900" w:rsidP="002912B1">
      <w:pPr>
        <w:pStyle w:val="xmsonormal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201F1E"/>
        </w:rPr>
      </w:pPr>
      <w:r>
        <w:rPr>
          <w:rFonts w:asciiTheme="minorHAnsi" w:eastAsiaTheme="minorEastAsia" w:hAnsiTheme="minorHAnsi" w:cstheme="minorBidi"/>
          <w:color w:val="201F1E"/>
        </w:rPr>
        <w:t>This module is approved by the Massachusetts Department of Public Health for 1.0 dental contact hours.</w:t>
      </w:r>
    </w:p>
    <w:p w14:paraId="3B930539" w14:textId="259224F6" w:rsidR="00D655D0" w:rsidRPr="00722E3D" w:rsidRDefault="00D655D0" w:rsidP="00722E3D">
      <w:pPr>
        <w:pStyle w:val="xmsonormal"/>
        <w:shd w:val="clear" w:color="auto" w:fill="FFFFFF" w:themeFill="background1"/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color w:val="201F1E"/>
        </w:rPr>
      </w:pPr>
      <w:r w:rsidRPr="002912B1">
        <w:rPr>
          <w:rFonts w:asciiTheme="minorHAnsi" w:hAnsiTheme="minorHAnsi" w:cstheme="minorBidi"/>
          <w:color w:val="201F1E"/>
        </w:rPr>
        <w:t> </w:t>
      </w:r>
    </w:p>
    <w:p w14:paraId="78A4CCE8" w14:textId="77777777" w:rsidR="00703522" w:rsidRPr="000F2C77" w:rsidRDefault="00703522" w:rsidP="06E310D8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1F1E"/>
        </w:rPr>
      </w:pPr>
    </w:p>
    <w:p w14:paraId="79D7CF05" w14:textId="3DE35BC8" w:rsidR="009D30C4" w:rsidRPr="000F2C77" w:rsidRDefault="009D30C4" w:rsidP="06E310D8">
      <w:pPr>
        <w:pStyle w:val="xmsonormal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i/>
          <w:iCs/>
          <w:color w:val="201F1E"/>
        </w:rPr>
      </w:pPr>
      <w:r w:rsidRPr="06E310D8">
        <w:rPr>
          <w:rFonts w:asciiTheme="minorHAnsi" w:hAnsiTheme="minorHAnsi" w:cstheme="minorBidi"/>
          <w:i/>
          <w:iCs/>
          <w:color w:val="201F1E"/>
          <w:bdr w:val="none" w:sz="0" w:space="0" w:color="auto" w:frame="1"/>
        </w:rPr>
        <w:t>Responsive Practice: Accessible and Adaptive Communication</w:t>
      </w:r>
    </w:p>
    <w:p w14:paraId="672DFA82" w14:textId="77777777" w:rsidR="009D30C4" w:rsidRPr="000F2C77" w:rsidRDefault="009D30C4" w:rsidP="06E310D8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b/>
          <w:bCs/>
          <w:color w:val="201F1E"/>
          <w:bdr w:val="none" w:sz="0" w:space="0" w:color="auto" w:frame="1"/>
        </w:rPr>
      </w:pPr>
    </w:p>
    <w:p w14:paraId="69F04BA1" w14:textId="77777777" w:rsidR="009D30C4" w:rsidRPr="000F2C77" w:rsidRDefault="009D30C4" w:rsidP="06E310D8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1F1E"/>
        </w:rPr>
      </w:pPr>
      <w:r w:rsidRPr="06E310D8">
        <w:rPr>
          <w:rFonts w:asciiTheme="minorHAnsi" w:hAnsiTheme="minorHAnsi" w:cstheme="minorBidi"/>
          <w:b/>
          <w:bCs/>
          <w:color w:val="201F1E"/>
          <w:bdr w:val="none" w:sz="0" w:space="0" w:color="auto" w:frame="1"/>
        </w:rPr>
        <w:t>Nursing:</w:t>
      </w:r>
    </w:p>
    <w:p w14:paraId="090AEE4C" w14:textId="77777777" w:rsidR="00C3578B" w:rsidRPr="000F2C77" w:rsidRDefault="009D30C4" w:rsidP="06E310D8">
      <w:pPr>
        <w:pStyle w:val="xmsonormal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1F1E"/>
        </w:rPr>
      </w:pPr>
      <w:r w:rsidRPr="06E310D8">
        <w:rPr>
          <w:rFonts w:asciiTheme="minorHAnsi" w:hAnsiTheme="minorHAnsi" w:cstheme="minorBidi"/>
          <w:color w:val="201F1E"/>
          <w:bdr w:val="none" w:sz="0" w:space="0" w:color="auto" w:frame="1"/>
        </w:rPr>
        <w:t xml:space="preserve">North Country Health Consortium/NNH AHEC is approved as a provider of nursing continuing professional development by the Northeast Multistate Division Education Unit, an accredited Approver by the American Nurses Credentialing Center’s Commission on Accreditation.  </w:t>
      </w:r>
    </w:p>
    <w:p w14:paraId="0123A0DF" w14:textId="12ACC4EA" w:rsidR="009D30C4" w:rsidRPr="000F2C77" w:rsidDel="001E29DB" w:rsidRDefault="009D30C4" w:rsidP="06E310D8">
      <w:pPr>
        <w:pStyle w:val="xmsonormal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201F1E"/>
          <w:bdr w:val="none" w:sz="0" w:space="0" w:color="auto" w:frame="1"/>
        </w:rPr>
      </w:pPr>
      <w:r w:rsidRPr="06E310D8">
        <w:rPr>
          <w:rFonts w:asciiTheme="minorHAnsi" w:hAnsiTheme="minorHAnsi" w:cstheme="minorBidi"/>
          <w:color w:val="201F1E"/>
          <w:bdr w:val="none" w:sz="0" w:space="0" w:color="auto" w:frame="1"/>
        </w:rPr>
        <w:t>This activity was approved for .5 Nursing Contact Hour. Activity # 522</w:t>
      </w:r>
    </w:p>
    <w:p w14:paraId="5CDA7A46" w14:textId="77777777" w:rsidR="00C93160" w:rsidRPr="00C93160" w:rsidRDefault="00C93160" w:rsidP="06E310D8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b/>
          <w:bCs/>
          <w:color w:val="201F1E"/>
          <w:sz w:val="12"/>
          <w:szCs w:val="12"/>
          <w:bdr w:val="none" w:sz="0" w:space="0" w:color="auto" w:frame="1"/>
        </w:rPr>
      </w:pPr>
    </w:p>
    <w:p w14:paraId="4EDF29E2" w14:textId="353F6A36" w:rsidR="009D30C4" w:rsidRPr="000F2C77" w:rsidRDefault="009D30C4" w:rsidP="06E310D8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1F1E"/>
          <w:spacing w:val="6"/>
          <w:bdr w:val="none" w:sz="0" w:space="0" w:color="auto" w:frame="1"/>
        </w:rPr>
      </w:pPr>
      <w:r w:rsidRPr="06E310D8">
        <w:rPr>
          <w:rFonts w:asciiTheme="minorHAnsi" w:hAnsiTheme="minorHAnsi" w:cstheme="minorBidi"/>
          <w:b/>
          <w:bCs/>
          <w:color w:val="201F1E"/>
          <w:bdr w:val="none" w:sz="0" w:space="0" w:color="auto" w:frame="1"/>
        </w:rPr>
        <w:t>Physician:</w:t>
      </w:r>
    </w:p>
    <w:p w14:paraId="067207BA" w14:textId="77777777" w:rsidR="009D30C4" w:rsidRPr="000F2C77" w:rsidDel="004E40D8" w:rsidRDefault="009D30C4" w:rsidP="06E310D8">
      <w:pPr>
        <w:pStyle w:val="xmsonormal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201F1E"/>
          <w:bdr w:val="none" w:sz="0" w:space="0" w:color="auto" w:frame="1"/>
        </w:rPr>
      </w:pPr>
      <w:r w:rsidRPr="06E310D8">
        <w:rPr>
          <w:rFonts w:asciiTheme="minorHAnsi" w:hAnsiTheme="minorHAnsi" w:cstheme="minorBidi"/>
          <w:color w:val="201F1E"/>
          <w:spacing w:val="6"/>
          <w:bdr w:val="none" w:sz="0" w:space="0" w:color="auto" w:frame="1"/>
        </w:rPr>
        <w:t>This activity has been planned and implemented in accordance with the accreditation requirements and policies of the </w:t>
      </w:r>
      <w:r w:rsidRPr="06E310D8">
        <w:rPr>
          <w:rFonts w:asciiTheme="minorHAnsi" w:hAnsiTheme="minorHAnsi" w:cstheme="minorBidi"/>
          <w:color w:val="000000"/>
          <w:spacing w:val="6"/>
          <w:bdr w:val="none" w:sz="0" w:space="0" w:color="auto" w:frame="1"/>
          <w:shd w:val="clear" w:color="auto" w:fill="FFFFFF"/>
        </w:rPr>
        <w:t>Accreditation Council for Continuing Medical Education (ACCME)</w:t>
      </w:r>
      <w:r w:rsidRPr="06E310D8">
        <w:rPr>
          <w:rFonts w:asciiTheme="minorHAnsi" w:hAnsiTheme="minorHAnsi" w:cstheme="minorBidi"/>
          <w:color w:val="201F1E"/>
          <w:spacing w:val="6"/>
          <w:bdr w:val="none" w:sz="0" w:space="0" w:color="auto" w:frame="1"/>
        </w:rPr>
        <w:t> through the joint providership of </w:t>
      </w:r>
      <w:r w:rsidRPr="06E310D8">
        <w:rPr>
          <w:rFonts w:asciiTheme="minorHAnsi" w:hAnsiTheme="minorHAnsi" w:cstheme="minorBidi"/>
          <w:color w:val="201F1E"/>
          <w:bdr w:val="none" w:sz="0" w:space="0" w:color="auto" w:frame="1"/>
        </w:rPr>
        <w:t>North Country Health Consortium/NNH AHEC </w:t>
      </w:r>
      <w:r w:rsidRPr="06E310D8">
        <w:rPr>
          <w:rFonts w:asciiTheme="minorHAnsi" w:hAnsiTheme="minorHAnsi" w:cstheme="minorBidi"/>
          <w:color w:val="201F1E"/>
          <w:spacing w:val="6"/>
          <w:bdr w:val="none" w:sz="0" w:space="0" w:color="auto" w:frame="1"/>
        </w:rPr>
        <w:t>and the NH Disability and Health Program Institute on Disability/ UCED, University of New Hampshire.</w:t>
      </w:r>
    </w:p>
    <w:p w14:paraId="2F19B372" w14:textId="4B28261D" w:rsidR="004E40D8" w:rsidRPr="000F2C77" w:rsidRDefault="009D30C4" w:rsidP="06E310D8">
      <w:pPr>
        <w:pStyle w:val="xmsonormal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1F1E"/>
        </w:rPr>
      </w:pPr>
      <w:r w:rsidRPr="06E310D8">
        <w:rPr>
          <w:rFonts w:asciiTheme="minorHAnsi" w:hAnsiTheme="minorHAnsi" w:cstheme="minorBidi"/>
          <w:color w:val="201F1E"/>
          <w:bdr w:val="none" w:sz="0" w:space="0" w:color="auto" w:frame="1"/>
        </w:rPr>
        <w:t xml:space="preserve">The North Country Health Consortium/NNH AHEC is accredited by the NH Medical Society to provide continuing medical education for physicians. </w:t>
      </w:r>
    </w:p>
    <w:p w14:paraId="7E7EC7C1" w14:textId="05A44F8E" w:rsidR="004E40D8" w:rsidRPr="000F2C77" w:rsidRDefault="009D30C4" w:rsidP="06E310D8">
      <w:pPr>
        <w:pStyle w:val="xmsonormal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201F1E"/>
          <w:bdr w:val="none" w:sz="0" w:space="0" w:color="auto" w:frame="1"/>
        </w:rPr>
      </w:pPr>
      <w:r w:rsidRPr="06E310D8">
        <w:rPr>
          <w:rFonts w:asciiTheme="minorHAnsi" w:hAnsiTheme="minorHAnsi" w:cstheme="minorBidi"/>
          <w:color w:val="201F1E"/>
          <w:bdr w:val="none" w:sz="0" w:space="0" w:color="auto" w:frame="1"/>
        </w:rPr>
        <w:t xml:space="preserve">The North Country Health Consortium/NNH AHEC designates this live activity for a maximum of .5 AMA PRA Category 1.0 Credits™. </w:t>
      </w:r>
    </w:p>
    <w:p w14:paraId="4899608E" w14:textId="5A9F0210" w:rsidR="00B37A7F" w:rsidRDefault="004E40D8" w:rsidP="00B37A7F">
      <w:pPr>
        <w:pStyle w:val="xmsonormal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color w:val="201F1E"/>
        </w:rPr>
      </w:pPr>
      <w:r w:rsidRPr="06E310D8">
        <w:rPr>
          <w:rFonts w:asciiTheme="minorHAnsi" w:hAnsiTheme="minorHAnsi" w:cstheme="minorBidi"/>
          <w:color w:val="201F1E"/>
          <w:bdr w:val="none" w:sz="0" w:space="0" w:color="auto" w:frame="1"/>
        </w:rPr>
        <w:t>Physicians should claim only the credit commensurate with the exten</w:t>
      </w:r>
      <w:r w:rsidR="000A4DFD" w:rsidRPr="06E310D8">
        <w:rPr>
          <w:rFonts w:asciiTheme="minorHAnsi" w:hAnsiTheme="minorHAnsi" w:cstheme="minorBidi"/>
          <w:color w:val="201F1E"/>
          <w:bdr w:val="none" w:sz="0" w:space="0" w:color="auto" w:frame="1"/>
        </w:rPr>
        <w:t>t</w:t>
      </w:r>
      <w:r w:rsidRPr="06E310D8">
        <w:rPr>
          <w:rFonts w:asciiTheme="minorHAnsi" w:hAnsiTheme="minorHAnsi" w:cstheme="minorBidi"/>
          <w:color w:val="201F1E"/>
          <w:bdr w:val="none" w:sz="0" w:space="0" w:color="auto" w:frame="1"/>
        </w:rPr>
        <w:t xml:space="preserve"> of their participation in the activity.</w:t>
      </w:r>
    </w:p>
    <w:p w14:paraId="211F04F8" w14:textId="4C1E086F" w:rsidR="00980F4B" w:rsidRPr="00980F4B" w:rsidRDefault="00980F4B" w:rsidP="00980F4B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color w:val="201F1E"/>
        </w:rPr>
      </w:pPr>
      <w:r w:rsidRPr="00980F4B">
        <w:rPr>
          <w:rFonts w:asciiTheme="minorHAnsi" w:eastAsiaTheme="minorEastAsia" w:hAnsiTheme="minorHAnsi" w:cstheme="minorBidi"/>
          <w:b/>
          <w:bCs/>
          <w:color w:val="201F1E"/>
        </w:rPr>
        <w:t>Pharmacist:</w:t>
      </w:r>
    </w:p>
    <w:p w14:paraId="2B35BDD6" w14:textId="2A0708AE" w:rsidR="00980F4B" w:rsidRDefault="00980F4B" w:rsidP="00980F4B">
      <w:pPr>
        <w:pStyle w:val="xmsonormal"/>
        <w:shd w:val="clear" w:color="auto" w:fill="FFFFFF" w:themeFill="background1"/>
        <w:spacing w:before="0" w:beforeAutospacing="0" w:after="0" w:afterAutospacing="0"/>
        <w:ind w:left="360"/>
        <w:rPr>
          <w:rFonts w:asciiTheme="minorHAnsi" w:eastAsiaTheme="minorEastAsia" w:hAnsiTheme="minorHAnsi" w:cstheme="minorBidi"/>
          <w:color w:val="201F1E"/>
        </w:rPr>
      </w:pPr>
      <w:r>
        <w:rPr>
          <w:rFonts w:asciiTheme="minorHAnsi" w:eastAsiaTheme="minorEastAsia" w:hAnsiTheme="minorHAnsi" w:cstheme="minorBidi"/>
          <w:color w:val="201F1E"/>
        </w:rPr>
        <w:t>-Pharmacist may use physician credits for CEU</w:t>
      </w:r>
      <w:r w:rsidR="009C5D75">
        <w:rPr>
          <w:rFonts w:asciiTheme="minorHAnsi" w:eastAsiaTheme="minorEastAsia" w:hAnsiTheme="minorHAnsi" w:cstheme="minorBidi"/>
          <w:color w:val="201F1E"/>
        </w:rPr>
        <w:t xml:space="preserve"> in Massachusetts</w:t>
      </w:r>
      <w:r>
        <w:rPr>
          <w:rFonts w:asciiTheme="minorHAnsi" w:eastAsiaTheme="minorEastAsia" w:hAnsiTheme="minorHAnsi" w:cstheme="minorBidi"/>
          <w:color w:val="201F1E"/>
        </w:rPr>
        <w:t>.</w:t>
      </w:r>
    </w:p>
    <w:p w14:paraId="67935A71" w14:textId="1B0193A8" w:rsidR="00747D9F" w:rsidRDefault="00747D9F" w:rsidP="00747D9F">
      <w:pPr>
        <w:tabs>
          <w:tab w:val="left" w:pos="6880"/>
        </w:tabs>
      </w:pPr>
      <w:r>
        <w:tab/>
      </w:r>
    </w:p>
    <w:p w14:paraId="23BAA2D2" w14:textId="77777777" w:rsidR="00747D9F" w:rsidRDefault="00747D9F" w:rsidP="00747D9F">
      <w:pPr>
        <w:tabs>
          <w:tab w:val="left" w:pos="6880"/>
        </w:tabs>
      </w:pPr>
    </w:p>
    <w:p w14:paraId="407B4231" w14:textId="77777777" w:rsidR="00747D9F" w:rsidRDefault="00747D9F" w:rsidP="00747D9F">
      <w:pPr>
        <w:tabs>
          <w:tab w:val="left" w:pos="6880"/>
        </w:tabs>
      </w:pPr>
    </w:p>
    <w:p w14:paraId="4D5C3A1B" w14:textId="77777777" w:rsidR="00747D9F" w:rsidRDefault="00747D9F" w:rsidP="00747D9F">
      <w:pPr>
        <w:tabs>
          <w:tab w:val="left" w:pos="6880"/>
        </w:tabs>
      </w:pPr>
    </w:p>
    <w:p w14:paraId="0D54438A" w14:textId="77777777" w:rsidR="00747D9F" w:rsidRDefault="00747D9F" w:rsidP="00747D9F">
      <w:pPr>
        <w:tabs>
          <w:tab w:val="left" w:pos="6880"/>
        </w:tabs>
      </w:pPr>
    </w:p>
    <w:p w14:paraId="1521A0A6" w14:textId="77777777" w:rsidR="00747D9F" w:rsidRDefault="00747D9F" w:rsidP="00747D9F">
      <w:pPr>
        <w:tabs>
          <w:tab w:val="left" w:pos="6880"/>
        </w:tabs>
      </w:pPr>
    </w:p>
    <w:p w14:paraId="55C815B9" w14:textId="77777777" w:rsidR="00747D9F" w:rsidRDefault="00747D9F" w:rsidP="00747D9F">
      <w:pPr>
        <w:tabs>
          <w:tab w:val="left" w:pos="6880"/>
        </w:tabs>
      </w:pPr>
    </w:p>
    <w:p w14:paraId="3EE6579D" w14:textId="77777777" w:rsidR="00747D9F" w:rsidRDefault="00747D9F" w:rsidP="00747D9F">
      <w:pPr>
        <w:tabs>
          <w:tab w:val="left" w:pos="6880"/>
        </w:tabs>
      </w:pPr>
    </w:p>
    <w:p w14:paraId="4040B015" w14:textId="77777777" w:rsidR="00747D9F" w:rsidRDefault="00747D9F" w:rsidP="00747D9F">
      <w:pPr>
        <w:tabs>
          <w:tab w:val="left" w:pos="6880"/>
        </w:tabs>
      </w:pPr>
    </w:p>
    <w:p w14:paraId="52189C12" w14:textId="77777777" w:rsidR="00747D9F" w:rsidRDefault="00747D9F" w:rsidP="00747D9F">
      <w:pPr>
        <w:tabs>
          <w:tab w:val="left" w:pos="6880"/>
        </w:tabs>
      </w:pPr>
    </w:p>
    <w:p w14:paraId="43834D59" w14:textId="77777777" w:rsidR="00747D9F" w:rsidRDefault="00747D9F" w:rsidP="00747D9F">
      <w:pPr>
        <w:tabs>
          <w:tab w:val="left" w:pos="6880"/>
        </w:tabs>
      </w:pPr>
    </w:p>
    <w:p w14:paraId="3DC69637" w14:textId="77777777" w:rsidR="00747D9F" w:rsidRDefault="00747D9F" w:rsidP="00747D9F">
      <w:pPr>
        <w:tabs>
          <w:tab w:val="left" w:pos="6880"/>
        </w:tabs>
      </w:pPr>
    </w:p>
    <w:p w14:paraId="191A9FC9" w14:textId="77777777" w:rsidR="00747D9F" w:rsidRDefault="00747D9F" w:rsidP="00747D9F">
      <w:pPr>
        <w:tabs>
          <w:tab w:val="left" w:pos="6880"/>
        </w:tabs>
      </w:pPr>
    </w:p>
    <w:p w14:paraId="54C4C80E" w14:textId="77777777" w:rsidR="00747D9F" w:rsidRDefault="00747D9F" w:rsidP="00747D9F">
      <w:pPr>
        <w:tabs>
          <w:tab w:val="left" w:pos="6880"/>
        </w:tabs>
      </w:pPr>
    </w:p>
    <w:p w14:paraId="3811CC7C" w14:textId="77777777" w:rsidR="00747D9F" w:rsidRDefault="00747D9F" w:rsidP="00747D9F">
      <w:pPr>
        <w:tabs>
          <w:tab w:val="left" w:pos="6880"/>
        </w:tabs>
      </w:pPr>
    </w:p>
    <w:p w14:paraId="799D8502" w14:textId="77777777" w:rsidR="00747D9F" w:rsidRDefault="00747D9F" w:rsidP="00747D9F">
      <w:pPr>
        <w:tabs>
          <w:tab w:val="left" w:pos="6880"/>
        </w:tabs>
      </w:pPr>
    </w:p>
    <w:p w14:paraId="6CAF93D2" w14:textId="77777777" w:rsidR="00747D9F" w:rsidRDefault="00747D9F" w:rsidP="00747D9F">
      <w:pPr>
        <w:tabs>
          <w:tab w:val="left" w:pos="6880"/>
        </w:tabs>
      </w:pPr>
    </w:p>
    <w:p w14:paraId="359B608E" w14:textId="77777777" w:rsidR="00747D9F" w:rsidRDefault="00747D9F" w:rsidP="00747D9F">
      <w:pPr>
        <w:tabs>
          <w:tab w:val="left" w:pos="6880"/>
        </w:tabs>
      </w:pPr>
    </w:p>
    <w:p w14:paraId="721CBD3A" w14:textId="77777777" w:rsidR="00747D9F" w:rsidRDefault="00747D9F" w:rsidP="00747D9F">
      <w:pPr>
        <w:tabs>
          <w:tab w:val="left" w:pos="6880"/>
        </w:tabs>
      </w:pPr>
    </w:p>
    <w:p w14:paraId="7BBCF398" w14:textId="77777777" w:rsidR="00747D9F" w:rsidRPr="00747D9F" w:rsidRDefault="00747D9F" w:rsidP="00747D9F">
      <w:pPr>
        <w:tabs>
          <w:tab w:val="left" w:pos="6880"/>
        </w:tabs>
        <w:rPr>
          <w:sz w:val="24"/>
          <w:szCs w:val="24"/>
        </w:rPr>
      </w:pPr>
    </w:p>
    <w:p w14:paraId="36562216" w14:textId="7C49C6C4" w:rsidR="00747D9F" w:rsidRPr="00747D9F" w:rsidDel="001E29DB" w:rsidRDefault="00747D9F" w:rsidP="00747D9F">
      <w:pPr>
        <w:tabs>
          <w:tab w:val="left" w:pos="6880"/>
        </w:tabs>
        <w:rPr>
          <w:sz w:val="24"/>
          <w:szCs w:val="24"/>
        </w:rPr>
      </w:pPr>
      <w:r w:rsidRPr="00747D9F">
        <w:rPr>
          <w:sz w:val="24"/>
          <w:szCs w:val="24"/>
        </w:rPr>
        <w:t xml:space="preserve">The Massachusetts Health and Disability Program and all its materials are funded by a </w:t>
      </w:r>
      <w:r w:rsidR="00C338BF">
        <w:rPr>
          <w:sz w:val="24"/>
          <w:szCs w:val="24"/>
        </w:rPr>
        <w:t>cooperative agreement</w:t>
      </w:r>
      <w:r w:rsidRPr="00747D9F">
        <w:rPr>
          <w:sz w:val="24"/>
          <w:szCs w:val="24"/>
        </w:rPr>
        <w:t xml:space="preserve"> from the Centers for Disease Control and Prevention (Grant Number: NU27DD000030; CDC-RFADD21-2103).</w:t>
      </w:r>
    </w:p>
    <w:sectPr w:rsidR="00747D9F" w:rsidRPr="00747D9F" w:rsidDel="001E2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949BCD"/>
    <w:multiLevelType w:val="hybridMultilevel"/>
    <w:tmpl w:val="FF2818A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1C083F"/>
    <w:multiLevelType w:val="hybridMultilevel"/>
    <w:tmpl w:val="156E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71CCE"/>
    <w:multiLevelType w:val="hybridMultilevel"/>
    <w:tmpl w:val="674A0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D3011"/>
    <w:multiLevelType w:val="hybridMultilevel"/>
    <w:tmpl w:val="6D62A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3105A"/>
    <w:multiLevelType w:val="hybridMultilevel"/>
    <w:tmpl w:val="11FEC110"/>
    <w:lvl w:ilvl="0" w:tplc="3FF4F22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2F342"/>
    <w:multiLevelType w:val="hybridMultilevel"/>
    <w:tmpl w:val="004932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25E79EB"/>
    <w:multiLevelType w:val="hybridMultilevel"/>
    <w:tmpl w:val="1AB02BD4"/>
    <w:lvl w:ilvl="0" w:tplc="3738EC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72E2F38"/>
    <w:multiLevelType w:val="hybridMultilevel"/>
    <w:tmpl w:val="7A3233F2"/>
    <w:lvl w:ilvl="0" w:tplc="6568E07E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6055D"/>
    <w:multiLevelType w:val="hybridMultilevel"/>
    <w:tmpl w:val="83A607B0"/>
    <w:lvl w:ilvl="0" w:tplc="3738EC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0A6895"/>
    <w:multiLevelType w:val="hybridMultilevel"/>
    <w:tmpl w:val="C234ECB8"/>
    <w:lvl w:ilvl="0" w:tplc="F08240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0614A"/>
    <w:multiLevelType w:val="hybridMultilevel"/>
    <w:tmpl w:val="63C27DF4"/>
    <w:lvl w:ilvl="0" w:tplc="F08240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B5AD9"/>
    <w:multiLevelType w:val="multilevel"/>
    <w:tmpl w:val="0F82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6B5C81"/>
    <w:multiLevelType w:val="hybridMultilevel"/>
    <w:tmpl w:val="3676CA0C"/>
    <w:lvl w:ilvl="0" w:tplc="DFA4484C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1352B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CA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E3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05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E7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A9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CD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EF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E6B1A"/>
    <w:multiLevelType w:val="hybridMultilevel"/>
    <w:tmpl w:val="9E1C1FA4"/>
    <w:lvl w:ilvl="0" w:tplc="F08240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02EF0"/>
    <w:multiLevelType w:val="hybridMultilevel"/>
    <w:tmpl w:val="0E3C6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D4406"/>
    <w:multiLevelType w:val="multilevel"/>
    <w:tmpl w:val="9516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AC49D2"/>
    <w:multiLevelType w:val="hybridMultilevel"/>
    <w:tmpl w:val="DD4429A0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364101">
    <w:abstractNumId w:val="12"/>
  </w:num>
  <w:num w:numId="2" w16cid:durableId="1892031756">
    <w:abstractNumId w:val="5"/>
  </w:num>
  <w:num w:numId="3" w16cid:durableId="328019844">
    <w:abstractNumId w:val="0"/>
  </w:num>
  <w:num w:numId="4" w16cid:durableId="1618486688">
    <w:abstractNumId w:val="15"/>
  </w:num>
  <w:num w:numId="5" w16cid:durableId="1521436480">
    <w:abstractNumId w:val="11"/>
  </w:num>
  <w:num w:numId="6" w16cid:durableId="1108503558">
    <w:abstractNumId w:val="1"/>
  </w:num>
  <w:num w:numId="7" w16cid:durableId="1452092059">
    <w:abstractNumId w:val="13"/>
  </w:num>
  <w:num w:numId="8" w16cid:durableId="1686320469">
    <w:abstractNumId w:val="9"/>
  </w:num>
  <w:num w:numId="9" w16cid:durableId="1164710492">
    <w:abstractNumId w:val="14"/>
  </w:num>
  <w:num w:numId="10" w16cid:durableId="1705279173">
    <w:abstractNumId w:val="10"/>
  </w:num>
  <w:num w:numId="11" w16cid:durableId="218830715">
    <w:abstractNumId w:val="7"/>
  </w:num>
  <w:num w:numId="12" w16cid:durableId="1816335246">
    <w:abstractNumId w:val="16"/>
  </w:num>
  <w:num w:numId="13" w16cid:durableId="2096435334">
    <w:abstractNumId w:val="3"/>
  </w:num>
  <w:num w:numId="14" w16cid:durableId="1257061334">
    <w:abstractNumId w:val="2"/>
  </w:num>
  <w:num w:numId="15" w16cid:durableId="48461679">
    <w:abstractNumId w:val="8"/>
  </w:num>
  <w:num w:numId="16" w16cid:durableId="690568249">
    <w:abstractNumId w:val="6"/>
  </w:num>
  <w:num w:numId="17" w16cid:durableId="1473912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01"/>
    <w:rsid w:val="000A4DFD"/>
    <w:rsid w:val="000F2C77"/>
    <w:rsid w:val="000F32B8"/>
    <w:rsid w:val="001C5C5A"/>
    <w:rsid w:val="001E29DB"/>
    <w:rsid w:val="0021734E"/>
    <w:rsid w:val="0027641E"/>
    <w:rsid w:val="002912B1"/>
    <w:rsid w:val="002A6455"/>
    <w:rsid w:val="002F48F3"/>
    <w:rsid w:val="00341996"/>
    <w:rsid w:val="00355444"/>
    <w:rsid w:val="00461286"/>
    <w:rsid w:val="0047485C"/>
    <w:rsid w:val="004E40D8"/>
    <w:rsid w:val="005C7D5D"/>
    <w:rsid w:val="00703522"/>
    <w:rsid w:val="0071007C"/>
    <w:rsid w:val="00722E3D"/>
    <w:rsid w:val="00732A0A"/>
    <w:rsid w:val="00734DEB"/>
    <w:rsid w:val="00747D9F"/>
    <w:rsid w:val="00763232"/>
    <w:rsid w:val="007D57BA"/>
    <w:rsid w:val="00873722"/>
    <w:rsid w:val="008D7791"/>
    <w:rsid w:val="00980F4B"/>
    <w:rsid w:val="009A76AE"/>
    <w:rsid w:val="009C5D75"/>
    <w:rsid w:val="009D30C4"/>
    <w:rsid w:val="00A048E4"/>
    <w:rsid w:val="00A97CAF"/>
    <w:rsid w:val="00AE5900"/>
    <w:rsid w:val="00B37A7F"/>
    <w:rsid w:val="00B54E76"/>
    <w:rsid w:val="00C338BF"/>
    <w:rsid w:val="00C3578B"/>
    <w:rsid w:val="00C57650"/>
    <w:rsid w:val="00C927B0"/>
    <w:rsid w:val="00C93160"/>
    <w:rsid w:val="00CA7E41"/>
    <w:rsid w:val="00D655D0"/>
    <w:rsid w:val="00DC6971"/>
    <w:rsid w:val="00E51AF7"/>
    <w:rsid w:val="00E80EAA"/>
    <w:rsid w:val="00EA7849"/>
    <w:rsid w:val="00EA7A01"/>
    <w:rsid w:val="00EB6630"/>
    <w:rsid w:val="00EB7C92"/>
    <w:rsid w:val="00EE6D45"/>
    <w:rsid w:val="00F17A3A"/>
    <w:rsid w:val="00F501D0"/>
    <w:rsid w:val="0268323A"/>
    <w:rsid w:val="06E310D8"/>
    <w:rsid w:val="0E9EA7D4"/>
    <w:rsid w:val="0FDD87D9"/>
    <w:rsid w:val="142213EB"/>
    <w:rsid w:val="1E5FC8C8"/>
    <w:rsid w:val="212D9B33"/>
    <w:rsid w:val="26AEA2AC"/>
    <w:rsid w:val="26D97BDD"/>
    <w:rsid w:val="28754C3E"/>
    <w:rsid w:val="313941C1"/>
    <w:rsid w:val="3786723E"/>
    <w:rsid w:val="3BB561C8"/>
    <w:rsid w:val="3E3783B1"/>
    <w:rsid w:val="48657FCA"/>
    <w:rsid w:val="57D39626"/>
    <w:rsid w:val="6E94AAD5"/>
    <w:rsid w:val="6EB9EDA2"/>
    <w:rsid w:val="7408D628"/>
    <w:rsid w:val="7E8E9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D18E"/>
  <w15:chartTrackingRefBased/>
  <w15:docId w15:val="{9D79199B-FB59-4175-89F4-C0297027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7A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6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55D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55D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655D0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D6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5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7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57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0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h.az1.qualtrics.com/jfe/form/SV_1B5WLVvguiDtBZ4?RID=MLRP_9MNunbY6hrwbfGS&amp;Q_CHL=ema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rldefense.com/v3/__https:/unh.az1.qualtrics.com/jfe/form/SV_3KH769aNL18oYXc?RID=MLRP_9MNunbY6hrwbfGS&amp;Q_CHL=email__;!!CUhgQOZqV7M!wXHUnTpWxMpP24orqNyMhihIk4FU7UtmdSG_npZQRUyX_WQZaMzhb_v5Hi5fs6nAd9hQBC5UMw$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rldefense.com/v3/__https:/unh.az1.qualtrics.com/jfe/form/SV_1B5WLVvguiDtBZ4?RID=MLRP_9MNunbY6hrwbfGS&amp;Q_CHL=email__;!!CUhgQOZqV7M!xwzgRxqo_dw3btdQNzcIoW7PFB8356wkvKHX1-GQg6xB2g0Q3cKtW0A9u3bR3JFFsBiyUxP2i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2" ma:contentTypeDescription="Create a new document." ma:contentTypeScope="" ma:versionID="c69a5244d96e11b7c6b618d22e620e6e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d6b0ae09017d487677e27aaf3f625e08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1C763-543F-4778-A8B6-E62701840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7E0F7F-73BE-4904-929F-0D5195EBF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80AB50-4874-41AA-A919-0002CCD4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4745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Warsett, Kimberley (DPH)</dc:creator>
  <cp:keywords/>
  <dc:description/>
  <cp:lastModifiedBy>Warsett, Kimberley (DPH)</cp:lastModifiedBy>
  <cp:revision>5</cp:revision>
  <dcterms:created xsi:type="dcterms:W3CDTF">2023-12-11T19:56:00Z</dcterms:created>
  <dcterms:modified xsi:type="dcterms:W3CDTF">2024-10-08T16:45:00Z</dcterms:modified>
</cp:coreProperties>
</file>