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F69D" w14:textId="77777777" w:rsidR="00244D9D" w:rsidRDefault="00244D9D">
      <w:pPr>
        <w:ind w:right="-720"/>
        <w:jc w:val="center"/>
        <w:rPr>
          <w:rFonts w:ascii="Calibri" w:eastAsia="Calibri" w:hAnsi="Calibri" w:cs="Calibri"/>
          <w:sz w:val="24"/>
          <w:szCs w:val="24"/>
        </w:rPr>
      </w:pPr>
    </w:p>
    <w:p w14:paraId="18C0C16D" w14:textId="77777777" w:rsidR="00244D9D" w:rsidRDefault="0001699A">
      <w:pPr>
        <w:ind w:right="-720"/>
        <w:jc w:val="center"/>
        <w:rPr>
          <w:rFonts w:ascii="Calibri" w:eastAsia="Calibri" w:hAnsi="Calibri" w:cs="Calibri"/>
          <w:b/>
          <w:sz w:val="24"/>
          <w:szCs w:val="24"/>
        </w:rPr>
      </w:pPr>
      <w:r>
        <w:rPr>
          <w:rFonts w:ascii="Calibri" w:eastAsia="Calibri" w:hAnsi="Calibri" w:cs="Calibri"/>
          <w:b/>
          <w:sz w:val="24"/>
          <w:szCs w:val="24"/>
        </w:rPr>
        <w:t>GLOBAL CONNECTIONS COMMITTEE</w:t>
      </w:r>
    </w:p>
    <w:p w14:paraId="35C9301D" w14:textId="77777777" w:rsidR="00244D9D" w:rsidRDefault="0001699A">
      <w:pPr>
        <w:ind w:right="-720"/>
        <w:jc w:val="center"/>
        <w:rPr>
          <w:rFonts w:ascii="Calibri" w:eastAsia="Calibri" w:hAnsi="Calibri" w:cs="Calibri"/>
          <w:b/>
          <w:sz w:val="24"/>
          <w:szCs w:val="24"/>
        </w:rPr>
      </w:pPr>
      <w:r>
        <w:rPr>
          <w:rFonts w:ascii="Calibri" w:eastAsia="Calibri" w:hAnsi="Calibri" w:cs="Calibri"/>
          <w:b/>
          <w:sz w:val="24"/>
          <w:szCs w:val="24"/>
        </w:rPr>
        <w:t>Annual Report</w:t>
      </w:r>
    </w:p>
    <w:p w14:paraId="0247A740" w14:textId="77777777" w:rsidR="00244D9D" w:rsidRDefault="0001699A">
      <w:pPr>
        <w:ind w:right="-720"/>
        <w:jc w:val="center"/>
        <w:rPr>
          <w:rFonts w:ascii="Calibri" w:eastAsia="Calibri" w:hAnsi="Calibri" w:cs="Calibri"/>
          <w:sz w:val="24"/>
          <w:szCs w:val="24"/>
        </w:rPr>
      </w:pPr>
      <w:r>
        <w:rPr>
          <w:rFonts w:ascii="Calibri" w:eastAsia="Calibri" w:hAnsi="Calibri" w:cs="Calibri"/>
          <w:b/>
          <w:sz w:val="24"/>
          <w:szCs w:val="24"/>
        </w:rPr>
        <w:t>September 15, 2017</w:t>
      </w:r>
    </w:p>
    <w:p w14:paraId="11E7E625" w14:textId="77777777" w:rsidR="00244D9D" w:rsidRDefault="00244D9D">
      <w:pPr>
        <w:ind w:right="-720"/>
        <w:rPr>
          <w:rFonts w:ascii="Calibri" w:eastAsia="Calibri" w:hAnsi="Calibri" w:cs="Calibri"/>
          <w:sz w:val="24"/>
          <w:szCs w:val="24"/>
        </w:rPr>
      </w:pPr>
    </w:p>
    <w:p w14:paraId="0874CD26" w14:textId="77777777" w:rsidR="00244D9D" w:rsidRDefault="0001699A">
      <w:pPr>
        <w:ind w:right="-720"/>
        <w:rPr>
          <w:rFonts w:ascii="Calibri" w:eastAsia="Calibri" w:hAnsi="Calibri" w:cs="Calibri"/>
          <w:b/>
          <w:sz w:val="24"/>
          <w:szCs w:val="24"/>
        </w:rPr>
      </w:pPr>
      <w:r>
        <w:rPr>
          <w:rFonts w:ascii="Calibri" w:eastAsia="Calibri" w:hAnsi="Calibri" w:cs="Calibri"/>
          <w:b/>
          <w:sz w:val="24"/>
          <w:szCs w:val="24"/>
        </w:rPr>
        <w:t xml:space="preserve">Committee Chairs: </w:t>
      </w:r>
    </w:p>
    <w:p w14:paraId="03EEDBA9" w14:textId="77777777" w:rsidR="00244D9D" w:rsidRDefault="00244D9D">
      <w:pPr>
        <w:ind w:right="-720"/>
        <w:rPr>
          <w:rFonts w:ascii="Calibri" w:eastAsia="Calibri" w:hAnsi="Calibri" w:cs="Calibri"/>
          <w:b/>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44D9D" w14:paraId="7A056274" w14:textId="77777777">
        <w:tc>
          <w:tcPr>
            <w:tcW w:w="4680" w:type="dxa"/>
            <w:shd w:val="clear" w:color="auto" w:fill="auto"/>
            <w:tcMar>
              <w:top w:w="100" w:type="dxa"/>
              <w:left w:w="100" w:type="dxa"/>
              <w:bottom w:w="100" w:type="dxa"/>
              <w:right w:w="100" w:type="dxa"/>
            </w:tcMar>
          </w:tcPr>
          <w:p w14:paraId="7D6DA65A" w14:textId="77777777" w:rsidR="00244D9D" w:rsidRDefault="0001699A">
            <w:pPr>
              <w:widowControl w:val="0"/>
              <w:rPr>
                <w:rFonts w:ascii="Calibri" w:eastAsia="Calibri" w:hAnsi="Calibri" w:cs="Calibri"/>
                <w:b/>
                <w:sz w:val="24"/>
                <w:szCs w:val="24"/>
              </w:rPr>
            </w:pPr>
            <w:r>
              <w:rPr>
                <w:rFonts w:ascii="Calibri" w:eastAsia="Calibri" w:hAnsi="Calibri" w:cs="Calibri"/>
                <w:b/>
                <w:sz w:val="24"/>
                <w:szCs w:val="24"/>
              </w:rPr>
              <w:t>Chair:</w:t>
            </w:r>
          </w:p>
          <w:p w14:paraId="7293C13B"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Scott Fisher, MAIOP, CCDP</w:t>
            </w:r>
          </w:p>
          <w:p w14:paraId="2968DC10"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Professions North/Nord</w:t>
            </w:r>
          </w:p>
          <w:p w14:paraId="36CF0D62"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Faculty of Management, Laurentian University 935 Ramsey Lake Road.</w:t>
            </w:r>
          </w:p>
          <w:p w14:paraId="40412B96"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Sudbury, Ontario</w:t>
            </w:r>
          </w:p>
          <w:p w14:paraId="1F32022B"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Canada</w:t>
            </w:r>
          </w:p>
          <w:p w14:paraId="5C89FBF1"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P3E 2C6</w:t>
            </w:r>
          </w:p>
          <w:p w14:paraId="349341F7"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705-222-1766 x. 2</w:t>
            </w:r>
          </w:p>
          <w:p w14:paraId="10566C69"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 xml:space="preserve">sa_fisher@laurentian.ca </w:t>
            </w:r>
          </w:p>
        </w:tc>
        <w:tc>
          <w:tcPr>
            <w:tcW w:w="4680" w:type="dxa"/>
            <w:shd w:val="clear" w:color="auto" w:fill="auto"/>
            <w:tcMar>
              <w:top w:w="100" w:type="dxa"/>
              <w:left w:w="100" w:type="dxa"/>
              <w:bottom w:w="100" w:type="dxa"/>
              <w:right w:w="100" w:type="dxa"/>
            </w:tcMar>
          </w:tcPr>
          <w:p w14:paraId="5E89BD27" w14:textId="77777777" w:rsidR="00244D9D" w:rsidRDefault="0001699A">
            <w:pPr>
              <w:widowControl w:val="0"/>
              <w:rPr>
                <w:rFonts w:ascii="Calibri" w:eastAsia="Calibri" w:hAnsi="Calibri" w:cs="Calibri"/>
                <w:b/>
                <w:sz w:val="24"/>
                <w:szCs w:val="24"/>
              </w:rPr>
            </w:pPr>
            <w:r>
              <w:rPr>
                <w:rFonts w:ascii="Calibri" w:eastAsia="Calibri" w:hAnsi="Calibri" w:cs="Calibri"/>
                <w:b/>
                <w:sz w:val="24"/>
                <w:szCs w:val="24"/>
              </w:rPr>
              <w:t>Outgoing Co-Chair:</w:t>
            </w:r>
          </w:p>
          <w:p w14:paraId="652A662B"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Vera V. Chapman, Ph.D., LPC, GCDF-I</w:t>
            </w:r>
          </w:p>
          <w:p w14:paraId="269E7A21"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 xml:space="preserve">Career Advisor </w:t>
            </w:r>
          </w:p>
          <w:p w14:paraId="28C01D28"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Colgate University Center for Career Services 13 Oak Drive, Spear house</w:t>
            </w:r>
          </w:p>
          <w:p w14:paraId="6D2B40D9"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Hamilton, NY 13310</w:t>
            </w:r>
          </w:p>
          <w:p w14:paraId="2F63C350"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315-228-7380</w:t>
            </w:r>
          </w:p>
          <w:p w14:paraId="21489EEB" w14:textId="77777777" w:rsidR="00244D9D" w:rsidRDefault="0001699A">
            <w:pPr>
              <w:widowControl w:val="0"/>
              <w:rPr>
                <w:rFonts w:ascii="Calibri" w:eastAsia="Calibri" w:hAnsi="Calibri" w:cs="Calibri"/>
                <w:sz w:val="24"/>
                <w:szCs w:val="24"/>
              </w:rPr>
            </w:pPr>
            <w:r>
              <w:rPr>
                <w:rFonts w:ascii="Calibri" w:eastAsia="Calibri" w:hAnsi="Calibri" w:cs="Calibri"/>
                <w:sz w:val="24"/>
                <w:szCs w:val="24"/>
              </w:rPr>
              <w:t xml:space="preserve">veravchapman@gmail.com </w:t>
            </w:r>
          </w:p>
        </w:tc>
      </w:tr>
    </w:tbl>
    <w:p w14:paraId="3B9EE81D" w14:textId="77777777" w:rsidR="00244D9D" w:rsidRDefault="00244D9D">
      <w:pPr>
        <w:ind w:right="-720"/>
        <w:rPr>
          <w:rFonts w:ascii="Calibri" w:eastAsia="Calibri" w:hAnsi="Calibri" w:cs="Calibri"/>
          <w:b/>
          <w:sz w:val="24"/>
          <w:szCs w:val="24"/>
        </w:rPr>
      </w:pPr>
    </w:p>
    <w:p w14:paraId="5A3B70A2" w14:textId="77777777" w:rsidR="00244D9D" w:rsidRPr="0001699A" w:rsidRDefault="0001699A">
      <w:pPr>
        <w:ind w:right="-720"/>
        <w:rPr>
          <w:rFonts w:ascii="Calibri" w:eastAsia="Calibri" w:hAnsi="Calibri" w:cs="Calibri"/>
          <w:b/>
          <w:sz w:val="24"/>
          <w:szCs w:val="24"/>
        </w:rPr>
      </w:pPr>
      <w:r w:rsidRPr="0001699A">
        <w:rPr>
          <w:rFonts w:ascii="Calibri" w:eastAsia="Calibri" w:hAnsi="Calibri" w:cs="Calibri"/>
          <w:b/>
          <w:sz w:val="24"/>
          <w:szCs w:val="24"/>
        </w:rPr>
        <w:t>Committee Members:</w:t>
      </w:r>
    </w:p>
    <w:p w14:paraId="355CD75C" w14:textId="77777777" w:rsidR="00244D9D" w:rsidRDefault="00244D9D">
      <w:pPr>
        <w:ind w:right="-720"/>
        <w:rPr>
          <w:rFonts w:ascii="Calibri" w:eastAsia="Calibri" w:hAnsi="Calibri" w:cs="Calibri"/>
          <w:sz w:val="24"/>
          <w:szCs w:val="24"/>
          <w:highlight w:val="red"/>
        </w:rPr>
      </w:pPr>
    </w:p>
    <w:tbl>
      <w:tblPr>
        <w:tblStyle w:val="PlainTable3"/>
        <w:tblW w:w="9585" w:type="dxa"/>
        <w:tblLayout w:type="fixed"/>
        <w:tblLook w:val="0000" w:firstRow="0" w:lastRow="0" w:firstColumn="0" w:lastColumn="0" w:noHBand="0" w:noVBand="0"/>
      </w:tblPr>
      <w:tblGrid>
        <w:gridCol w:w="4830"/>
        <w:gridCol w:w="4755"/>
      </w:tblGrid>
      <w:tr w:rsidR="00B65B51" w:rsidRPr="00B65B51" w14:paraId="5772791A"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45BEBC76" w14:textId="77777777" w:rsidR="00B65B51" w:rsidRPr="00B65B51" w:rsidRDefault="00B65B51" w:rsidP="00B65B51">
            <w:pPr>
              <w:rPr>
                <w:rFonts w:ascii="Calibri" w:hAnsi="Calibri" w:cs="Arial"/>
                <w:sz w:val="24"/>
                <w:szCs w:val="24"/>
              </w:rPr>
            </w:pPr>
            <w:r w:rsidRPr="00B65B51">
              <w:rPr>
                <w:rFonts w:ascii="Calibri" w:hAnsi="Calibri" w:cs="Arial"/>
                <w:sz w:val="24"/>
                <w:szCs w:val="24"/>
              </w:rPr>
              <w:t>Amanda Zhao</w:t>
            </w:r>
          </w:p>
        </w:tc>
        <w:tc>
          <w:tcPr>
            <w:tcW w:w="4755" w:type="dxa"/>
          </w:tcPr>
          <w:p w14:paraId="4150E51E" w14:textId="77777777" w:rsidR="00B65B51" w:rsidRPr="00B65B51" w:rsidRDefault="00B65B51" w:rsidP="00B65B51">
            <w:pPr>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B65B51">
              <w:rPr>
                <w:rFonts w:ascii="Calibri" w:hAnsi="Calibri" w:cs="Arial"/>
                <w:sz w:val="24"/>
                <w:szCs w:val="24"/>
              </w:rPr>
              <w:t>Zhaoyunshan8841@gail.com</w:t>
            </w:r>
          </w:p>
        </w:tc>
      </w:tr>
      <w:tr w:rsidR="00B65B51" w:rsidRPr="00B65B51" w14:paraId="0D9F0748"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5D9CC60A" w14:textId="77777777" w:rsidR="00B65B51" w:rsidRPr="00B65B51" w:rsidRDefault="00B65B51" w:rsidP="00B65B51">
            <w:pPr>
              <w:rPr>
                <w:rFonts w:ascii="Calibri" w:hAnsi="Calibri" w:cs="Arial"/>
                <w:sz w:val="24"/>
                <w:szCs w:val="24"/>
              </w:rPr>
            </w:pPr>
            <w:r w:rsidRPr="00B65B51">
              <w:rPr>
                <w:rFonts w:ascii="Calibri" w:hAnsi="Calibri" w:cs="Arial"/>
                <w:sz w:val="24"/>
                <w:szCs w:val="24"/>
              </w:rPr>
              <w:t>Amy Ooi</w:t>
            </w:r>
          </w:p>
        </w:tc>
        <w:tc>
          <w:tcPr>
            <w:tcW w:w="4755" w:type="dxa"/>
          </w:tcPr>
          <w:p w14:paraId="6266678A" w14:textId="77777777" w:rsidR="00B65B51" w:rsidRPr="00B65B51" w:rsidRDefault="00B65B51" w:rsidP="00B65B51">
            <w:pPr>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B65B51">
              <w:rPr>
                <w:rFonts w:ascii="Calibri" w:hAnsi="Calibri" w:cs="Arial"/>
                <w:sz w:val="24"/>
                <w:szCs w:val="24"/>
              </w:rPr>
              <w:t>Amy_OOI@np.edu.sg</w:t>
            </w:r>
          </w:p>
        </w:tc>
      </w:tr>
      <w:tr w:rsidR="00B65B51" w:rsidRPr="00B65B51" w14:paraId="351E696A"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28E70915" w14:textId="77777777" w:rsidR="00B65B51" w:rsidRPr="00B65B51" w:rsidRDefault="00B65B51" w:rsidP="00B65B51">
            <w:pPr>
              <w:rPr>
                <w:rFonts w:ascii="Calibri" w:hAnsi="Calibri" w:cs="Arial"/>
                <w:sz w:val="24"/>
                <w:szCs w:val="24"/>
              </w:rPr>
            </w:pPr>
            <w:r w:rsidRPr="00B65B51">
              <w:rPr>
                <w:rFonts w:ascii="Calibri" w:hAnsi="Calibri" w:cs="Arial"/>
                <w:sz w:val="24"/>
                <w:szCs w:val="24"/>
              </w:rPr>
              <w:t>Andrew Fung</w:t>
            </w:r>
          </w:p>
        </w:tc>
        <w:tc>
          <w:tcPr>
            <w:tcW w:w="4755" w:type="dxa"/>
          </w:tcPr>
          <w:p w14:paraId="42543FBF" w14:textId="77777777" w:rsidR="00B65B51" w:rsidRPr="00B65B51" w:rsidRDefault="00B65B51" w:rsidP="00B65B51">
            <w:pPr>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B65B51">
              <w:rPr>
                <w:rFonts w:ascii="Calibri" w:hAnsi="Calibri" w:cs="Arial"/>
                <w:sz w:val="24"/>
                <w:szCs w:val="24"/>
              </w:rPr>
              <w:t>Afungservices@gmail.com</w:t>
            </w:r>
          </w:p>
        </w:tc>
      </w:tr>
      <w:tr w:rsidR="00B65B51" w:rsidRPr="00B65B51" w14:paraId="18177C6C"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6ABED7FB" w14:textId="77777777" w:rsidR="00B65B51" w:rsidRPr="00B65B51" w:rsidRDefault="00B65B51" w:rsidP="00B65B51">
            <w:pPr>
              <w:rPr>
                <w:rFonts w:ascii="Calibri" w:hAnsi="Calibri" w:cs="Arial"/>
                <w:sz w:val="24"/>
                <w:szCs w:val="24"/>
              </w:rPr>
            </w:pPr>
            <w:r w:rsidRPr="00B65B51">
              <w:rPr>
                <w:rFonts w:ascii="Calibri" w:hAnsi="Calibri" w:cs="Arial"/>
                <w:sz w:val="24"/>
                <w:szCs w:val="24"/>
              </w:rPr>
              <w:t>Andrew Rimington</w:t>
            </w:r>
          </w:p>
        </w:tc>
        <w:tc>
          <w:tcPr>
            <w:tcW w:w="4755" w:type="dxa"/>
          </w:tcPr>
          <w:p w14:paraId="3670952C" w14:textId="77777777" w:rsidR="00B65B51" w:rsidRPr="00B65B51" w:rsidRDefault="00B65B51" w:rsidP="00B65B51">
            <w:pPr>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B65B51">
              <w:rPr>
                <w:rFonts w:ascii="Calibri" w:hAnsi="Calibri" w:cs="Arial"/>
                <w:sz w:val="24"/>
                <w:szCs w:val="24"/>
              </w:rPr>
              <w:t>Andrew@rimingtongroup.com.au</w:t>
            </w:r>
          </w:p>
        </w:tc>
      </w:tr>
      <w:tr w:rsidR="00B65B51" w:rsidRPr="00B65B51" w14:paraId="471F4518"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580D00FE" w14:textId="77777777" w:rsidR="00B65B51" w:rsidRPr="00B65B51" w:rsidRDefault="00B65B51" w:rsidP="00B65B51">
            <w:pPr>
              <w:rPr>
                <w:rFonts w:ascii="Calibri" w:hAnsi="Calibri" w:cs="Arial"/>
                <w:sz w:val="24"/>
                <w:szCs w:val="24"/>
              </w:rPr>
            </w:pPr>
            <w:r w:rsidRPr="00B65B51">
              <w:rPr>
                <w:rFonts w:ascii="Calibri" w:hAnsi="Calibri" w:cs="Arial"/>
                <w:sz w:val="24"/>
                <w:szCs w:val="24"/>
              </w:rPr>
              <w:t>Ashley Ortiz</w:t>
            </w:r>
          </w:p>
        </w:tc>
        <w:tc>
          <w:tcPr>
            <w:tcW w:w="4755" w:type="dxa"/>
          </w:tcPr>
          <w:p w14:paraId="05EBEE3D" w14:textId="77777777" w:rsidR="00B65B51" w:rsidRPr="00B65B51" w:rsidRDefault="00B65B51" w:rsidP="00B65B51">
            <w:pPr>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B65B51">
              <w:rPr>
                <w:rFonts w:ascii="Calibri" w:hAnsi="Calibri" w:cs="Arial"/>
                <w:sz w:val="24"/>
                <w:szCs w:val="24"/>
              </w:rPr>
              <w:t>Ashley.Ortiz@tamuc.edu</w:t>
            </w:r>
          </w:p>
        </w:tc>
      </w:tr>
      <w:tr w:rsidR="00B65B51" w:rsidRPr="00B65B51" w14:paraId="57CE60AB"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15AA86A2" w14:textId="77777777" w:rsidR="00B65B51" w:rsidRPr="00B65B51" w:rsidRDefault="00B65B51" w:rsidP="00B65B51">
            <w:pPr>
              <w:rPr>
                <w:rFonts w:ascii="Calibri" w:hAnsi="Calibri" w:cs="Arial"/>
                <w:sz w:val="24"/>
                <w:szCs w:val="24"/>
              </w:rPr>
            </w:pPr>
            <w:r w:rsidRPr="00B65B51">
              <w:rPr>
                <w:rFonts w:ascii="Calibri" w:hAnsi="Calibri" w:cs="Arial"/>
                <w:sz w:val="24"/>
                <w:szCs w:val="24"/>
              </w:rPr>
              <w:t>Bachua Yuan</w:t>
            </w:r>
          </w:p>
        </w:tc>
        <w:tc>
          <w:tcPr>
            <w:tcW w:w="4755" w:type="dxa"/>
          </w:tcPr>
          <w:p w14:paraId="49FBB152" w14:textId="77777777" w:rsidR="00B65B51" w:rsidRPr="00B65B51" w:rsidRDefault="00B65B51" w:rsidP="00B65B51">
            <w:pPr>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B65B51">
              <w:rPr>
                <w:rFonts w:ascii="Calibri" w:hAnsi="Calibri" w:cs="Arial"/>
                <w:sz w:val="24"/>
                <w:szCs w:val="24"/>
              </w:rPr>
              <w:t>Yuanbaohua@hejun.com</w:t>
            </w:r>
          </w:p>
        </w:tc>
      </w:tr>
      <w:tr w:rsidR="00B65B51" w:rsidRPr="00B65B51" w14:paraId="77677B8D"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235F5DB5" w14:textId="77777777" w:rsidR="00B65B51" w:rsidRPr="00B65B51" w:rsidRDefault="00B65B51" w:rsidP="00B65B51">
            <w:pPr>
              <w:rPr>
                <w:rFonts w:ascii="Calibri" w:hAnsi="Calibri" w:cs="Arial"/>
                <w:sz w:val="24"/>
                <w:szCs w:val="24"/>
              </w:rPr>
            </w:pPr>
            <w:r w:rsidRPr="00B65B51">
              <w:rPr>
                <w:rFonts w:ascii="Calibri" w:hAnsi="Calibri" w:cs="Arial"/>
                <w:sz w:val="24"/>
                <w:szCs w:val="24"/>
              </w:rPr>
              <w:t>Brian Hutchinson</w:t>
            </w:r>
          </w:p>
        </w:tc>
        <w:tc>
          <w:tcPr>
            <w:tcW w:w="4755" w:type="dxa"/>
          </w:tcPr>
          <w:p w14:paraId="1C9ABD93" w14:textId="77777777" w:rsidR="00B65B51" w:rsidRPr="00B65B51" w:rsidRDefault="00B65B51" w:rsidP="00B65B51">
            <w:pPr>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B65B51">
              <w:rPr>
                <w:rFonts w:ascii="Calibri" w:hAnsi="Calibri" w:cs="Arial"/>
                <w:sz w:val="24"/>
                <w:szCs w:val="24"/>
              </w:rPr>
              <w:t>hutchisonbr@umsl.edu</w:t>
            </w:r>
          </w:p>
        </w:tc>
      </w:tr>
      <w:tr w:rsidR="00B65B51" w:rsidRPr="00B65B51" w14:paraId="61E5B6CF"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57FBD78B" w14:textId="77777777" w:rsidR="00B65B51" w:rsidRPr="00B65B51" w:rsidRDefault="00B65B51" w:rsidP="00B65B51">
            <w:pPr>
              <w:rPr>
                <w:rFonts w:ascii="Calibri" w:hAnsi="Calibri" w:cs="Arial"/>
                <w:sz w:val="24"/>
                <w:szCs w:val="24"/>
              </w:rPr>
            </w:pPr>
            <w:r w:rsidRPr="00B65B51">
              <w:rPr>
                <w:rFonts w:ascii="Calibri" w:hAnsi="Calibri" w:cs="Arial"/>
                <w:sz w:val="24"/>
                <w:szCs w:val="24"/>
              </w:rPr>
              <w:t>Colleen Gleason</w:t>
            </w:r>
          </w:p>
        </w:tc>
        <w:tc>
          <w:tcPr>
            <w:tcW w:w="4755" w:type="dxa"/>
          </w:tcPr>
          <w:p w14:paraId="7388CB21" w14:textId="77777777" w:rsidR="00B65B51" w:rsidRPr="00B65B51" w:rsidRDefault="00B65B51" w:rsidP="00B65B51">
            <w:pPr>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B65B51">
              <w:rPr>
                <w:rFonts w:ascii="Calibri" w:hAnsi="Calibri" w:cs="Arial"/>
                <w:sz w:val="24"/>
                <w:szCs w:val="24"/>
              </w:rPr>
              <w:t>Ccgleeson@uh.edu</w:t>
            </w:r>
          </w:p>
        </w:tc>
      </w:tr>
      <w:tr w:rsidR="00B65B51" w:rsidRPr="00B65B51" w14:paraId="5D634C8B"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44A30CEC" w14:textId="77777777" w:rsidR="00B65B51" w:rsidRPr="00B65B51" w:rsidRDefault="00B65B51" w:rsidP="00B65B51">
            <w:pPr>
              <w:rPr>
                <w:rFonts w:ascii="Calibri" w:hAnsi="Calibri" w:cs="Arial"/>
                <w:sz w:val="24"/>
                <w:szCs w:val="24"/>
              </w:rPr>
            </w:pPr>
            <w:r w:rsidRPr="00B65B51">
              <w:rPr>
                <w:rFonts w:ascii="Calibri" w:hAnsi="Calibri" w:cs="Arial"/>
                <w:sz w:val="24"/>
                <w:szCs w:val="24"/>
              </w:rPr>
              <w:t>Dean Branson</w:t>
            </w:r>
          </w:p>
        </w:tc>
        <w:tc>
          <w:tcPr>
            <w:tcW w:w="4755" w:type="dxa"/>
          </w:tcPr>
          <w:p w14:paraId="3E339EE3" w14:textId="77777777" w:rsidR="00B65B51" w:rsidRPr="00B65B51" w:rsidRDefault="00B65B51" w:rsidP="00B65B51">
            <w:pPr>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B65B51">
              <w:rPr>
                <w:rFonts w:ascii="Calibri" w:hAnsi="Calibri" w:cs="Arial"/>
                <w:sz w:val="24"/>
                <w:szCs w:val="24"/>
              </w:rPr>
              <w:t>Rdbranson@bsu.edu</w:t>
            </w:r>
          </w:p>
        </w:tc>
      </w:tr>
      <w:tr w:rsidR="00B65B51" w:rsidRPr="00B65B51" w14:paraId="158EF76E"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457C67C8" w14:textId="77777777" w:rsidR="00B65B51" w:rsidRPr="00B65B51" w:rsidRDefault="00B65B51" w:rsidP="00B65B51">
            <w:pPr>
              <w:rPr>
                <w:rFonts w:ascii="Calibri" w:hAnsi="Calibri" w:cs="Arial"/>
                <w:sz w:val="24"/>
                <w:szCs w:val="24"/>
              </w:rPr>
            </w:pPr>
            <w:r w:rsidRPr="00B65B51">
              <w:rPr>
                <w:rFonts w:ascii="Calibri" w:hAnsi="Calibri" w:cs="Arial"/>
                <w:sz w:val="24"/>
                <w:szCs w:val="24"/>
              </w:rPr>
              <w:t>Don-Marie Holder</w:t>
            </w:r>
          </w:p>
        </w:tc>
        <w:tc>
          <w:tcPr>
            <w:tcW w:w="4755" w:type="dxa"/>
          </w:tcPr>
          <w:p w14:paraId="50A64417" w14:textId="77777777" w:rsidR="00B65B51" w:rsidRPr="00B65B51" w:rsidRDefault="00B65B51" w:rsidP="00B65B51">
            <w:pPr>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B65B51">
              <w:rPr>
                <w:rFonts w:ascii="Calibri" w:hAnsi="Calibri" w:cs="Arial"/>
                <w:sz w:val="24"/>
                <w:szCs w:val="24"/>
              </w:rPr>
              <w:t>Don-Marie.holder@cavehill.uwi.edu</w:t>
            </w:r>
          </w:p>
        </w:tc>
      </w:tr>
      <w:tr w:rsidR="00B65B51" w:rsidRPr="00D96451" w14:paraId="7974A4DA" w14:textId="77777777" w:rsidTr="00B65B51">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4830" w:type="dxa"/>
            <w:hideMark/>
          </w:tcPr>
          <w:p w14:paraId="28B6FEF8" w14:textId="77777777" w:rsidR="00B65B51" w:rsidRPr="00D96451" w:rsidRDefault="00B65B51" w:rsidP="00BF1F7D">
            <w:pPr>
              <w:rPr>
                <w:rFonts w:ascii="Calibri" w:hAnsi="Calibri" w:cs="Arial"/>
                <w:sz w:val="24"/>
                <w:szCs w:val="24"/>
              </w:rPr>
            </w:pPr>
            <w:r w:rsidRPr="00D96451">
              <w:rPr>
                <w:rFonts w:ascii="Calibri" w:hAnsi="Calibri" w:cs="Arial"/>
                <w:sz w:val="24"/>
                <w:szCs w:val="24"/>
              </w:rPr>
              <w:t>Gergana Rakovska</w:t>
            </w:r>
          </w:p>
        </w:tc>
        <w:tc>
          <w:tcPr>
            <w:tcW w:w="4755" w:type="dxa"/>
            <w:hideMark/>
          </w:tcPr>
          <w:p w14:paraId="0F6038ED" w14:textId="77777777" w:rsidR="00B65B51" w:rsidRPr="00D96451" w:rsidRDefault="00B65B51" w:rsidP="00BF1F7D">
            <w:pPr>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D96451">
              <w:rPr>
                <w:rFonts w:ascii="Calibri" w:hAnsi="Calibri" w:cs="Arial"/>
                <w:sz w:val="24"/>
                <w:szCs w:val="24"/>
              </w:rPr>
              <w:t>grakovska@fbi.bg</w:t>
            </w:r>
          </w:p>
        </w:tc>
      </w:tr>
      <w:tr w:rsidR="00B65B51" w:rsidRPr="00D96451" w14:paraId="28769ACD" w14:textId="77777777" w:rsidTr="00B65B51">
        <w:trPr>
          <w:trHeight w:val="288"/>
        </w:trPr>
        <w:tc>
          <w:tcPr>
            <w:cnfStyle w:val="000010000000" w:firstRow="0" w:lastRow="0" w:firstColumn="0" w:lastColumn="0" w:oddVBand="1" w:evenVBand="0" w:oddHBand="0" w:evenHBand="0" w:firstRowFirstColumn="0" w:firstRowLastColumn="0" w:lastRowFirstColumn="0" w:lastRowLastColumn="0"/>
            <w:tcW w:w="4830" w:type="dxa"/>
            <w:hideMark/>
          </w:tcPr>
          <w:p w14:paraId="0AE52759" w14:textId="77777777" w:rsidR="00B65B51" w:rsidRPr="00D96451" w:rsidRDefault="00B65B51" w:rsidP="00BF1F7D">
            <w:pPr>
              <w:rPr>
                <w:rFonts w:ascii="Calibri" w:hAnsi="Calibri" w:cs="Arial"/>
                <w:sz w:val="24"/>
                <w:szCs w:val="24"/>
              </w:rPr>
            </w:pPr>
            <w:r w:rsidRPr="00D96451">
              <w:rPr>
                <w:rFonts w:ascii="Calibri" w:hAnsi="Calibri" w:cs="Arial"/>
                <w:sz w:val="24"/>
                <w:szCs w:val="24"/>
              </w:rPr>
              <w:t>Hanzelka</w:t>
            </w:r>
          </w:p>
        </w:tc>
        <w:tc>
          <w:tcPr>
            <w:tcW w:w="4755" w:type="dxa"/>
            <w:hideMark/>
          </w:tcPr>
          <w:p w14:paraId="14234765" w14:textId="77777777" w:rsidR="00B65B51" w:rsidRPr="00D96451" w:rsidRDefault="00B65B51" w:rsidP="00BF1F7D">
            <w:pPr>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D96451">
              <w:rPr>
                <w:rFonts w:ascii="Calibri" w:hAnsi="Calibri" w:cs="Arial"/>
                <w:sz w:val="24"/>
                <w:szCs w:val="24"/>
              </w:rPr>
              <w:t>ahanzelka@mac.com</w:t>
            </w:r>
          </w:p>
        </w:tc>
      </w:tr>
      <w:tr w:rsidR="00B65B51" w14:paraId="10825835"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691D6B49"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Henry Nsubuga</w:t>
            </w:r>
          </w:p>
        </w:tc>
        <w:tc>
          <w:tcPr>
            <w:tcW w:w="4755" w:type="dxa"/>
          </w:tcPr>
          <w:p w14:paraId="28A9ADEE"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Nsubugahl@gmail.com</w:t>
            </w:r>
          </w:p>
        </w:tc>
      </w:tr>
      <w:tr w:rsidR="00B65B51" w:rsidRPr="00D96451" w14:paraId="23CEE865" w14:textId="77777777" w:rsidTr="00B65B51">
        <w:trPr>
          <w:trHeight w:val="288"/>
        </w:trPr>
        <w:tc>
          <w:tcPr>
            <w:cnfStyle w:val="000010000000" w:firstRow="0" w:lastRow="0" w:firstColumn="0" w:lastColumn="0" w:oddVBand="1" w:evenVBand="0" w:oddHBand="0" w:evenHBand="0" w:firstRowFirstColumn="0" w:firstRowLastColumn="0" w:lastRowFirstColumn="0" w:lastRowLastColumn="0"/>
            <w:tcW w:w="4830" w:type="dxa"/>
            <w:hideMark/>
          </w:tcPr>
          <w:p w14:paraId="737EAD70" w14:textId="77777777" w:rsidR="00B65B51" w:rsidRPr="00D96451" w:rsidRDefault="00B65B51" w:rsidP="00BF1F7D">
            <w:pPr>
              <w:rPr>
                <w:rFonts w:ascii="Calibri" w:hAnsi="Calibri" w:cs="Arial"/>
                <w:sz w:val="24"/>
                <w:szCs w:val="24"/>
              </w:rPr>
            </w:pPr>
            <w:r w:rsidRPr="00D96451">
              <w:rPr>
                <w:rFonts w:ascii="Calibri" w:hAnsi="Calibri" w:cs="Arial"/>
                <w:sz w:val="24"/>
                <w:szCs w:val="24"/>
              </w:rPr>
              <w:t>Hsiu-Lan Shelley Tien</w:t>
            </w:r>
          </w:p>
        </w:tc>
        <w:tc>
          <w:tcPr>
            <w:tcW w:w="4755" w:type="dxa"/>
            <w:hideMark/>
          </w:tcPr>
          <w:p w14:paraId="5DD086C4" w14:textId="77777777" w:rsidR="00B65B51" w:rsidRPr="00D96451" w:rsidRDefault="00B65B51" w:rsidP="00BF1F7D">
            <w:pPr>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D96451">
              <w:rPr>
                <w:rFonts w:ascii="Calibri" w:hAnsi="Calibri" w:cs="Arial"/>
                <w:sz w:val="24"/>
                <w:szCs w:val="24"/>
              </w:rPr>
              <w:t>tienhsiulan@gmail.com</w:t>
            </w:r>
          </w:p>
        </w:tc>
      </w:tr>
      <w:tr w:rsidR="00B65B51" w14:paraId="5B26FA77"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53B62057"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Hyung Joon Yoon</w:t>
            </w:r>
          </w:p>
        </w:tc>
        <w:tc>
          <w:tcPr>
            <w:tcW w:w="4755" w:type="dxa"/>
          </w:tcPr>
          <w:p w14:paraId="0D03858C"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drmtree@gmail.com</w:t>
            </w:r>
          </w:p>
        </w:tc>
      </w:tr>
      <w:tr w:rsidR="00B65B51" w14:paraId="3AED0B1A"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01638053"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Ikey Lokar</w:t>
            </w:r>
          </w:p>
        </w:tc>
        <w:tc>
          <w:tcPr>
            <w:tcW w:w="4755" w:type="dxa"/>
          </w:tcPr>
          <w:p w14:paraId="613EA281"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ILOKER@KU.EDU.TR</w:t>
            </w:r>
          </w:p>
        </w:tc>
      </w:tr>
      <w:tr w:rsidR="00B65B51" w14:paraId="199656E1"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32CFBA64"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Jacky Li</w:t>
            </w:r>
          </w:p>
        </w:tc>
        <w:tc>
          <w:tcPr>
            <w:tcW w:w="4755" w:type="dxa"/>
          </w:tcPr>
          <w:p w14:paraId="662E4EEA"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Licunyu@xjy.cn</w:t>
            </w:r>
          </w:p>
        </w:tc>
      </w:tr>
      <w:tr w:rsidR="00B65B51" w14:paraId="21452374"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378FB07C"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Jane Goodman</w:t>
            </w:r>
          </w:p>
        </w:tc>
        <w:tc>
          <w:tcPr>
            <w:tcW w:w="4755" w:type="dxa"/>
          </w:tcPr>
          <w:p w14:paraId="1E72481C"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B65B51">
              <w:rPr>
                <w:rFonts w:ascii="Calibri" w:eastAsia="Calibri" w:hAnsi="Calibri" w:cs="Calibri"/>
                <w:sz w:val="24"/>
                <w:szCs w:val="24"/>
              </w:rPr>
              <w:t>goodman@oakland.edu</w:t>
            </w:r>
          </w:p>
        </w:tc>
      </w:tr>
      <w:tr w:rsidR="00B65B51" w14:paraId="36C15AD9"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746DE557"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Jason John</w:t>
            </w:r>
          </w:p>
        </w:tc>
        <w:tc>
          <w:tcPr>
            <w:tcW w:w="4755" w:type="dxa"/>
          </w:tcPr>
          <w:p w14:paraId="37043065"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Jasonjohn@ryerson.ca</w:t>
            </w:r>
          </w:p>
        </w:tc>
      </w:tr>
      <w:tr w:rsidR="00B65B51" w14:paraId="4E7CAA67"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32C70D9A"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Jason Low</w:t>
            </w:r>
          </w:p>
        </w:tc>
        <w:tc>
          <w:tcPr>
            <w:tcW w:w="4755" w:type="dxa"/>
          </w:tcPr>
          <w:p w14:paraId="19618D76"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Jaselow@yahoo.com</w:t>
            </w:r>
          </w:p>
        </w:tc>
      </w:tr>
      <w:tr w:rsidR="00B65B51" w14:paraId="786BFD12"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1FA216A6"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Jessica Ayub</w:t>
            </w:r>
          </w:p>
        </w:tc>
        <w:tc>
          <w:tcPr>
            <w:tcW w:w="4755" w:type="dxa"/>
          </w:tcPr>
          <w:p w14:paraId="284BA0FE"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jessica.ayub.ma@gmail.com</w:t>
            </w:r>
          </w:p>
        </w:tc>
      </w:tr>
      <w:tr w:rsidR="00B65B51" w14:paraId="0C3892E4"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61D8A2B5"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Jose Navarro</w:t>
            </w:r>
          </w:p>
        </w:tc>
        <w:tc>
          <w:tcPr>
            <w:tcW w:w="4755" w:type="dxa"/>
          </w:tcPr>
          <w:p w14:paraId="4EE6EDAB"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jose.aguilarnavarro@aramco.com</w:t>
            </w:r>
          </w:p>
        </w:tc>
      </w:tr>
      <w:tr w:rsidR="00B65B51" w14:paraId="6B8DFA33"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7167D92A"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Judith Hoppin</w:t>
            </w:r>
          </w:p>
        </w:tc>
        <w:tc>
          <w:tcPr>
            <w:tcW w:w="4755" w:type="dxa"/>
          </w:tcPr>
          <w:p w14:paraId="38032422"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B65B51">
              <w:rPr>
                <w:rFonts w:ascii="Calibri" w:eastAsia="Calibri" w:hAnsi="Calibri" w:cs="Calibri"/>
                <w:sz w:val="24"/>
                <w:szCs w:val="24"/>
              </w:rPr>
              <w:t>jhoppin@comcast.net</w:t>
            </w:r>
          </w:p>
        </w:tc>
      </w:tr>
      <w:tr w:rsidR="00B65B51" w14:paraId="3B8041DB"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40C46C2A"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lastRenderedPageBreak/>
              <w:t>Junho Jim</w:t>
            </w:r>
          </w:p>
        </w:tc>
        <w:tc>
          <w:tcPr>
            <w:tcW w:w="4755" w:type="dxa"/>
          </w:tcPr>
          <w:p w14:paraId="4A7667FD"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Careerpls@naver.com</w:t>
            </w:r>
          </w:p>
        </w:tc>
      </w:tr>
      <w:tr w:rsidR="00B65B51" w14:paraId="7578090D"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426B4C72"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Kaitlin Ford</w:t>
            </w:r>
          </w:p>
        </w:tc>
        <w:tc>
          <w:tcPr>
            <w:tcW w:w="4755" w:type="dxa"/>
          </w:tcPr>
          <w:p w14:paraId="29607BBF"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Kaitlin.ford@sit.edu</w:t>
            </w:r>
          </w:p>
        </w:tc>
      </w:tr>
      <w:tr w:rsidR="00B65B51" w14:paraId="04C4C021"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1900408B"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Karin Iwaska</w:t>
            </w:r>
          </w:p>
        </w:tc>
        <w:tc>
          <w:tcPr>
            <w:tcW w:w="4755" w:type="dxa"/>
          </w:tcPr>
          <w:p w14:paraId="39B8E20C"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Kiwasaka@csusm.edu</w:t>
            </w:r>
          </w:p>
        </w:tc>
      </w:tr>
      <w:tr w:rsidR="00B65B51" w14:paraId="6EE98464"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0B0B5655"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Leigh Ellen Key</w:t>
            </w:r>
          </w:p>
        </w:tc>
        <w:tc>
          <w:tcPr>
            <w:tcW w:w="4755" w:type="dxa"/>
          </w:tcPr>
          <w:p w14:paraId="4CFBB207"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B65B51">
              <w:rPr>
                <w:rFonts w:ascii="Calibri" w:eastAsia="Calibri" w:hAnsi="Calibri" w:cs="Calibri"/>
                <w:sz w:val="24"/>
                <w:szCs w:val="24"/>
              </w:rPr>
              <w:t>leighellenkey@gmail.com</w:t>
            </w:r>
          </w:p>
        </w:tc>
      </w:tr>
      <w:tr w:rsidR="00B65B51" w14:paraId="02A33CD1"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0F88E5F8"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Linda Zimmerman</w:t>
            </w:r>
          </w:p>
        </w:tc>
        <w:tc>
          <w:tcPr>
            <w:tcW w:w="4755" w:type="dxa"/>
          </w:tcPr>
          <w:p w14:paraId="11EB1577"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Lzimmerman032@gmail.com</w:t>
            </w:r>
          </w:p>
        </w:tc>
      </w:tr>
      <w:tr w:rsidR="00B65B51" w:rsidRPr="00D96451" w14:paraId="01256ED9" w14:textId="77777777" w:rsidTr="00B65B51">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4830" w:type="dxa"/>
            <w:hideMark/>
          </w:tcPr>
          <w:p w14:paraId="4B60D573" w14:textId="77777777" w:rsidR="00B65B51" w:rsidRPr="00D96451" w:rsidRDefault="00B65B51" w:rsidP="00BF1F7D">
            <w:pPr>
              <w:rPr>
                <w:rFonts w:ascii="Calibri" w:hAnsi="Calibri" w:cs="Arial"/>
                <w:sz w:val="24"/>
                <w:szCs w:val="24"/>
              </w:rPr>
            </w:pPr>
            <w:r w:rsidRPr="00D96451">
              <w:rPr>
                <w:rFonts w:ascii="Calibri" w:hAnsi="Calibri" w:cs="Arial"/>
                <w:sz w:val="24"/>
                <w:szCs w:val="24"/>
              </w:rPr>
              <w:t>Marian Moore</w:t>
            </w:r>
          </w:p>
        </w:tc>
        <w:tc>
          <w:tcPr>
            <w:tcW w:w="4755" w:type="dxa"/>
            <w:hideMark/>
          </w:tcPr>
          <w:p w14:paraId="5CE9671B" w14:textId="77777777" w:rsidR="00B65B51" w:rsidRPr="00D96451" w:rsidRDefault="00B65B51" w:rsidP="00BF1F7D">
            <w:pPr>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D96451">
              <w:rPr>
                <w:rFonts w:ascii="Calibri" w:hAnsi="Calibri" w:cs="Arial"/>
                <w:sz w:val="24"/>
                <w:szCs w:val="24"/>
              </w:rPr>
              <w:t>marian.moore@oregonstate.edu</w:t>
            </w:r>
          </w:p>
        </w:tc>
      </w:tr>
      <w:tr w:rsidR="00B65B51" w14:paraId="74DDCC0E"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141A2DDC"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Marilyn Maze</w:t>
            </w:r>
          </w:p>
        </w:tc>
        <w:tc>
          <w:tcPr>
            <w:tcW w:w="4755" w:type="dxa"/>
          </w:tcPr>
          <w:p w14:paraId="4B5E1F26"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mazemd@hotmail.com</w:t>
            </w:r>
          </w:p>
        </w:tc>
      </w:tr>
      <w:tr w:rsidR="00B65B51" w14:paraId="7B525296"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7BEA361C"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Michi Mizuno</w:t>
            </w:r>
          </w:p>
        </w:tc>
        <w:tc>
          <w:tcPr>
            <w:tcW w:w="4755" w:type="dxa"/>
          </w:tcPr>
          <w:p w14:paraId="632AC848"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Michimizuno@gmail.com</w:t>
            </w:r>
          </w:p>
        </w:tc>
      </w:tr>
      <w:tr w:rsidR="00B65B51" w14:paraId="4396412A"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20373BEE" w14:textId="77777777" w:rsidR="00B65B51" w:rsidRPr="00B65B51" w:rsidRDefault="00B65B51">
            <w:pPr>
              <w:ind w:right="-720"/>
              <w:rPr>
                <w:rFonts w:ascii="Calibri" w:eastAsia="Calibri" w:hAnsi="Calibri" w:cs="Calibri"/>
                <w:sz w:val="24"/>
                <w:szCs w:val="24"/>
              </w:rPr>
            </w:pPr>
            <w:r>
              <w:rPr>
                <w:rFonts w:ascii="Calibri" w:eastAsia="Calibri" w:hAnsi="Calibri" w:cs="Calibri"/>
                <w:sz w:val="24"/>
                <w:szCs w:val="24"/>
              </w:rPr>
              <w:t>Na Mi Bang</w:t>
            </w:r>
          </w:p>
        </w:tc>
        <w:tc>
          <w:tcPr>
            <w:tcW w:w="4755" w:type="dxa"/>
          </w:tcPr>
          <w:p w14:paraId="0202E19F"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B65B51">
              <w:rPr>
                <w:rFonts w:ascii="Calibri" w:eastAsia="Calibri" w:hAnsi="Calibri" w:cs="Calibri"/>
                <w:sz w:val="24"/>
                <w:szCs w:val="24"/>
              </w:rPr>
              <w:t>namibang@ymail.com</w:t>
            </w:r>
          </w:p>
        </w:tc>
      </w:tr>
      <w:tr w:rsidR="00B65B51" w14:paraId="23ECD8DA"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764ECF22" w14:textId="77777777" w:rsidR="00B65B51" w:rsidRPr="00B65B51" w:rsidRDefault="00B65B51">
            <w:pPr>
              <w:ind w:right="-720"/>
              <w:rPr>
                <w:rFonts w:ascii="Calibri" w:eastAsia="Calibri" w:hAnsi="Calibri" w:cs="Calibri"/>
                <w:sz w:val="24"/>
                <w:szCs w:val="24"/>
              </w:rPr>
            </w:pPr>
            <w:r w:rsidRPr="00B65B51">
              <w:rPr>
                <w:rFonts w:ascii="Calibri" w:eastAsia="Calibri" w:hAnsi="Calibri" w:cs="Calibri"/>
                <w:sz w:val="24"/>
                <w:szCs w:val="24"/>
              </w:rPr>
              <w:t>Narender Chadha</w:t>
            </w:r>
          </w:p>
        </w:tc>
        <w:tc>
          <w:tcPr>
            <w:tcW w:w="4755" w:type="dxa"/>
          </w:tcPr>
          <w:p w14:paraId="486D4B41"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B65B51">
              <w:rPr>
                <w:rFonts w:ascii="Calibri" w:eastAsia="Calibri" w:hAnsi="Calibri" w:cs="Calibri"/>
                <w:sz w:val="24"/>
                <w:szCs w:val="24"/>
              </w:rPr>
              <w:t>nkc_du@yahoo.co.uk</w:t>
            </w:r>
          </w:p>
        </w:tc>
      </w:tr>
      <w:tr w:rsidR="00B65B51" w14:paraId="2C7E125B"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5047EDAC"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Natalie Kauffman</w:t>
            </w:r>
          </w:p>
        </w:tc>
        <w:tc>
          <w:tcPr>
            <w:tcW w:w="4755" w:type="dxa"/>
          </w:tcPr>
          <w:p w14:paraId="7275CE73"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kauffmanncareers@aol.com</w:t>
            </w:r>
          </w:p>
        </w:tc>
      </w:tr>
      <w:tr w:rsidR="00B65B51" w14:paraId="590E3EAA"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7B92FB35"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Nour Alhiyari</w:t>
            </w:r>
          </w:p>
        </w:tc>
        <w:tc>
          <w:tcPr>
            <w:tcW w:w="4755" w:type="dxa"/>
          </w:tcPr>
          <w:p w14:paraId="50BC0B67"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Nalhiyari85@gmail.com</w:t>
            </w:r>
          </w:p>
        </w:tc>
      </w:tr>
      <w:tr w:rsidR="00B65B51" w14:paraId="3C261AF0"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1286EE35"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Poh Lauu</w:t>
            </w:r>
          </w:p>
        </w:tc>
        <w:tc>
          <w:tcPr>
            <w:tcW w:w="4755" w:type="dxa"/>
          </w:tcPr>
          <w:p w14:paraId="5D6D10B0"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janicepolly@um.edu.my</w:t>
            </w:r>
          </w:p>
        </w:tc>
      </w:tr>
      <w:tr w:rsidR="00B65B51" w14:paraId="10D7A2EC"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1CE42B5A"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Renee Liang</w:t>
            </w:r>
          </w:p>
        </w:tc>
        <w:tc>
          <w:tcPr>
            <w:tcW w:w="4755" w:type="dxa"/>
          </w:tcPr>
          <w:p w14:paraId="785FDE14"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13662521@qq.com</w:t>
            </w:r>
          </w:p>
        </w:tc>
      </w:tr>
      <w:tr w:rsidR="00B65B51" w14:paraId="23B4F9F1"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3B9202BD"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Sabira Vohra</w:t>
            </w:r>
          </w:p>
        </w:tc>
        <w:tc>
          <w:tcPr>
            <w:tcW w:w="4755" w:type="dxa"/>
          </w:tcPr>
          <w:p w14:paraId="6B7FDFAE"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Sabira@career-infusion.com</w:t>
            </w:r>
          </w:p>
        </w:tc>
      </w:tr>
      <w:tr w:rsidR="00B65B51" w14:paraId="7C96D8A8"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70E56365" w14:textId="77777777" w:rsidR="00B65B51" w:rsidRPr="00B65B51" w:rsidRDefault="00B65B51">
            <w:pPr>
              <w:ind w:right="-720"/>
              <w:rPr>
                <w:rFonts w:ascii="Calibri" w:eastAsia="Calibri" w:hAnsi="Calibri" w:cs="Calibri"/>
                <w:sz w:val="24"/>
                <w:szCs w:val="24"/>
              </w:rPr>
            </w:pPr>
            <w:r w:rsidRPr="00B65B51">
              <w:rPr>
                <w:rFonts w:ascii="Calibri" w:eastAsia="Calibri" w:hAnsi="Calibri" w:cs="Calibri"/>
                <w:sz w:val="24"/>
                <w:szCs w:val="24"/>
              </w:rPr>
              <w:t>Satomi Chudasama</w:t>
            </w:r>
          </w:p>
        </w:tc>
        <w:tc>
          <w:tcPr>
            <w:tcW w:w="4755" w:type="dxa"/>
          </w:tcPr>
          <w:p w14:paraId="2B231985"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B65B51">
              <w:rPr>
                <w:rFonts w:ascii="Calibri" w:eastAsia="Calibri" w:hAnsi="Calibri" w:cs="Calibri"/>
                <w:sz w:val="24"/>
                <w:szCs w:val="24"/>
              </w:rPr>
              <w:t>syc88@princeton.edu</w:t>
            </w:r>
          </w:p>
        </w:tc>
      </w:tr>
      <w:tr w:rsidR="00B65B51" w14:paraId="0401C0F6"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4202A0F6"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Seray Nasirli</w:t>
            </w:r>
          </w:p>
        </w:tc>
        <w:tc>
          <w:tcPr>
            <w:tcW w:w="4755" w:type="dxa"/>
          </w:tcPr>
          <w:p w14:paraId="79E5E7FD"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snasirli@ku.edu.tr</w:t>
            </w:r>
          </w:p>
        </w:tc>
      </w:tr>
      <w:tr w:rsidR="00B65B51" w14:paraId="40F89A67"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52544E25" w14:textId="77777777" w:rsidR="00B65B51" w:rsidRPr="00B65B51" w:rsidRDefault="00B65B51">
            <w:pPr>
              <w:ind w:right="-720"/>
              <w:rPr>
                <w:rFonts w:ascii="Calibri" w:eastAsia="Calibri" w:hAnsi="Calibri" w:cs="Calibri"/>
                <w:sz w:val="24"/>
                <w:szCs w:val="24"/>
              </w:rPr>
            </w:pPr>
            <w:r w:rsidRPr="00B65B51">
              <w:rPr>
                <w:rFonts w:ascii="Calibri" w:eastAsia="Calibri" w:hAnsi="Calibri" w:cs="Calibri"/>
                <w:sz w:val="24"/>
                <w:szCs w:val="24"/>
              </w:rPr>
              <w:t>Shadin Atiyeh</w:t>
            </w:r>
          </w:p>
        </w:tc>
        <w:tc>
          <w:tcPr>
            <w:tcW w:w="4755" w:type="dxa"/>
          </w:tcPr>
          <w:p w14:paraId="0746C4CD"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B65B51">
              <w:rPr>
                <w:rFonts w:ascii="Calibri" w:eastAsia="Calibri" w:hAnsi="Calibri" w:cs="Calibri"/>
                <w:sz w:val="24"/>
                <w:szCs w:val="24"/>
              </w:rPr>
              <w:t>shadin@jfsannarbor.org</w:t>
            </w:r>
          </w:p>
        </w:tc>
      </w:tr>
      <w:tr w:rsidR="00B65B51" w14:paraId="1D380458"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1C484886" w14:textId="77777777" w:rsidR="00B65B51" w:rsidRDefault="00B65B51">
            <w:pPr>
              <w:ind w:right="-720"/>
              <w:rPr>
                <w:rFonts w:ascii="Calibri" w:eastAsia="Calibri" w:hAnsi="Calibri" w:cs="Calibri"/>
                <w:sz w:val="24"/>
                <w:szCs w:val="24"/>
              </w:rPr>
            </w:pPr>
            <w:r w:rsidRPr="00B65B51">
              <w:rPr>
                <w:rFonts w:ascii="Calibri" w:eastAsia="Calibri" w:hAnsi="Calibri" w:cs="Calibri"/>
                <w:sz w:val="24"/>
                <w:szCs w:val="24"/>
              </w:rPr>
              <w:t>Shékina Rochat</w:t>
            </w:r>
          </w:p>
        </w:tc>
        <w:tc>
          <w:tcPr>
            <w:tcW w:w="4755" w:type="dxa"/>
          </w:tcPr>
          <w:p w14:paraId="1C12EDC3"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B65B51">
              <w:rPr>
                <w:rFonts w:ascii="Calibri" w:eastAsia="Calibri" w:hAnsi="Calibri" w:cs="Calibri"/>
                <w:sz w:val="24"/>
                <w:szCs w:val="24"/>
              </w:rPr>
              <w:t>shekina.rochat@unil.ch</w:t>
            </w:r>
          </w:p>
        </w:tc>
      </w:tr>
      <w:tr w:rsidR="00B65B51" w14:paraId="2F4F8B8C"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090B67C8"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Sunggoo Lee</w:t>
            </w:r>
          </w:p>
        </w:tc>
        <w:tc>
          <w:tcPr>
            <w:tcW w:w="4755" w:type="dxa"/>
          </w:tcPr>
          <w:p w14:paraId="159925E5"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sg506@koreajobworld.or.kr</w:t>
            </w:r>
          </w:p>
        </w:tc>
      </w:tr>
      <w:tr w:rsidR="00B65B51" w14:paraId="19A49B27"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19A94D08"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Sungsik Ahn</w:t>
            </w:r>
          </w:p>
        </w:tc>
        <w:tc>
          <w:tcPr>
            <w:tcW w:w="4755" w:type="dxa"/>
          </w:tcPr>
          <w:p w14:paraId="0EFCF736"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sungsik.ahn@gmail.com</w:t>
            </w:r>
          </w:p>
        </w:tc>
      </w:tr>
      <w:tr w:rsidR="00B65B51" w14:paraId="23B2A30C"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5AE0D40C"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Tammy Donovan</w:t>
            </w:r>
          </w:p>
        </w:tc>
        <w:tc>
          <w:tcPr>
            <w:tcW w:w="4755" w:type="dxa"/>
          </w:tcPr>
          <w:p w14:paraId="7E33C8FE"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Tdonovan81@hotmail.com</w:t>
            </w:r>
          </w:p>
        </w:tc>
      </w:tr>
      <w:tr w:rsidR="00B65B51" w14:paraId="2C5CF5E2"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1725D70F"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Tina Anctil</w:t>
            </w:r>
          </w:p>
        </w:tc>
        <w:tc>
          <w:tcPr>
            <w:tcW w:w="4755" w:type="dxa"/>
          </w:tcPr>
          <w:p w14:paraId="21B809CE"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anctil@pdx.edu</w:t>
            </w:r>
          </w:p>
        </w:tc>
      </w:tr>
      <w:tr w:rsidR="00B65B51" w14:paraId="34C3C2E4"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0551B4F9"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Toshiya Tanaka</w:t>
            </w:r>
          </w:p>
        </w:tc>
        <w:tc>
          <w:tcPr>
            <w:tcW w:w="4755" w:type="dxa"/>
          </w:tcPr>
          <w:p w14:paraId="2A986E14"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T-tanaka@nmp-g.jp</w:t>
            </w:r>
          </w:p>
        </w:tc>
      </w:tr>
      <w:tr w:rsidR="00B65B51" w14:paraId="35774E14"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5518858F"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Tuna Dagli</w:t>
            </w:r>
          </w:p>
        </w:tc>
        <w:tc>
          <w:tcPr>
            <w:tcW w:w="4755" w:type="dxa"/>
          </w:tcPr>
          <w:p w14:paraId="28C8ABE6" w14:textId="77777777" w:rsidR="00B65B51" w:rsidRDefault="0091707B">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hyperlink r:id="rId5">
              <w:r w:rsidR="00B65B51">
                <w:rPr>
                  <w:rFonts w:ascii="Calibri" w:eastAsia="Calibri" w:hAnsi="Calibri" w:cs="Calibri"/>
                  <w:sz w:val="24"/>
                  <w:szCs w:val="24"/>
                </w:rPr>
                <w:t>Tdagli@ku.edu.t</w:t>
              </w:r>
            </w:hyperlink>
            <w:r w:rsidR="00B65B51">
              <w:rPr>
                <w:rFonts w:ascii="Calibri" w:eastAsia="Calibri" w:hAnsi="Calibri" w:cs="Calibri"/>
                <w:sz w:val="24"/>
                <w:szCs w:val="24"/>
              </w:rPr>
              <w:t>r</w:t>
            </w:r>
          </w:p>
        </w:tc>
      </w:tr>
      <w:tr w:rsidR="00B65B51" w14:paraId="2A08D8B5"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3CFB1F98"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Verneice Wright</w:t>
            </w:r>
          </w:p>
        </w:tc>
        <w:tc>
          <w:tcPr>
            <w:tcW w:w="4755" w:type="dxa"/>
          </w:tcPr>
          <w:p w14:paraId="08F7EB41"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B65B51">
              <w:rPr>
                <w:rFonts w:ascii="Calibri" w:eastAsia="Calibri" w:hAnsi="Calibri" w:cs="Calibri"/>
                <w:sz w:val="24"/>
                <w:szCs w:val="24"/>
              </w:rPr>
              <w:t>vwright@oakwood.edu</w:t>
            </w:r>
          </w:p>
        </w:tc>
      </w:tr>
      <w:tr w:rsidR="00B65B51" w14:paraId="1D284B5F" w14:textId="77777777" w:rsidTr="00B65B51">
        <w:tc>
          <w:tcPr>
            <w:cnfStyle w:val="000010000000" w:firstRow="0" w:lastRow="0" w:firstColumn="0" w:lastColumn="0" w:oddVBand="1" w:evenVBand="0" w:oddHBand="0" w:evenHBand="0" w:firstRowFirstColumn="0" w:firstRowLastColumn="0" w:lastRowFirstColumn="0" w:lastRowLastColumn="0"/>
            <w:tcW w:w="4830" w:type="dxa"/>
          </w:tcPr>
          <w:p w14:paraId="306E6528"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Warren B Roby</w:t>
            </w:r>
          </w:p>
        </w:tc>
        <w:tc>
          <w:tcPr>
            <w:tcW w:w="4755" w:type="dxa"/>
          </w:tcPr>
          <w:p w14:paraId="162B7B5D" w14:textId="77777777" w:rsidR="00B65B51" w:rsidRDefault="00B65B51">
            <w:pPr>
              <w:ind w:righ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B65B51">
              <w:rPr>
                <w:rFonts w:ascii="Calibri" w:eastAsia="Calibri" w:hAnsi="Calibri" w:cs="Calibri"/>
                <w:sz w:val="24"/>
                <w:szCs w:val="24"/>
              </w:rPr>
              <w:t>wroby@jbu.edu</w:t>
            </w:r>
          </w:p>
        </w:tc>
      </w:tr>
      <w:tr w:rsidR="00B65B51" w14:paraId="2A075C42" w14:textId="77777777" w:rsidTr="00B65B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0" w:type="dxa"/>
          </w:tcPr>
          <w:p w14:paraId="2DE031E9" w14:textId="77777777" w:rsidR="00B65B51" w:rsidRDefault="00B65B51">
            <w:pPr>
              <w:ind w:right="-720"/>
              <w:rPr>
                <w:rFonts w:ascii="Calibri" w:eastAsia="Calibri" w:hAnsi="Calibri" w:cs="Calibri"/>
                <w:sz w:val="24"/>
                <w:szCs w:val="24"/>
              </w:rPr>
            </w:pPr>
            <w:r>
              <w:rPr>
                <w:rFonts w:ascii="Calibri" w:eastAsia="Calibri" w:hAnsi="Calibri" w:cs="Calibri"/>
                <w:sz w:val="24"/>
                <w:szCs w:val="24"/>
              </w:rPr>
              <w:t>Yang Ai</w:t>
            </w:r>
          </w:p>
        </w:tc>
        <w:tc>
          <w:tcPr>
            <w:tcW w:w="4755" w:type="dxa"/>
          </w:tcPr>
          <w:p w14:paraId="0CE78C8B" w14:textId="77777777" w:rsidR="00B65B51" w:rsidRDefault="00B65B51">
            <w:pPr>
              <w:ind w:righ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B65B51">
              <w:rPr>
                <w:rFonts w:ascii="Calibri" w:eastAsia="Calibri" w:hAnsi="Calibri" w:cs="Calibri"/>
                <w:sz w:val="24"/>
                <w:szCs w:val="24"/>
              </w:rPr>
              <w:t>aiyang1205@gmail.com</w:t>
            </w:r>
          </w:p>
        </w:tc>
      </w:tr>
    </w:tbl>
    <w:p w14:paraId="776B0672" w14:textId="77777777" w:rsidR="00244D9D" w:rsidRDefault="00244D9D">
      <w:pPr>
        <w:ind w:right="-720"/>
        <w:rPr>
          <w:rFonts w:ascii="Calibri" w:eastAsia="Calibri" w:hAnsi="Calibri" w:cs="Calibri"/>
          <w:sz w:val="24"/>
          <w:szCs w:val="24"/>
        </w:rPr>
      </w:pPr>
    </w:p>
    <w:p w14:paraId="5FE345A3" w14:textId="77777777" w:rsidR="00244D9D" w:rsidRDefault="0001699A">
      <w:pPr>
        <w:ind w:right="-720"/>
        <w:rPr>
          <w:rFonts w:ascii="Calibri" w:eastAsia="Calibri" w:hAnsi="Calibri" w:cs="Calibri"/>
          <w:b/>
          <w:sz w:val="24"/>
          <w:szCs w:val="24"/>
        </w:rPr>
      </w:pPr>
      <w:r>
        <w:rPr>
          <w:rFonts w:ascii="Calibri" w:eastAsia="Calibri" w:hAnsi="Calibri" w:cs="Calibri"/>
          <w:b/>
          <w:sz w:val="24"/>
          <w:szCs w:val="24"/>
        </w:rPr>
        <w:t>Committee Purpose:</w:t>
      </w:r>
    </w:p>
    <w:p w14:paraId="2CF372BB" w14:textId="77777777" w:rsidR="00244D9D" w:rsidRDefault="00244D9D">
      <w:pPr>
        <w:ind w:right="-720"/>
        <w:rPr>
          <w:rFonts w:ascii="Calibri" w:eastAsia="Calibri" w:hAnsi="Calibri" w:cs="Calibri"/>
          <w:sz w:val="24"/>
          <w:szCs w:val="24"/>
        </w:rPr>
      </w:pPr>
    </w:p>
    <w:p w14:paraId="128534B9" w14:textId="77777777" w:rsidR="00244D9D" w:rsidRDefault="0001699A">
      <w:pPr>
        <w:ind w:right="-720"/>
        <w:rPr>
          <w:rFonts w:ascii="Calibri" w:eastAsia="Calibri" w:hAnsi="Calibri" w:cs="Calibri"/>
          <w:sz w:val="24"/>
          <w:szCs w:val="24"/>
        </w:rPr>
      </w:pPr>
      <w:r>
        <w:rPr>
          <w:rFonts w:ascii="Calibri" w:eastAsia="Calibri" w:hAnsi="Calibri" w:cs="Calibri"/>
          <w:sz w:val="24"/>
          <w:szCs w:val="24"/>
        </w:rPr>
        <w:t xml:space="preserve">The Global Connections Committee was formed to unite counselors worldwide who have expressed interest and concern about international policies and practices in career development. The committee achieves this goal by playing an active role in hosting global participants at the NCDA Annual Conference, recognizing global leaders through the International Career Practitioner Award, coordinating collaborating with International Career Development Associations as partners in strategic initiatives, and representing issues of global career counseling practice worldwide through information dissemination and advocacy. </w:t>
      </w:r>
    </w:p>
    <w:p w14:paraId="1B4446F2" w14:textId="77777777" w:rsidR="00244D9D" w:rsidRDefault="0001699A">
      <w:pPr>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25626C0F" w14:textId="77777777" w:rsidR="00244D9D" w:rsidRDefault="0001699A">
      <w:pPr>
        <w:ind w:right="-720"/>
        <w:rPr>
          <w:rFonts w:ascii="Calibri" w:eastAsia="Calibri" w:hAnsi="Calibri" w:cs="Calibri"/>
          <w:b/>
          <w:sz w:val="24"/>
          <w:szCs w:val="24"/>
        </w:rPr>
      </w:pPr>
      <w:r>
        <w:rPr>
          <w:rFonts w:ascii="Calibri" w:eastAsia="Calibri" w:hAnsi="Calibri" w:cs="Calibri"/>
          <w:b/>
          <w:sz w:val="24"/>
          <w:szCs w:val="24"/>
        </w:rPr>
        <w:t xml:space="preserve">Committee Activities for FY ‘16-’17:  </w:t>
      </w:r>
    </w:p>
    <w:p w14:paraId="4BD8537D" w14:textId="77777777" w:rsidR="00244D9D" w:rsidRDefault="00244D9D">
      <w:pPr>
        <w:ind w:right="-720"/>
        <w:rPr>
          <w:rFonts w:ascii="Calibri" w:eastAsia="Calibri" w:hAnsi="Calibri" w:cs="Calibri"/>
          <w:b/>
          <w:sz w:val="24"/>
          <w:szCs w:val="24"/>
        </w:rPr>
      </w:pPr>
    </w:p>
    <w:p w14:paraId="4507CCA9" w14:textId="77777777" w:rsidR="00244D9D" w:rsidRDefault="0001699A">
      <w:pPr>
        <w:ind w:right="-720"/>
        <w:rPr>
          <w:rFonts w:ascii="Calibri" w:eastAsia="Calibri" w:hAnsi="Calibri" w:cs="Calibri"/>
          <w:sz w:val="24"/>
          <w:szCs w:val="24"/>
        </w:rPr>
      </w:pPr>
      <w:r>
        <w:rPr>
          <w:rFonts w:ascii="Calibri" w:eastAsia="Calibri" w:hAnsi="Calibri" w:cs="Calibri"/>
          <w:sz w:val="24"/>
          <w:szCs w:val="24"/>
        </w:rPr>
        <w:t>The activities of the GCC were carried through the work of five (5) subcommittees. These committees are:</w:t>
      </w:r>
    </w:p>
    <w:p w14:paraId="57433899" w14:textId="77777777" w:rsidR="00244D9D" w:rsidRDefault="0001699A">
      <w:pPr>
        <w:numPr>
          <w:ilvl w:val="0"/>
          <w:numId w:val="4"/>
        </w:numPr>
        <w:contextualSpacing/>
        <w:rPr>
          <w:rFonts w:ascii="Calibri" w:eastAsia="Calibri" w:hAnsi="Calibri" w:cs="Calibri"/>
          <w:sz w:val="24"/>
          <w:szCs w:val="24"/>
        </w:rPr>
      </w:pPr>
      <w:r>
        <w:rPr>
          <w:rFonts w:ascii="Calibri" w:eastAsia="Calibri" w:hAnsi="Calibri" w:cs="Calibri"/>
          <w:sz w:val="24"/>
          <w:szCs w:val="24"/>
        </w:rPr>
        <w:t>Sister CDA Subcommittee: Co-Chairs Don-Marie Holder and Natalie Kauffman</w:t>
      </w:r>
    </w:p>
    <w:p w14:paraId="48DF312E" w14:textId="77777777" w:rsidR="00244D9D" w:rsidRDefault="0001699A">
      <w:pPr>
        <w:numPr>
          <w:ilvl w:val="1"/>
          <w:numId w:val="4"/>
        </w:numPr>
        <w:contextualSpacing/>
        <w:rPr>
          <w:rFonts w:ascii="Calibri" w:eastAsia="Calibri" w:hAnsi="Calibri" w:cs="Calibri"/>
          <w:sz w:val="24"/>
          <w:szCs w:val="24"/>
          <w:highlight w:val="white"/>
        </w:rPr>
      </w:pPr>
      <w:r>
        <w:rPr>
          <w:rFonts w:ascii="Calibri" w:eastAsia="Calibri" w:hAnsi="Calibri" w:cs="Calibri"/>
          <w:sz w:val="24"/>
          <w:szCs w:val="24"/>
          <w:highlight w:val="white"/>
        </w:rPr>
        <w:lastRenderedPageBreak/>
        <w:t>The subcommittee provided support and guidance in developing a relationship between the University of Virginia (UVA) and the Ateneo de Manila University.</w:t>
      </w:r>
    </w:p>
    <w:p w14:paraId="356E8542" w14:textId="0F1A2B64" w:rsidR="00244D9D" w:rsidRPr="00B65B51" w:rsidRDefault="00B65B51">
      <w:pPr>
        <w:numPr>
          <w:ilvl w:val="1"/>
          <w:numId w:val="4"/>
        </w:numPr>
        <w:contextualSpacing/>
        <w:rPr>
          <w:rFonts w:ascii="Calibri" w:eastAsia="Calibri" w:hAnsi="Calibri" w:cs="Calibri"/>
          <w:sz w:val="24"/>
          <w:szCs w:val="24"/>
          <w:highlight w:val="white"/>
        </w:rPr>
      </w:pPr>
      <w:r w:rsidRPr="00B65B51">
        <w:rPr>
          <w:rFonts w:ascii="Calibri" w:eastAsia="Calibri" w:hAnsi="Calibri" w:cs="Calibri"/>
          <w:sz w:val="24"/>
          <w:szCs w:val="24"/>
          <w:highlight w:val="white"/>
        </w:rPr>
        <w:t xml:space="preserve">The Subcommittee will be </w:t>
      </w:r>
      <w:r>
        <w:rPr>
          <w:rFonts w:ascii="Calibri" w:eastAsia="Calibri" w:hAnsi="Calibri" w:cs="Calibri"/>
          <w:sz w:val="24"/>
          <w:szCs w:val="24"/>
          <w:highlight w:val="white"/>
        </w:rPr>
        <w:t xml:space="preserve">developing policy and protocol to </w:t>
      </w:r>
      <w:r w:rsidR="0091707B">
        <w:rPr>
          <w:rFonts w:ascii="Calibri" w:eastAsia="Calibri" w:hAnsi="Calibri" w:cs="Calibri"/>
          <w:sz w:val="24"/>
          <w:szCs w:val="24"/>
          <w:highlight w:val="white"/>
        </w:rPr>
        <w:t>for</w:t>
      </w:r>
      <w:r w:rsidR="0091707B" w:rsidRPr="00B65B51">
        <w:rPr>
          <w:rFonts w:ascii="Calibri" w:eastAsia="Calibri" w:hAnsi="Calibri" w:cs="Calibri"/>
          <w:sz w:val="24"/>
          <w:szCs w:val="24"/>
          <w:highlight w:val="white"/>
        </w:rPr>
        <w:t>malize</w:t>
      </w:r>
      <w:r w:rsidRPr="00B65B51">
        <w:rPr>
          <w:rFonts w:ascii="Calibri" w:eastAsia="Calibri" w:hAnsi="Calibri" w:cs="Calibri"/>
          <w:sz w:val="24"/>
          <w:szCs w:val="24"/>
          <w:highlight w:val="white"/>
        </w:rPr>
        <w:t xml:space="preserve"> future sister-CDA partnerships. </w:t>
      </w:r>
    </w:p>
    <w:p w14:paraId="6BFAFCC1" w14:textId="0FFB78CC" w:rsidR="00244D9D" w:rsidRDefault="0091707B" w:rsidP="0091707B">
      <w:pPr>
        <w:ind w:left="284" w:right="-720"/>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rPr>
        <w:tab/>
      </w:r>
      <w:r w:rsidR="0001699A">
        <w:rPr>
          <w:rFonts w:ascii="Calibri" w:eastAsia="Calibri" w:hAnsi="Calibri" w:cs="Calibri"/>
          <w:sz w:val="24"/>
          <w:szCs w:val="24"/>
        </w:rPr>
        <w:t>Marketing Subcommittee: Chair Karin Iwasaka</w:t>
      </w:r>
    </w:p>
    <w:p w14:paraId="16BF78C5" w14:textId="77777777" w:rsidR="00244D9D" w:rsidRDefault="0001699A">
      <w:pPr>
        <w:numPr>
          <w:ilvl w:val="1"/>
          <w:numId w:val="4"/>
        </w:numPr>
        <w:contextualSpacing/>
        <w:rPr>
          <w:rFonts w:ascii="Calibri" w:eastAsia="Calibri" w:hAnsi="Calibri" w:cs="Calibri"/>
          <w:sz w:val="24"/>
          <w:szCs w:val="24"/>
        </w:rPr>
      </w:pPr>
      <w:r>
        <w:rPr>
          <w:rFonts w:ascii="Calibri" w:eastAsia="Calibri" w:hAnsi="Calibri" w:cs="Calibri"/>
          <w:sz w:val="24"/>
          <w:szCs w:val="24"/>
        </w:rPr>
        <w:t>Developed a one page front-and-back brochure to serve as a brief introduction to the committee</w:t>
      </w:r>
    </w:p>
    <w:p w14:paraId="4A88CC65" w14:textId="77777777" w:rsidR="00244D9D" w:rsidRDefault="0001699A">
      <w:pPr>
        <w:numPr>
          <w:ilvl w:val="1"/>
          <w:numId w:val="4"/>
        </w:numPr>
        <w:contextualSpacing/>
        <w:rPr>
          <w:rFonts w:ascii="Calibri" w:eastAsia="Calibri" w:hAnsi="Calibri" w:cs="Calibri"/>
          <w:sz w:val="24"/>
          <w:szCs w:val="24"/>
        </w:rPr>
      </w:pPr>
      <w:r>
        <w:rPr>
          <w:rFonts w:ascii="Calibri" w:eastAsia="Calibri" w:hAnsi="Calibri" w:cs="Calibri"/>
          <w:sz w:val="24"/>
          <w:szCs w:val="24"/>
        </w:rPr>
        <w:t>Prior to the Orlando conference, promoted via member-wide email all conference presentations with a global focus</w:t>
      </w:r>
    </w:p>
    <w:p w14:paraId="7D162CAF" w14:textId="77777777" w:rsidR="00244D9D" w:rsidRDefault="0001699A">
      <w:pPr>
        <w:numPr>
          <w:ilvl w:val="1"/>
          <w:numId w:val="4"/>
        </w:numPr>
        <w:ind w:right="-720"/>
        <w:rPr>
          <w:rFonts w:ascii="Calibri" w:eastAsia="Calibri" w:hAnsi="Calibri" w:cs="Calibri"/>
          <w:sz w:val="24"/>
          <w:szCs w:val="24"/>
        </w:rPr>
      </w:pPr>
      <w:r>
        <w:rPr>
          <w:rFonts w:ascii="Calibri" w:eastAsia="Calibri" w:hAnsi="Calibri" w:cs="Calibri"/>
          <w:sz w:val="24"/>
          <w:szCs w:val="24"/>
        </w:rPr>
        <w:t>Successfully matched 20 international guests to Ambassadors at the Orlando conference</w:t>
      </w:r>
    </w:p>
    <w:p w14:paraId="56BD284A" w14:textId="24DD15BD" w:rsidR="00244D9D" w:rsidRDefault="0001699A" w:rsidP="0091707B">
      <w:pPr>
        <w:ind w:left="284" w:right="-720"/>
        <w:rPr>
          <w:rFonts w:ascii="Calibri" w:eastAsia="Calibri" w:hAnsi="Calibri" w:cs="Calibri"/>
          <w:sz w:val="24"/>
          <w:szCs w:val="24"/>
        </w:rPr>
      </w:pPr>
      <w:r>
        <w:rPr>
          <w:rFonts w:ascii="Calibri" w:eastAsia="Calibri" w:hAnsi="Calibri" w:cs="Calibri"/>
          <w:sz w:val="24"/>
          <w:szCs w:val="24"/>
        </w:rPr>
        <w:t>3.</w:t>
      </w:r>
      <w:r w:rsidR="0091707B">
        <w:rPr>
          <w:rFonts w:ascii="Calibri" w:eastAsia="Calibri" w:hAnsi="Calibri" w:cs="Calibri"/>
          <w:sz w:val="24"/>
          <w:szCs w:val="24"/>
        </w:rPr>
        <w:tab/>
      </w:r>
      <w:bookmarkStart w:id="0" w:name="_GoBack"/>
      <w:bookmarkEnd w:id="0"/>
      <w:r>
        <w:rPr>
          <w:rFonts w:ascii="Calibri" w:eastAsia="Calibri" w:hAnsi="Calibri" w:cs="Calibri"/>
          <w:sz w:val="24"/>
          <w:szCs w:val="24"/>
        </w:rPr>
        <w:t>Mini-proposal Review Subcommittee: Chair Christian Chan</w:t>
      </w:r>
    </w:p>
    <w:p w14:paraId="31BF7C52" w14:textId="77777777" w:rsidR="00244D9D" w:rsidRDefault="0001699A">
      <w:pPr>
        <w:numPr>
          <w:ilvl w:val="1"/>
          <w:numId w:val="1"/>
        </w:numPr>
        <w:contextualSpacing/>
        <w:rPr>
          <w:rFonts w:ascii="Calibri" w:eastAsia="Calibri" w:hAnsi="Calibri" w:cs="Calibri"/>
          <w:sz w:val="24"/>
          <w:szCs w:val="24"/>
        </w:rPr>
      </w:pPr>
      <w:r>
        <w:rPr>
          <w:rFonts w:ascii="Calibri" w:eastAsia="Calibri" w:hAnsi="Calibri" w:cs="Calibri"/>
          <w:sz w:val="24"/>
          <w:szCs w:val="24"/>
        </w:rPr>
        <w:t>Submitted another proposal for the national conference in Orlando which, unfortunately, was not accepted.</w:t>
      </w:r>
    </w:p>
    <w:p w14:paraId="1A111CAD" w14:textId="77777777" w:rsidR="00244D9D" w:rsidRDefault="0001699A">
      <w:pPr>
        <w:numPr>
          <w:ilvl w:val="1"/>
          <w:numId w:val="1"/>
        </w:numPr>
        <w:contextualSpacing/>
        <w:rPr>
          <w:rFonts w:ascii="Calibri" w:eastAsia="Calibri" w:hAnsi="Calibri" w:cs="Calibri"/>
          <w:sz w:val="24"/>
          <w:szCs w:val="24"/>
        </w:rPr>
      </w:pPr>
      <w:r>
        <w:rPr>
          <w:rFonts w:ascii="Calibri" w:eastAsia="Calibri" w:hAnsi="Calibri" w:cs="Calibri"/>
          <w:sz w:val="24"/>
          <w:szCs w:val="24"/>
        </w:rPr>
        <w:t>Instead, collaborated with Marketing Subcommittee to identify globally-focused conference programs to highlight to members pre-conference</w:t>
      </w:r>
    </w:p>
    <w:p w14:paraId="1D85C5E2" w14:textId="77777777" w:rsidR="00244D9D" w:rsidRDefault="0001699A">
      <w:pPr>
        <w:numPr>
          <w:ilvl w:val="0"/>
          <w:numId w:val="10"/>
        </w:numPr>
        <w:contextualSpacing/>
        <w:rPr>
          <w:rFonts w:ascii="Calibri" w:eastAsia="Calibri" w:hAnsi="Calibri" w:cs="Calibri"/>
          <w:sz w:val="24"/>
          <w:szCs w:val="24"/>
        </w:rPr>
      </w:pPr>
      <w:r>
        <w:rPr>
          <w:rFonts w:ascii="Calibri" w:eastAsia="Calibri" w:hAnsi="Calibri" w:cs="Calibri"/>
          <w:sz w:val="24"/>
          <w:szCs w:val="24"/>
        </w:rPr>
        <w:t>International Career Practitioner of the Year Award Subcommittee: Co-Chairs Christian Chan and Hsiu-Lan Shelley Tien</w:t>
      </w:r>
    </w:p>
    <w:p w14:paraId="300528F3" w14:textId="77777777" w:rsidR="00244D9D" w:rsidRDefault="0001699A">
      <w:pPr>
        <w:numPr>
          <w:ilvl w:val="1"/>
          <w:numId w:val="10"/>
        </w:numPr>
        <w:contextualSpacing/>
        <w:rPr>
          <w:rFonts w:ascii="Calibri" w:eastAsia="Calibri" w:hAnsi="Calibri" w:cs="Calibri"/>
          <w:sz w:val="24"/>
          <w:szCs w:val="24"/>
          <w:highlight w:val="white"/>
        </w:rPr>
      </w:pPr>
      <w:r>
        <w:rPr>
          <w:rFonts w:ascii="Calibri" w:eastAsia="Calibri" w:hAnsi="Calibri" w:cs="Calibri"/>
          <w:sz w:val="24"/>
          <w:szCs w:val="24"/>
          <w:highlight w:val="white"/>
        </w:rPr>
        <w:t>Reviewed proposals and selected Andrew Rimington (Managing Director, Rimington Group, Strathfieldsaye, Australia) as this year’s recipient.</w:t>
      </w:r>
    </w:p>
    <w:p w14:paraId="5100AE72" w14:textId="77777777" w:rsidR="00244D9D" w:rsidRDefault="0001699A">
      <w:pPr>
        <w:numPr>
          <w:ilvl w:val="0"/>
          <w:numId w:val="10"/>
        </w:numPr>
        <w:contextualSpacing/>
        <w:rPr>
          <w:rFonts w:ascii="Calibri" w:eastAsia="Calibri" w:hAnsi="Calibri" w:cs="Calibri"/>
          <w:sz w:val="24"/>
          <w:szCs w:val="24"/>
        </w:rPr>
      </w:pPr>
      <w:r>
        <w:rPr>
          <w:rFonts w:ascii="Calibri" w:eastAsia="Calibri" w:hAnsi="Calibri" w:cs="Calibri"/>
          <w:sz w:val="24"/>
          <w:szCs w:val="24"/>
        </w:rPr>
        <w:t>International Affiliates (IA): Chair Vanessa Lee</w:t>
      </w:r>
    </w:p>
    <w:p w14:paraId="22311FC9" w14:textId="371BCA59" w:rsidR="00B65B51" w:rsidRPr="0001699A" w:rsidRDefault="0091707B">
      <w:pPr>
        <w:numPr>
          <w:ilvl w:val="1"/>
          <w:numId w:val="10"/>
        </w:numPr>
        <w:contextualSpacing/>
        <w:rPr>
          <w:rFonts w:ascii="Calibri" w:eastAsia="Calibri" w:hAnsi="Calibri" w:cs="Calibri"/>
          <w:sz w:val="24"/>
          <w:szCs w:val="24"/>
          <w:highlight w:val="white"/>
        </w:rPr>
      </w:pPr>
      <w:r>
        <w:rPr>
          <w:rFonts w:ascii="Calibri" w:eastAsia="Calibri" w:hAnsi="Calibri" w:cs="Calibri"/>
          <w:sz w:val="24"/>
          <w:szCs w:val="24"/>
          <w:highlight w:val="white"/>
        </w:rPr>
        <w:t xml:space="preserve">The subcommittee complete </w:t>
      </w:r>
      <w:r w:rsidR="00B65B51" w:rsidRPr="0001699A">
        <w:rPr>
          <w:rFonts w:ascii="Calibri" w:eastAsia="Calibri" w:hAnsi="Calibri" w:cs="Calibri"/>
          <w:sz w:val="24"/>
          <w:szCs w:val="24"/>
          <w:highlight w:val="white"/>
        </w:rPr>
        <w:t xml:space="preserve">its review and provided </w:t>
      </w:r>
      <w:r w:rsidRPr="0001699A">
        <w:rPr>
          <w:rFonts w:ascii="Calibri" w:eastAsia="Calibri" w:hAnsi="Calibri" w:cs="Calibri"/>
          <w:sz w:val="24"/>
          <w:szCs w:val="24"/>
          <w:highlight w:val="white"/>
        </w:rPr>
        <w:t>recommendations</w:t>
      </w:r>
      <w:r w:rsidR="00B65B51" w:rsidRPr="0001699A">
        <w:rPr>
          <w:rFonts w:ascii="Calibri" w:eastAsia="Calibri" w:hAnsi="Calibri" w:cs="Calibri"/>
          <w:sz w:val="24"/>
          <w:szCs w:val="24"/>
          <w:highlight w:val="white"/>
        </w:rPr>
        <w:t xml:space="preserve"> to the Board on IA policy and development</w:t>
      </w:r>
    </w:p>
    <w:p w14:paraId="519D29BA" w14:textId="2FD33E0C" w:rsidR="00244D9D" w:rsidRPr="0001699A" w:rsidRDefault="0091707B">
      <w:pPr>
        <w:numPr>
          <w:ilvl w:val="1"/>
          <w:numId w:val="10"/>
        </w:numPr>
        <w:contextualSpacing/>
        <w:rPr>
          <w:rFonts w:ascii="Calibri" w:eastAsia="Calibri" w:hAnsi="Calibri" w:cs="Calibri"/>
          <w:sz w:val="24"/>
          <w:szCs w:val="24"/>
          <w:highlight w:val="white"/>
        </w:rPr>
      </w:pPr>
      <w:r>
        <w:rPr>
          <w:rFonts w:ascii="Calibri" w:eastAsia="Calibri" w:hAnsi="Calibri" w:cs="Calibri"/>
          <w:sz w:val="24"/>
          <w:szCs w:val="24"/>
          <w:highlight w:val="white"/>
        </w:rPr>
        <w:t>Upon further direction at the N</w:t>
      </w:r>
      <w:r w:rsidR="00B65B51" w:rsidRPr="0001699A">
        <w:rPr>
          <w:rFonts w:ascii="Calibri" w:eastAsia="Calibri" w:hAnsi="Calibri" w:cs="Calibri"/>
          <w:sz w:val="24"/>
          <w:szCs w:val="24"/>
          <w:highlight w:val="white"/>
        </w:rPr>
        <w:t xml:space="preserve">CDA national conference in June, the subcommittee will </w:t>
      </w:r>
      <w:r w:rsidRPr="0001699A">
        <w:rPr>
          <w:rFonts w:ascii="Calibri" w:eastAsia="Calibri" w:hAnsi="Calibri" w:cs="Calibri"/>
          <w:sz w:val="24"/>
          <w:szCs w:val="24"/>
          <w:highlight w:val="white"/>
        </w:rPr>
        <w:t>work</w:t>
      </w:r>
      <w:r w:rsidR="00B65B51" w:rsidRPr="0001699A">
        <w:rPr>
          <w:rFonts w:ascii="Calibri" w:eastAsia="Calibri" w:hAnsi="Calibri" w:cs="Calibri"/>
          <w:sz w:val="24"/>
          <w:szCs w:val="24"/>
          <w:highlight w:val="white"/>
        </w:rPr>
        <w:t xml:space="preserve"> with the Board in revising some aspects </w:t>
      </w:r>
      <w:r w:rsidRPr="0001699A">
        <w:rPr>
          <w:rFonts w:ascii="Calibri" w:eastAsia="Calibri" w:hAnsi="Calibri" w:cs="Calibri"/>
          <w:sz w:val="24"/>
          <w:szCs w:val="24"/>
          <w:highlight w:val="white"/>
        </w:rPr>
        <w:t>of</w:t>
      </w:r>
      <w:r w:rsidR="00B65B51" w:rsidRPr="0001699A">
        <w:rPr>
          <w:rFonts w:ascii="Calibri" w:eastAsia="Calibri" w:hAnsi="Calibri" w:cs="Calibri"/>
          <w:sz w:val="24"/>
          <w:szCs w:val="24"/>
          <w:highlight w:val="white"/>
        </w:rPr>
        <w:t xml:space="preserve"> the proposed framework.</w:t>
      </w:r>
    </w:p>
    <w:p w14:paraId="155697E5" w14:textId="77777777" w:rsidR="00244D9D" w:rsidRDefault="0001699A">
      <w:pPr>
        <w:numPr>
          <w:ilvl w:val="0"/>
          <w:numId w:val="10"/>
        </w:numPr>
        <w:contextualSpacing/>
        <w:rPr>
          <w:rFonts w:ascii="Calibri" w:eastAsia="Calibri" w:hAnsi="Calibri" w:cs="Calibri"/>
          <w:sz w:val="24"/>
          <w:szCs w:val="24"/>
        </w:rPr>
      </w:pPr>
      <w:r>
        <w:rPr>
          <w:rFonts w:ascii="Calibri" w:eastAsia="Calibri" w:hAnsi="Calibri" w:cs="Calibri"/>
          <w:sz w:val="24"/>
          <w:szCs w:val="24"/>
        </w:rPr>
        <w:t xml:space="preserve">Research Subcommittee: </w:t>
      </w:r>
    </w:p>
    <w:p w14:paraId="360DDF12" w14:textId="77777777" w:rsidR="00244D9D" w:rsidRDefault="0001699A">
      <w:pPr>
        <w:numPr>
          <w:ilvl w:val="1"/>
          <w:numId w:val="10"/>
        </w:numPr>
        <w:contextualSpacing/>
        <w:rPr>
          <w:rFonts w:ascii="Calibri" w:eastAsia="Calibri" w:hAnsi="Calibri" w:cs="Calibri"/>
          <w:sz w:val="24"/>
          <w:szCs w:val="24"/>
        </w:rPr>
      </w:pPr>
      <w:r>
        <w:rPr>
          <w:rFonts w:ascii="Calibri" w:eastAsia="Calibri" w:hAnsi="Calibri" w:cs="Calibri"/>
          <w:sz w:val="24"/>
          <w:szCs w:val="24"/>
        </w:rPr>
        <w:t>This new subcommittee was formed at the Orlando conference when members expressed interest</w:t>
      </w:r>
      <w:r>
        <w:rPr>
          <w:rFonts w:ascii="Calibri" w:eastAsia="Calibri" w:hAnsi="Calibri" w:cs="Calibri"/>
          <w:sz w:val="24"/>
          <w:szCs w:val="24"/>
          <w:highlight w:val="white"/>
        </w:rPr>
        <w:t xml:space="preserve"> in exploring global career counseling practices and disseminating findings via research publications</w:t>
      </w:r>
    </w:p>
    <w:p w14:paraId="4D3375D4" w14:textId="77777777" w:rsidR="00244D9D" w:rsidRDefault="0001699A">
      <w:pPr>
        <w:numPr>
          <w:ilvl w:val="0"/>
          <w:numId w:val="10"/>
        </w:numPr>
        <w:contextualSpacing/>
        <w:rPr>
          <w:rFonts w:ascii="Calibri" w:eastAsia="Calibri" w:hAnsi="Calibri" w:cs="Calibri"/>
          <w:sz w:val="24"/>
          <w:szCs w:val="24"/>
        </w:rPr>
      </w:pPr>
      <w:r>
        <w:rPr>
          <w:rFonts w:ascii="Calibri" w:eastAsia="Calibri" w:hAnsi="Calibri" w:cs="Calibri"/>
          <w:sz w:val="24"/>
          <w:szCs w:val="24"/>
        </w:rPr>
        <w:t>Other Chair Initiatives:</w:t>
      </w:r>
    </w:p>
    <w:p w14:paraId="4A3C1A03" w14:textId="77777777" w:rsidR="00244D9D" w:rsidRDefault="0001699A">
      <w:pPr>
        <w:numPr>
          <w:ilvl w:val="1"/>
          <w:numId w:val="10"/>
        </w:numPr>
        <w:contextualSpacing/>
        <w:rPr>
          <w:rFonts w:ascii="Calibri" w:eastAsia="Calibri" w:hAnsi="Calibri" w:cs="Calibri"/>
          <w:sz w:val="24"/>
          <w:szCs w:val="24"/>
        </w:rPr>
      </w:pPr>
      <w:r>
        <w:rPr>
          <w:rFonts w:ascii="Calibri" w:eastAsia="Calibri" w:hAnsi="Calibri" w:cs="Calibri"/>
          <w:sz w:val="24"/>
          <w:szCs w:val="24"/>
        </w:rPr>
        <w:t xml:space="preserve">Co-Chair Vera V. Chapman authored an article in the Winter, 2016 edition of NCDA Career Developments Magazine, focused on working with special populations. The article, titled, </w:t>
      </w:r>
      <w:r>
        <w:rPr>
          <w:rFonts w:ascii="Calibri" w:eastAsia="Calibri" w:hAnsi="Calibri" w:cs="Calibri"/>
          <w:i/>
          <w:sz w:val="24"/>
          <w:szCs w:val="24"/>
        </w:rPr>
        <w:t>Fostering Global Connections in Support of NCDA’s International Members</w:t>
      </w:r>
      <w:r>
        <w:rPr>
          <w:rFonts w:ascii="Calibri" w:eastAsia="Calibri" w:hAnsi="Calibri" w:cs="Calibri"/>
          <w:sz w:val="24"/>
          <w:szCs w:val="24"/>
        </w:rPr>
        <w:t>, highlighted the committee’s work and ways in which members can get involved.</w:t>
      </w:r>
    </w:p>
    <w:p w14:paraId="7EBEB050" w14:textId="77777777" w:rsidR="00244D9D" w:rsidRDefault="0001699A">
      <w:pPr>
        <w:numPr>
          <w:ilvl w:val="1"/>
          <w:numId w:val="10"/>
        </w:numPr>
        <w:contextualSpacing/>
        <w:rPr>
          <w:rFonts w:ascii="Calibri" w:eastAsia="Calibri" w:hAnsi="Calibri" w:cs="Calibri"/>
          <w:sz w:val="24"/>
          <w:szCs w:val="24"/>
        </w:rPr>
      </w:pPr>
      <w:r>
        <w:rPr>
          <w:rFonts w:ascii="Calibri" w:eastAsia="Calibri" w:hAnsi="Calibri" w:cs="Calibri"/>
          <w:sz w:val="24"/>
          <w:szCs w:val="24"/>
        </w:rPr>
        <w:t xml:space="preserve">The Co-Chairs contributed to the March, 2017 </w:t>
      </w:r>
      <w:r>
        <w:rPr>
          <w:rFonts w:ascii="Calibri" w:eastAsia="Calibri" w:hAnsi="Calibri" w:cs="Calibri"/>
          <w:i/>
          <w:sz w:val="24"/>
          <w:szCs w:val="24"/>
        </w:rPr>
        <w:t>Joint Statement from ISSC, GCC, and DICI Committees</w:t>
      </w:r>
      <w:r>
        <w:rPr>
          <w:rFonts w:ascii="Calibri" w:eastAsia="Calibri" w:hAnsi="Calibri" w:cs="Calibri"/>
          <w:sz w:val="24"/>
          <w:szCs w:val="24"/>
        </w:rPr>
        <w:t xml:space="preserve"> distributed to all members in an effort to support our internal and external constituents impacted by recent changes to immigration legislation.</w:t>
      </w:r>
    </w:p>
    <w:p w14:paraId="747EFB59" w14:textId="77777777" w:rsidR="00244D9D" w:rsidRDefault="0001699A">
      <w:pPr>
        <w:numPr>
          <w:ilvl w:val="1"/>
          <w:numId w:val="10"/>
        </w:numPr>
        <w:contextualSpacing/>
        <w:rPr>
          <w:rFonts w:ascii="Calibri" w:eastAsia="Calibri" w:hAnsi="Calibri" w:cs="Calibri"/>
          <w:b/>
          <w:sz w:val="24"/>
          <w:szCs w:val="24"/>
        </w:rPr>
      </w:pPr>
      <w:r>
        <w:rPr>
          <w:rFonts w:ascii="Calibri" w:eastAsia="Calibri" w:hAnsi="Calibri" w:cs="Calibri"/>
          <w:sz w:val="24"/>
          <w:szCs w:val="24"/>
        </w:rPr>
        <w:t>Promoted another successful international reception sponsored by Kuder at the Orlando conference; presented International Career Practitioner of the Year award to Andrew Rimington</w:t>
      </w:r>
    </w:p>
    <w:p w14:paraId="467D8323" w14:textId="77777777" w:rsidR="00244D9D" w:rsidRDefault="00244D9D">
      <w:pPr>
        <w:ind w:right="-720"/>
        <w:rPr>
          <w:rFonts w:ascii="Calibri" w:eastAsia="Calibri" w:hAnsi="Calibri" w:cs="Calibri"/>
          <w:sz w:val="24"/>
          <w:szCs w:val="24"/>
        </w:rPr>
      </w:pPr>
    </w:p>
    <w:p w14:paraId="581CAEA7" w14:textId="77777777" w:rsidR="00244D9D" w:rsidRDefault="0001699A">
      <w:pPr>
        <w:ind w:right="-720"/>
        <w:rPr>
          <w:rFonts w:ascii="Calibri" w:eastAsia="Calibri" w:hAnsi="Calibri" w:cs="Calibri"/>
          <w:sz w:val="24"/>
          <w:szCs w:val="24"/>
        </w:rPr>
      </w:pPr>
      <w:r>
        <w:rPr>
          <w:rFonts w:ascii="Calibri" w:eastAsia="Calibri" w:hAnsi="Calibri" w:cs="Calibri"/>
          <w:b/>
          <w:sz w:val="24"/>
          <w:szCs w:val="24"/>
        </w:rPr>
        <w:t>Projected Work Plan for FY ‘17-’18:</w:t>
      </w:r>
    </w:p>
    <w:p w14:paraId="5F652DCF" w14:textId="77777777" w:rsidR="00244D9D" w:rsidRDefault="00244D9D">
      <w:pPr>
        <w:ind w:right="-720"/>
        <w:rPr>
          <w:rFonts w:ascii="Calibri" w:eastAsia="Calibri" w:hAnsi="Calibri" w:cs="Calibri"/>
          <w:sz w:val="24"/>
          <w:szCs w:val="24"/>
        </w:rPr>
      </w:pPr>
    </w:p>
    <w:p w14:paraId="479B42AE" w14:textId="77777777" w:rsidR="00244D9D" w:rsidRDefault="0001699A">
      <w:pPr>
        <w:ind w:left="360" w:right="-720"/>
        <w:rPr>
          <w:rFonts w:ascii="Calibri" w:eastAsia="Calibri" w:hAnsi="Calibri" w:cs="Calibri"/>
          <w:sz w:val="24"/>
          <w:szCs w:val="24"/>
        </w:rPr>
      </w:pPr>
      <w:r>
        <w:rPr>
          <w:rFonts w:ascii="Calibri" w:eastAsia="Calibri" w:hAnsi="Calibri" w:cs="Calibri"/>
          <w:sz w:val="24"/>
          <w:szCs w:val="24"/>
        </w:rPr>
        <w:t xml:space="preserve">1. </w:t>
      </w:r>
      <w:r>
        <w:rPr>
          <w:rFonts w:ascii="Calibri" w:eastAsia="Calibri" w:hAnsi="Calibri" w:cs="Calibri"/>
          <w:sz w:val="24"/>
          <w:szCs w:val="24"/>
        </w:rPr>
        <w:tab/>
        <w:t xml:space="preserve">Sister CDA Subcommittee: </w:t>
      </w:r>
    </w:p>
    <w:p w14:paraId="2A59D6F1" w14:textId="77777777" w:rsidR="00244D9D" w:rsidRDefault="0001699A">
      <w:pPr>
        <w:numPr>
          <w:ilvl w:val="0"/>
          <w:numId w:val="9"/>
        </w:numPr>
        <w:ind w:right="-720"/>
        <w:contextualSpacing/>
        <w:rPr>
          <w:rFonts w:ascii="Calibri" w:eastAsia="Calibri" w:hAnsi="Calibri" w:cs="Calibri"/>
          <w:sz w:val="24"/>
          <w:szCs w:val="24"/>
        </w:rPr>
      </w:pPr>
      <w:r>
        <w:rPr>
          <w:rFonts w:ascii="Calibri" w:eastAsia="Calibri" w:hAnsi="Calibri" w:cs="Calibri"/>
          <w:sz w:val="24"/>
          <w:szCs w:val="24"/>
        </w:rPr>
        <w:t>Continue to refine expectations and policies of the Sister CDA initiative, and explore opportunities for expansion.</w:t>
      </w:r>
    </w:p>
    <w:p w14:paraId="5397AB33" w14:textId="77777777" w:rsidR="00244D9D" w:rsidRDefault="0001699A">
      <w:pPr>
        <w:ind w:left="360" w:right="-720"/>
        <w:rPr>
          <w:rFonts w:ascii="Calibri" w:eastAsia="Calibri" w:hAnsi="Calibri" w:cs="Calibri"/>
          <w:sz w:val="24"/>
          <w:szCs w:val="24"/>
        </w:rPr>
      </w:pPr>
      <w:r>
        <w:rPr>
          <w:rFonts w:ascii="Calibri" w:eastAsia="Calibri" w:hAnsi="Calibri" w:cs="Calibri"/>
          <w:sz w:val="24"/>
          <w:szCs w:val="24"/>
        </w:rPr>
        <w:t xml:space="preserve">2. </w:t>
      </w:r>
      <w:r>
        <w:rPr>
          <w:rFonts w:ascii="Calibri" w:eastAsia="Calibri" w:hAnsi="Calibri" w:cs="Calibri"/>
          <w:sz w:val="24"/>
          <w:szCs w:val="24"/>
        </w:rPr>
        <w:tab/>
        <w:t>Marketing Subcommittee:</w:t>
      </w:r>
    </w:p>
    <w:p w14:paraId="7C8FA096" w14:textId="77777777" w:rsidR="00244D9D" w:rsidRDefault="0001699A">
      <w:pPr>
        <w:numPr>
          <w:ilvl w:val="0"/>
          <w:numId w:val="6"/>
        </w:numPr>
        <w:ind w:right="-720"/>
        <w:contextualSpacing/>
        <w:rPr>
          <w:rFonts w:ascii="Calibri" w:eastAsia="Calibri" w:hAnsi="Calibri" w:cs="Calibri"/>
          <w:sz w:val="24"/>
          <w:szCs w:val="24"/>
        </w:rPr>
      </w:pPr>
      <w:r>
        <w:rPr>
          <w:rFonts w:ascii="Calibri" w:eastAsia="Calibri" w:hAnsi="Calibri" w:cs="Calibri"/>
          <w:sz w:val="24"/>
          <w:szCs w:val="24"/>
        </w:rPr>
        <w:t>The subcommittee will continue to identify new and innovative ways to showcase the GCC at the national conference and through the NCDA website</w:t>
      </w:r>
    </w:p>
    <w:p w14:paraId="2D108B43" w14:textId="77777777" w:rsidR="00244D9D" w:rsidRDefault="0001699A">
      <w:pPr>
        <w:numPr>
          <w:ilvl w:val="0"/>
          <w:numId w:val="6"/>
        </w:numPr>
        <w:contextualSpacing/>
        <w:rPr>
          <w:rFonts w:ascii="Calibri" w:eastAsia="Calibri" w:hAnsi="Calibri" w:cs="Calibri"/>
          <w:sz w:val="24"/>
          <w:szCs w:val="24"/>
        </w:rPr>
      </w:pPr>
      <w:r>
        <w:rPr>
          <w:rFonts w:ascii="Calibri" w:eastAsia="Calibri" w:hAnsi="Calibri" w:cs="Calibri"/>
          <w:sz w:val="24"/>
          <w:szCs w:val="24"/>
        </w:rPr>
        <w:t>Match domestic hosts to global participants through the Global Ambassador Program prior to the Phoenix Conference</w:t>
      </w:r>
    </w:p>
    <w:p w14:paraId="6EBB4B0D" w14:textId="77777777" w:rsidR="00244D9D" w:rsidRDefault="0001699A">
      <w:pPr>
        <w:ind w:left="360" w:right="-720"/>
        <w:rPr>
          <w:rFonts w:ascii="Calibri" w:eastAsia="Calibri" w:hAnsi="Calibri" w:cs="Calibri"/>
          <w:sz w:val="24"/>
          <w:szCs w:val="24"/>
          <w:highlight w:val="white"/>
        </w:rPr>
      </w:pPr>
      <w:r>
        <w:rPr>
          <w:rFonts w:ascii="Calibri" w:eastAsia="Calibri" w:hAnsi="Calibri" w:cs="Calibri"/>
          <w:sz w:val="24"/>
          <w:szCs w:val="24"/>
        </w:rPr>
        <w:t>3</w:t>
      </w:r>
      <w:r>
        <w:rPr>
          <w:rFonts w:ascii="Calibri" w:eastAsia="Calibri" w:hAnsi="Calibri" w:cs="Calibri"/>
          <w:sz w:val="24"/>
          <w:szCs w:val="24"/>
          <w:highlight w:val="white"/>
        </w:rPr>
        <w:t xml:space="preserve">. </w:t>
      </w:r>
      <w:r>
        <w:rPr>
          <w:rFonts w:ascii="Calibri" w:eastAsia="Calibri" w:hAnsi="Calibri" w:cs="Calibri"/>
          <w:sz w:val="24"/>
          <w:szCs w:val="24"/>
          <w:highlight w:val="white"/>
        </w:rPr>
        <w:tab/>
        <w:t>Mini-proposal Review Subcommittee:</w:t>
      </w:r>
    </w:p>
    <w:p w14:paraId="223B1707" w14:textId="77777777" w:rsidR="00244D9D" w:rsidRDefault="0001699A">
      <w:pPr>
        <w:numPr>
          <w:ilvl w:val="0"/>
          <w:numId w:val="3"/>
        </w:numPr>
        <w:ind w:right="-720"/>
        <w:contextualSpacing/>
        <w:rPr>
          <w:rFonts w:ascii="Calibri" w:eastAsia="Calibri" w:hAnsi="Calibri" w:cs="Calibri"/>
          <w:sz w:val="24"/>
          <w:szCs w:val="24"/>
          <w:highlight w:val="white"/>
        </w:rPr>
      </w:pPr>
      <w:r>
        <w:rPr>
          <w:rFonts w:ascii="Calibri" w:eastAsia="Calibri" w:hAnsi="Calibri" w:cs="Calibri"/>
          <w:sz w:val="24"/>
          <w:szCs w:val="24"/>
          <w:highlight w:val="white"/>
        </w:rPr>
        <w:t>Submit committee-sponsored presentation proposal for the Phoenix conference to provide a forum to disseminate career research and practice from multiple countries and to stimulate a discussion of thematic practices and issues from a global perspective</w:t>
      </w:r>
    </w:p>
    <w:p w14:paraId="263F3A36" w14:textId="77777777" w:rsidR="00244D9D" w:rsidRDefault="0001699A">
      <w:pPr>
        <w:ind w:left="360" w:right="-720"/>
        <w:rPr>
          <w:rFonts w:ascii="Calibri" w:eastAsia="Calibri" w:hAnsi="Calibri" w:cs="Calibri"/>
          <w:sz w:val="24"/>
          <w:szCs w:val="24"/>
        </w:rPr>
      </w:pPr>
      <w:r>
        <w:rPr>
          <w:rFonts w:ascii="Calibri" w:eastAsia="Calibri" w:hAnsi="Calibri" w:cs="Calibri"/>
          <w:sz w:val="24"/>
          <w:szCs w:val="24"/>
        </w:rPr>
        <w:t xml:space="preserve">4. </w:t>
      </w:r>
      <w:r>
        <w:rPr>
          <w:rFonts w:ascii="Calibri" w:eastAsia="Calibri" w:hAnsi="Calibri" w:cs="Calibri"/>
          <w:sz w:val="24"/>
          <w:szCs w:val="24"/>
        </w:rPr>
        <w:tab/>
        <w:t>International Career Practitioner Award Subcommittee:</w:t>
      </w:r>
    </w:p>
    <w:p w14:paraId="62A8E46F" w14:textId="77777777" w:rsidR="00244D9D" w:rsidRDefault="0001699A">
      <w:pPr>
        <w:numPr>
          <w:ilvl w:val="0"/>
          <w:numId w:val="8"/>
        </w:numPr>
        <w:contextualSpacing/>
        <w:rPr>
          <w:rFonts w:ascii="Calibri" w:eastAsia="Calibri" w:hAnsi="Calibri" w:cs="Calibri"/>
          <w:sz w:val="24"/>
          <w:szCs w:val="24"/>
        </w:rPr>
      </w:pPr>
      <w:r>
        <w:rPr>
          <w:rFonts w:ascii="Calibri" w:eastAsia="Calibri" w:hAnsi="Calibri" w:cs="Calibri"/>
          <w:sz w:val="24"/>
          <w:szCs w:val="24"/>
        </w:rPr>
        <w:t>Review proposals and select 2018 recipient at the Phoenix conference</w:t>
      </w:r>
    </w:p>
    <w:p w14:paraId="045066B8" w14:textId="16B68C8F" w:rsidR="00244D9D" w:rsidRDefault="0091707B" w:rsidP="0091707B">
      <w:pPr>
        <w:ind w:left="360" w:right="-720"/>
        <w:rPr>
          <w:rFonts w:ascii="Calibri" w:eastAsia="Calibri" w:hAnsi="Calibri" w:cs="Calibri"/>
          <w:sz w:val="24"/>
          <w:szCs w:val="24"/>
        </w:rPr>
      </w:pPr>
      <w:r>
        <w:rPr>
          <w:rFonts w:ascii="Calibri" w:eastAsia="Calibri" w:hAnsi="Calibri" w:cs="Calibri"/>
          <w:sz w:val="24"/>
          <w:szCs w:val="24"/>
        </w:rPr>
        <w:t>5.</w:t>
      </w:r>
      <w:r>
        <w:rPr>
          <w:rFonts w:ascii="Calibri" w:eastAsia="Calibri" w:hAnsi="Calibri" w:cs="Calibri"/>
          <w:sz w:val="24"/>
          <w:szCs w:val="24"/>
        </w:rPr>
        <w:tab/>
      </w:r>
      <w:r w:rsidR="0001699A">
        <w:rPr>
          <w:rFonts w:ascii="Calibri" w:eastAsia="Calibri" w:hAnsi="Calibri" w:cs="Calibri"/>
          <w:sz w:val="24"/>
          <w:szCs w:val="24"/>
        </w:rPr>
        <w:t>International Affiliates:</w:t>
      </w:r>
    </w:p>
    <w:p w14:paraId="1B816601" w14:textId="77777777" w:rsidR="00244D9D" w:rsidRPr="0001699A" w:rsidRDefault="0001699A" w:rsidP="0001699A">
      <w:pPr>
        <w:numPr>
          <w:ilvl w:val="0"/>
          <w:numId w:val="8"/>
        </w:numPr>
        <w:contextualSpacing/>
        <w:rPr>
          <w:rFonts w:ascii="Calibri" w:eastAsia="Calibri" w:hAnsi="Calibri" w:cs="Calibri"/>
          <w:sz w:val="24"/>
          <w:szCs w:val="24"/>
        </w:rPr>
      </w:pPr>
      <w:r w:rsidRPr="0001699A">
        <w:rPr>
          <w:rFonts w:ascii="Calibri" w:eastAsia="Calibri" w:hAnsi="Calibri" w:cs="Calibri"/>
          <w:sz w:val="24"/>
          <w:szCs w:val="24"/>
        </w:rPr>
        <w:t xml:space="preserve">Revise some for the proposed </w:t>
      </w:r>
      <w:r>
        <w:rPr>
          <w:rFonts w:ascii="Calibri" w:eastAsia="Calibri" w:hAnsi="Calibri" w:cs="Calibri"/>
          <w:sz w:val="24"/>
          <w:szCs w:val="24"/>
        </w:rPr>
        <w:t>guidelines</w:t>
      </w:r>
      <w:r w:rsidRPr="0001699A">
        <w:rPr>
          <w:rFonts w:ascii="Calibri" w:eastAsia="Calibri" w:hAnsi="Calibri" w:cs="Calibri"/>
          <w:sz w:val="24"/>
          <w:szCs w:val="24"/>
        </w:rPr>
        <w:t xml:space="preserve"> to recognize and account for the variability in the Career Development field around the world.</w:t>
      </w:r>
    </w:p>
    <w:p w14:paraId="4E3300F1" w14:textId="77777777" w:rsidR="00244D9D" w:rsidRPr="0001699A" w:rsidRDefault="0001699A" w:rsidP="0001699A">
      <w:pPr>
        <w:numPr>
          <w:ilvl w:val="0"/>
          <w:numId w:val="8"/>
        </w:numPr>
        <w:contextualSpacing/>
        <w:rPr>
          <w:rFonts w:ascii="Calibri" w:eastAsia="Calibri" w:hAnsi="Calibri" w:cs="Calibri"/>
          <w:sz w:val="24"/>
          <w:szCs w:val="24"/>
        </w:rPr>
      </w:pPr>
      <w:r w:rsidRPr="0001699A">
        <w:rPr>
          <w:rFonts w:ascii="Calibri" w:eastAsia="Calibri" w:hAnsi="Calibri" w:cs="Calibri"/>
          <w:sz w:val="24"/>
          <w:szCs w:val="24"/>
        </w:rPr>
        <w:t>Expand the number of IAs that currently exist with the NCDA.</w:t>
      </w:r>
    </w:p>
    <w:p w14:paraId="15B7E975" w14:textId="5A5AE167" w:rsidR="00244D9D" w:rsidRPr="0091707B" w:rsidRDefault="0091707B" w:rsidP="0091707B">
      <w:pPr>
        <w:ind w:left="360" w:right="-720"/>
        <w:rPr>
          <w:rFonts w:ascii="Calibri" w:eastAsia="Calibri" w:hAnsi="Calibri" w:cs="Calibri"/>
          <w:sz w:val="24"/>
          <w:szCs w:val="24"/>
        </w:rPr>
      </w:pPr>
      <w:r>
        <w:rPr>
          <w:rFonts w:ascii="Calibri" w:eastAsia="Calibri" w:hAnsi="Calibri" w:cs="Calibri"/>
          <w:sz w:val="24"/>
          <w:szCs w:val="24"/>
        </w:rPr>
        <w:t>6.</w:t>
      </w:r>
      <w:r>
        <w:rPr>
          <w:rFonts w:ascii="Calibri" w:eastAsia="Calibri" w:hAnsi="Calibri" w:cs="Calibri"/>
          <w:sz w:val="24"/>
          <w:szCs w:val="24"/>
        </w:rPr>
        <w:tab/>
      </w:r>
      <w:r w:rsidR="0001699A">
        <w:rPr>
          <w:rFonts w:ascii="Calibri" w:eastAsia="Calibri" w:hAnsi="Calibri" w:cs="Calibri"/>
          <w:sz w:val="24"/>
          <w:szCs w:val="24"/>
        </w:rPr>
        <w:t>Res</w:t>
      </w:r>
      <w:r w:rsidR="0001699A" w:rsidRPr="0091707B">
        <w:rPr>
          <w:rFonts w:ascii="Calibri" w:eastAsia="Calibri" w:hAnsi="Calibri" w:cs="Calibri"/>
          <w:sz w:val="24"/>
          <w:szCs w:val="24"/>
        </w:rPr>
        <w:t xml:space="preserve">earch: </w:t>
      </w:r>
    </w:p>
    <w:p w14:paraId="4B83E10E" w14:textId="77777777" w:rsidR="00244D9D" w:rsidRDefault="0001699A">
      <w:pPr>
        <w:numPr>
          <w:ilvl w:val="0"/>
          <w:numId w:val="2"/>
        </w:numPr>
        <w:contextualSpacing/>
        <w:rPr>
          <w:rFonts w:ascii="Calibri" w:eastAsia="Calibri" w:hAnsi="Calibri" w:cs="Calibri"/>
          <w:sz w:val="24"/>
          <w:szCs w:val="24"/>
          <w:highlight w:val="white"/>
        </w:rPr>
      </w:pPr>
      <w:r>
        <w:rPr>
          <w:rFonts w:ascii="Calibri" w:eastAsia="Calibri" w:hAnsi="Calibri" w:cs="Calibri"/>
          <w:sz w:val="24"/>
          <w:szCs w:val="24"/>
          <w:highlight w:val="white"/>
        </w:rPr>
        <w:t>Formalize subcommittee and begin exploring global career counseling practices with the goal of disseminating findings via research publications</w:t>
      </w:r>
    </w:p>
    <w:p w14:paraId="1D5DAEBB" w14:textId="11B60C1D" w:rsidR="00244D9D" w:rsidRDefault="0091707B" w:rsidP="0091707B">
      <w:pPr>
        <w:ind w:left="360" w:right="-720"/>
        <w:rPr>
          <w:rFonts w:ascii="Calibri" w:eastAsia="Calibri" w:hAnsi="Calibri" w:cs="Calibri"/>
          <w:sz w:val="24"/>
          <w:szCs w:val="24"/>
        </w:rPr>
      </w:pPr>
      <w:r>
        <w:rPr>
          <w:rFonts w:ascii="Calibri" w:eastAsia="Calibri" w:hAnsi="Calibri" w:cs="Calibri"/>
          <w:sz w:val="24"/>
          <w:szCs w:val="24"/>
        </w:rPr>
        <w:t>7.</w:t>
      </w:r>
      <w:r>
        <w:rPr>
          <w:rFonts w:ascii="Calibri" w:eastAsia="Calibri" w:hAnsi="Calibri" w:cs="Calibri"/>
          <w:sz w:val="24"/>
          <w:szCs w:val="24"/>
        </w:rPr>
        <w:tab/>
      </w:r>
      <w:r w:rsidR="0001699A">
        <w:rPr>
          <w:rFonts w:ascii="Calibri" w:eastAsia="Calibri" w:hAnsi="Calibri" w:cs="Calibri"/>
          <w:sz w:val="24"/>
          <w:szCs w:val="24"/>
        </w:rPr>
        <w:t>Other Chair Initiatives:</w:t>
      </w:r>
    </w:p>
    <w:p w14:paraId="2E04EAD7" w14:textId="77777777" w:rsidR="00244D9D" w:rsidRDefault="0001699A">
      <w:pPr>
        <w:numPr>
          <w:ilvl w:val="1"/>
          <w:numId w:val="7"/>
        </w:numPr>
        <w:contextualSpacing/>
        <w:rPr>
          <w:rFonts w:ascii="Calibri" w:eastAsia="Calibri" w:hAnsi="Calibri" w:cs="Calibri"/>
          <w:sz w:val="24"/>
          <w:szCs w:val="24"/>
        </w:rPr>
      </w:pPr>
      <w:r>
        <w:rPr>
          <w:rFonts w:ascii="Calibri" w:eastAsia="Calibri" w:hAnsi="Calibri" w:cs="Calibri"/>
          <w:sz w:val="24"/>
          <w:szCs w:val="24"/>
        </w:rPr>
        <w:t>Identify and onboard new committee leadership (committee Co-Chair and Subcommittee Co-Chairs)</w:t>
      </w:r>
    </w:p>
    <w:p w14:paraId="0DB208B5" w14:textId="77777777" w:rsidR="00244D9D" w:rsidRDefault="0001699A">
      <w:pPr>
        <w:numPr>
          <w:ilvl w:val="1"/>
          <w:numId w:val="7"/>
        </w:numPr>
        <w:contextualSpacing/>
        <w:rPr>
          <w:rFonts w:ascii="Calibri" w:eastAsia="Calibri" w:hAnsi="Calibri" w:cs="Calibri"/>
          <w:sz w:val="24"/>
          <w:szCs w:val="24"/>
        </w:rPr>
      </w:pPr>
      <w:r>
        <w:rPr>
          <w:rFonts w:ascii="Calibri" w:eastAsia="Calibri" w:hAnsi="Calibri" w:cs="Calibri"/>
          <w:sz w:val="24"/>
          <w:szCs w:val="24"/>
        </w:rPr>
        <w:t>Lead annual committee meeting at NCDA Global Conference in Phoenix</w:t>
      </w:r>
    </w:p>
    <w:p w14:paraId="0204CFFD" w14:textId="77777777" w:rsidR="00244D9D" w:rsidRDefault="0001699A">
      <w:pPr>
        <w:numPr>
          <w:ilvl w:val="1"/>
          <w:numId w:val="7"/>
        </w:numPr>
        <w:contextualSpacing/>
        <w:rPr>
          <w:rFonts w:ascii="Calibri" w:eastAsia="Calibri" w:hAnsi="Calibri" w:cs="Calibri"/>
          <w:sz w:val="24"/>
          <w:szCs w:val="24"/>
        </w:rPr>
      </w:pPr>
      <w:r>
        <w:rPr>
          <w:rFonts w:ascii="Calibri" w:eastAsia="Calibri" w:hAnsi="Calibri" w:cs="Calibri"/>
          <w:sz w:val="24"/>
          <w:szCs w:val="24"/>
        </w:rPr>
        <w:t>Help facilitate the annual International Reception at the NCDA Reception, as called upon</w:t>
      </w:r>
    </w:p>
    <w:p w14:paraId="0DABD449" w14:textId="77777777" w:rsidR="00244D9D" w:rsidRDefault="00244D9D">
      <w:pPr>
        <w:ind w:right="-720"/>
        <w:rPr>
          <w:rFonts w:ascii="Calibri" w:eastAsia="Calibri" w:hAnsi="Calibri" w:cs="Calibri"/>
          <w:sz w:val="24"/>
          <w:szCs w:val="24"/>
        </w:rPr>
      </w:pPr>
    </w:p>
    <w:p w14:paraId="13FBB0EB" w14:textId="77777777" w:rsidR="00244D9D" w:rsidRDefault="0001699A">
      <w:pPr>
        <w:rPr>
          <w:rFonts w:ascii="Calibri" w:eastAsia="Calibri" w:hAnsi="Calibri" w:cs="Calibri"/>
          <w:sz w:val="24"/>
          <w:szCs w:val="24"/>
        </w:rPr>
      </w:pPr>
      <w:r>
        <w:rPr>
          <w:rFonts w:ascii="Calibri" w:eastAsia="Calibri" w:hAnsi="Calibri" w:cs="Calibri"/>
          <w:b/>
          <w:sz w:val="24"/>
          <w:szCs w:val="24"/>
        </w:rPr>
        <w:t>Budget Requests:</w:t>
      </w:r>
    </w:p>
    <w:p w14:paraId="39BEDAEC" w14:textId="77777777" w:rsidR="00244D9D" w:rsidRPr="0001699A" w:rsidRDefault="0001699A" w:rsidP="0001699A">
      <w:pPr>
        <w:contextualSpacing/>
        <w:rPr>
          <w:rFonts w:ascii="Calibri" w:eastAsia="Calibri" w:hAnsi="Calibri" w:cs="Calibri"/>
          <w:sz w:val="24"/>
          <w:szCs w:val="24"/>
        </w:rPr>
      </w:pPr>
      <w:r w:rsidRPr="0001699A">
        <w:rPr>
          <w:rFonts w:ascii="Calibri" w:eastAsia="Calibri" w:hAnsi="Calibri" w:cs="Calibri"/>
          <w:sz w:val="24"/>
          <w:szCs w:val="24"/>
        </w:rPr>
        <w:t xml:space="preserve">Although there are no budget requests at this time there may be so in the future depending on developments with current and potential IAs. </w:t>
      </w:r>
    </w:p>
    <w:p w14:paraId="69E1685F" w14:textId="77777777" w:rsidR="0001699A" w:rsidRPr="0001699A" w:rsidRDefault="0001699A">
      <w:pPr>
        <w:contextualSpacing/>
        <w:rPr>
          <w:rFonts w:ascii="Calibri" w:eastAsia="Calibri" w:hAnsi="Calibri" w:cs="Calibri"/>
          <w:sz w:val="24"/>
          <w:szCs w:val="24"/>
        </w:rPr>
      </w:pPr>
    </w:p>
    <w:sectPr w:rsidR="0001699A" w:rsidRPr="0001699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01ECB"/>
    <w:multiLevelType w:val="multilevel"/>
    <w:tmpl w:val="2790054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989478A"/>
    <w:multiLevelType w:val="multilevel"/>
    <w:tmpl w:val="8DCC35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C20340B"/>
    <w:multiLevelType w:val="multilevel"/>
    <w:tmpl w:val="75A49BB4"/>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D6A1C65"/>
    <w:multiLevelType w:val="multilevel"/>
    <w:tmpl w:val="FEE0862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42E06FF"/>
    <w:multiLevelType w:val="multilevel"/>
    <w:tmpl w:val="15DC127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B6E1C8F"/>
    <w:multiLevelType w:val="multilevel"/>
    <w:tmpl w:val="C658B1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404312BF"/>
    <w:multiLevelType w:val="multilevel"/>
    <w:tmpl w:val="CC9897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45727DE"/>
    <w:multiLevelType w:val="multilevel"/>
    <w:tmpl w:val="79645FB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9A44F83"/>
    <w:multiLevelType w:val="multilevel"/>
    <w:tmpl w:val="337A2C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BDB5DC8"/>
    <w:multiLevelType w:val="multilevel"/>
    <w:tmpl w:val="2D8EEB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6"/>
  </w:num>
  <w:num w:numId="3">
    <w:abstractNumId w:val="9"/>
  </w:num>
  <w:num w:numId="4">
    <w:abstractNumId w:val="7"/>
  </w:num>
  <w:num w:numId="5">
    <w:abstractNumId w:val="4"/>
  </w:num>
  <w:num w:numId="6">
    <w:abstractNumId w:val="1"/>
  </w:num>
  <w:num w:numId="7">
    <w:abstractNumId w:val="3"/>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9D"/>
    <w:rsid w:val="0001699A"/>
    <w:rsid w:val="00244D9D"/>
    <w:rsid w:val="0091707B"/>
    <w:rsid w:val="00B65B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C6EE"/>
  <w15:docId w15:val="{1E5A01AE-D588-4837-AEBC-8A25366F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CA"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5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B51"/>
    <w:rPr>
      <w:rFonts w:ascii="Segoe UI" w:hAnsi="Segoe UI" w:cs="Segoe UI"/>
      <w:sz w:val="18"/>
      <w:szCs w:val="18"/>
    </w:rPr>
  </w:style>
  <w:style w:type="table" w:styleId="PlainTable3">
    <w:name w:val="Plain Table 3"/>
    <w:basedOn w:val="TableNormal"/>
    <w:uiPriority w:val="43"/>
    <w:rsid w:val="00B65B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dagli@k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PNN</dc:creator>
  <cp:lastModifiedBy>PNN</cp:lastModifiedBy>
  <cp:revision>3</cp:revision>
  <dcterms:created xsi:type="dcterms:W3CDTF">2017-09-17T18:36:00Z</dcterms:created>
  <dcterms:modified xsi:type="dcterms:W3CDTF">2017-09-18T04:02:00Z</dcterms:modified>
</cp:coreProperties>
</file>