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FA37" w14:textId="585DD0A4" w:rsidR="0083042B" w:rsidRDefault="0083042B" w:rsidP="0083042B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 w:rsidRPr="00E11345">
        <w:rPr>
          <w:rFonts w:ascii="Arial" w:hAnsi="Arial" w:cs="Arial"/>
          <w:b/>
          <w:i/>
          <w:noProof/>
        </w:rPr>
        <w:drawing>
          <wp:inline distT="0" distB="0" distL="0" distR="0" wp14:anchorId="221A1A6B" wp14:editId="5E74317E">
            <wp:extent cx="4693920" cy="741466"/>
            <wp:effectExtent l="0" t="0" r="0" b="1905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A_logo new webs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095" cy="7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BC3B" w14:textId="2A9B9893" w:rsidR="0083042B" w:rsidRDefault="0083042B" w:rsidP="0083042B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t>NCDA Board of Directors Meeting</w:t>
      </w: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br/>
        <w:t>December 3, 2019</w:t>
      </w:r>
      <w:r w:rsidRPr="0083042B">
        <w:rPr>
          <w:rFonts w:ascii="Arial" w:eastAsia="Times New Roman" w:hAnsi="Arial" w:cs="Arial"/>
          <w:b/>
          <w:bCs/>
          <w:color w:val="0041A8"/>
          <w:sz w:val="27"/>
          <w:szCs w:val="27"/>
        </w:rPr>
        <w:br/>
        <w:t>3:00 - 4:00 pm Eastern</w:t>
      </w:r>
    </w:p>
    <w:p w14:paraId="2E390529" w14:textId="5318F011" w:rsidR="0083042B" w:rsidRPr="0083042B" w:rsidRDefault="0083042B" w:rsidP="0083042B">
      <w:pPr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Conference Call</w:t>
      </w:r>
    </w:p>
    <w:p w14:paraId="142C320E" w14:textId="41B9E883" w:rsidR="00B611B8" w:rsidRDefault="00B611B8"/>
    <w:p w14:paraId="79C57839" w14:textId="2050A5A1" w:rsidR="0083042B" w:rsidRPr="0083042B" w:rsidRDefault="0083042B" w:rsidP="0083042B">
      <w:pPr>
        <w:spacing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Attending:</w:t>
      </w:r>
    </w:p>
    <w:tbl>
      <w:tblPr>
        <w:tblW w:w="892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4421"/>
      </w:tblGrid>
      <w:tr w:rsidR="0083042B" w:rsidRPr="0083042B" w14:paraId="1168E1A9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27A2265C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Kathy Evans, President  </w:t>
            </w:r>
          </w:p>
        </w:tc>
        <w:tc>
          <w:tcPr>
            <w:tcW w:w="4421" w:type="dxa"/>
            <w:vAlign w:val="center"/>
            <w:hideMark/>
          </w:tcPr>
          <w:p w14:paraId="12A65072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Patrick Akos, Trustee</w:t>
            </w:r>
          </w:p>
        </w:tc>
      </w:tr>
      <w:tr w:rsidR="0083042B" w:rsidRPr="0083042B" w14:paraId="0C783FEE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7FA5C55E" w14:textId="71C991C9" w:rsidR="0083042B" w:rsidRPr="0083042B" w:rsidRDefault="00A467D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Seth Hayden, President-Elect  </w:t>
            </w:r>
          </w:p>
        </w:tc>
        <w:tc>
          <w:tcPr>
            <w:tcW w:w="4421" w:type="dxa"/>
            <w:vAlign w:val="center"/>
            <w:hideMark/>
          </w:tcPr>
          <w:p w14:paraId="1591911A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Celeste Hall, Trustee</w:t>
            </w:r>
          </w:p>
        </w:tc>
      </w:tr>
      <w:tr w:rsidR="0083042B" w:rsidRPr="0083042B" w14:paraId="34D1E910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7C394AC0" w14:textId="7A77AA90" w:rsidR="0083042B" w:rsidRPr="0083042B" w:rsidRDefault="00A467D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Sharon Givens, President-Elect-Elect  </w:t>
            </w:r>
          </w:p>
        </w:tc>
        <w:tc>
          <w:tcPr>
            <w:tcW w:w="4421" w:type="dxa"/>
            <w:vAlign w:val="center"/>
            <w:hideMark/>
          </w:tcPr>
          <w:p w14:paraId="3CF597EB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Carolyn Jones, Trustee</w:t>
            </w:r>
          </w:p>
        </w:tc>
      </w:tr>
      <w:tr w:rsidR="0083042B" w:rsidRPr="0083042B" w14:paraId="0CCDE038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73E6EAB8" w14:textId="2FAD5F51" w:rsidR="0083042B" w:rsidRPr="0083042B" w:rsidRDefault="00A467D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Melissa Venable, Secretary  </w:t>
            </w:r>
          </w:p>
        </w:tc>
        <w:tc>
          <w:tcPr>
            <w:tcW w:w="4421" w:type="dxa"/>
            <w:vAlign w:val="center"/>
            <w:hideMark/>
          </w:tcPr>
          <w:p w14:paraId="7CC781DC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Lakeisha Mathews, Trustee</w:t>
            </w:r>
          </w:p>
        </w:tc>
      </w:tr>
      <w:tr w:rsidR="0083042B" w:rsidRPr="0083042B" w14:paraId="64782D20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511F6B3B" w14:textId="3D4FDA84" w:rsidR="0083042B" w:rsidRPr="0083042B" w:rsidRDefault="00A467D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Charles Lehman, Treasurer</w:t>
            </w:r>
          </w:p>
        </w:tc>
        <w:tc>
          <w:tcPr>
            <w:tcW w:w="4421" w:type="dxa"/>
            <w:vAlign w:val="center"/>
            <w:hideMark/>
          </w:tcPr>
          <w:p w14:paraId="3D619AB0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Paul Timmins, Trustee</w:t>
            </w:r>
          </w:p>
        </w:tc>
      </w:tr>
      <w:tr w:rsidR="0083042B" w:rsidRPr="0083042B" w14:paraId="531C3236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716800A2" w14:textId="3F6FF0D5" w:rsidR="0083042B" w:rsidRPr="0083042B" w:rsidRDefault="00A467D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A467D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Lisa</w:t>
            </w: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 xml:space="preserve"> Severy, ACA Governing Rep</w:t>
            </w:r>
          </w:p>
        </w:tc>
        <w:tc>
          <w:tcPr>
            <w:tcW w:w="4421" w:type="dxa"/>
            <w:vAlign w:val="center"/>
            <w:hideMark/>
          </w:tcPr>
          <w:p w14:paraId="3DED4927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Courtney Warnsman, Trustee</w:t>
            </w:r>
          </w:p>
        </w:tc>
      </w:tr>
      <w:tr w:rsidR="0083042B" w:rsidRPr="0083042B" w14:paraId="1C45D1BD" w14:textId="77777777" w:rsidTr="0096521F">
        <w:trPr>
          <w:trHeight w:val="340"/>
        </w:trPr>
        <w:tc>
          <w:tcPr>
            <w:tcW w:w="4504" w:type="dxa"/>
            <w:vAlign w:val="center"/>
            <w:hideMark/>
          </w:tcPr>
          <w:p w14:paraId="7BBF21AC" w14:textId="0357193D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4421" w:type="dxa"/>
            <w:vAlign w:val="center"/>
            <w:hideMark/>
          </w:tcPr>
          <w:p w14:paraId="6E7BBE70" w14:textId="77777777" w:rsidR="0083042B" w:rsidRPr="0083042B" w:rsidRDefault="0083042B" w:rsidP="0083042B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83042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</w:rPr>
              <w:t>Deneen Pennington, Executive Director</w:t>
            </w:r>
          </w:p>
        </w:tc>
      </w:tr>
    </w:tbl>
    <w:p w14:paraId="76B2FF1C" w14:textId="5B91A71E" w:rsidR="0083042B" w:rsidRDefault="0083042B" w:rsidP="0083042B">
      <w:pPr>
        <w:spacing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Not in Attendance:</w:t>
      </w:r>
    </w:p>
    <w:p w14:paraId="058B8258" w14:textId="52B7B042" w:rsidR="0083042B" w:rsidRDefault="00A467DB" w:rsidP="0083042B">
      <w:pPr>
        <w:spacing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       </w:t>
      </w:r>
      <w:r w:rsidRPr="0083042B">
        <w:rPr>
          <w:rFonts w:ascii="Arial" w:eastAsia="Times New Roman" w:hAnsi="Arial" w:cs="Arial"/>
          <w:i/>
          <w:iCs/>
          <w:color w:val="222222"/>
          <w:sz w:val="21"/>
          <w:szCs w:val="21"/>
        </w:rPr>
        <w:t>Spencer Niles, Past-President</w:t>
      </w:r>
    </w:p>
    <w:p w14:paraId="222EC388" w14:textId="7B7146D0" w:rsidR="00DA609E" w:rsidRPr="0096521F" w:rsidRDefault="00DA609E" w:rsidP="0096521F">
      <w:pPr>
        <w:spacing w:before="100" w:beforeAutospacing="1" w:after="100" w:afterAutospacing="1"/>
        <w:rPr>
          <w:rFonts w:ascii="Arial" w:eastAsia="Times New Roman" w:hAnsi="Arial" w:cs="Arial"/>
          <w:b/>
          <w:color w:val="222222"/>
        </w:rPr>
      </w:pPr>
      <w:r w:rsidRPr="001A2655">
        <w:rPr>
          <w:rFonts w:ascii="Arial" w:eastAsia="Times New Roman" w:hAnsi="Arial" w:cs="Arial"/>
          <w:b/>
          <w:color w:val="222222"/>
        </w:rPr>
        <w:t xml:space="preserve">Meeting Called to Order by </w:t>
      </w:r>
      <w:r w:rsidR="0096521F">
        <w:rPr>
          <w:rFonts w:ascii="Arial" w:eastAsia="Times New Roman" w:hAnsi="Arial" w:cs="Arial"/>
          <w:b/>
          <w:color w:val="222222"/>
        </w:rPr>
        <w:t>Seth Hayden</w:t>
      </w:r>
      <w:r w:rsidRPr="001A2655">
        <w:rPr>
          <w:rFonts w:ascii="Arial" w:eastAsia="Times New Roman" w:hAnsi="Arial" w:cs="Arial"/>
          <w:b/>
          <w:color w:val="222222"/>
        </w:rPr>
        <w:t xml:space="preserve"> at </w:t>
      </w:r>
      <w:r w:rsidR="0096521F">
        <w:rPr>
          <w:rFonts w:ascii="Arial" w:eastAsia="Times New Roman" w:hAnsi="Arial" w:cs="Arial"/>
          <w:b/>
          <w:color w:val="222222"/>
        </w:rPr>
        <w:t>3:01 PM</w:t>
      </w:r>
      <w:r>
        <w:rPr>
          <w:rFonts w:ascii="Arial" w:eastAsia="Times New Roman" w:hAnsi="Arial" w:cs="Arial"/>
          <w:b/>
          <w:color w:val="222222"/>
        </w:rPr>
        <w:t xml:space="preserve"> </w:t>
      </w:r>
      <w:r w:rsidRPr="001A2655">
        <w:rPr>
          <w:rFonts w:ascii="Arial" w:eastAsia="Times New Roman" w:hAnsi="Arial" w:cs="Arial"/>
          <w:b/>
          <w:color w:val="222222"/>
        </w:rPr>
        <w:t>ET.</w:t>
      </w:r>
    </w:p>
    <w:p w14:paraId="207B89F4" w14:textId="335E0C5E" w:rsidR="0083042B" w:rsidRPr="0083042B" w:rsidRDefault="0083042B" w:rsidP="0083042B">
      <w:pPr>
        <w:spacing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Roll Call (</w:t>
      </w:r>
      <w:r w:rsidR="0096521F">
        <w:rPr>
          <w:rFonts w:ascii="Arial" w:eastAsia="Times New Roman" w:hAnsi="Arial" w:cs="Arial"/>
          <w:b/>
          <w:bCs/>
          <w:color w:val="222222"/>
          <w:sz w:val="21"/>
          <w:szCs w:val="21"/>
        </w:rPr>
        <w:t>Seth</w:t>
      </w: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)</w:t>
      </w:r>
    </w:p>
    <w:p w14:paraId="40F4E99B" w14:textId="0F417CB0" w:rsidR="0083042B" w:rsidRDefault="0083042B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Approval of the</w:t>
      </w:r>
      <w:r w:rsidR="00635450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Agenda</w:t>
      </w:r>
      <w:r w:rsidR="00635450"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</w:t>
      </w: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(</w:t>
      </w:r>
      <w:r w:rsidR="00A467DB">
        <w:rPr>
          <w:rFonts w:ascii="Arial" w:eastAsia="Times New Roman" w:hAnsi="Arial" w:cs="Arial"/>
          <w:b/>
          <w:bCs/>
          <w:color w:val="222222"/>
          <w:sz w:val="21"/>
          <w:szCs w:val="21"/>
        </w:rPr>
        <w:t>Seth</w:t>
      </w: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)</w:t>
      </w:r>
    </w:p>
    <w:p w14:paraId="7C60AEE1" w14:textId="5ECB5C02" w:rsidR="0096521F" w:rsidRPr="001A2655" w:rsidRDefault="0096521F" w:rsidP="0096521F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>OTION was made by C</w:t>
      </w:r>
      <w:r>
        <w:rPr>
          <w:highlight w:val="yellow"/>
        </w:rPr>
        <w:t xml:space="preserve">ourtney </w:t>
      </w:r>
      <w:r w:rsidRPr="001A2655">
        <w:rPr>
          <w:highlight w:val="yellow"/>
        </w:rPr>
        <w:t>to approve the agenda with changes</w:t>
      </w:r>
      <w:r>
        <w:rPr>
          <w:highlight w:val="yellow"/>
        </w:rPr>
        <w:t xml:space="preserve"> to sequence </w:t>
      </w:r>
      <w:r w:rsidR="00A467DB">
        <w:rPr>
          <w:highlight w:val="yellow"/>
        </w:rPr>
        <w:t xml:space="preserve">recommended by </w:t>
      </w:r>
      <w:r>
        <w:rPr>
          <w:highlight w:val="yellow"/>
        </w:rPr>
        <w:t>Deneen</w:t>
      </w:r>
      <w:r w:rsidRPr="001A2655">
        <w:rPr>
          <w:highlight w:val="yellow"/>
        </w:rPr>
        <w:t>.</w:t>
      </w:r>
    </w:p>
    <w:p w14:paraId="2421DB5C" w14:textId="6C139259" w:rsidR="0096521F" w:rsidRPr="001A2655" w:rsidRDefault="0096521F" w:rsidP="0096521F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>Charles</w:t>
      </w:r>
      <w:r w:rsidRPr="001A2655">
        <w:rPr>
          <w:highlight w:val="yellow"/>
        </w:rPr>
        <w:t xml:space="preserve">.       </w:t>
      </w:r>
    </w:p>
    <w:p w14:paraId="67E32D1A" w14:textId="27BC4207" w:rsidR="0096521F" w:rsidRPr="0083042B" w:rsidRDefault="0096521F" w:rsidP="0096521F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0EB2B7A7" w14:textId="7403BFA5" w:rsidR="0083042B" w:rsidRDefault="0083042B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Approval of the</w:t>
      </w:r>
      <w:r w:rsidR="00635450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October Minutes</w:t>
      </w:r>
      <w:r w:rsidR="00635450"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</w:t>
      </w: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(Melissa)</w:t>
      </w:r>
    </w:p>
    <w:p w14:paraId="1EEEF192" w14:textId="04E4D198" w:rsidR="0096521F" w:rsidRDefault="0096521F" w:rsidP="00A467DB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>OTION was made by C</w:t>
      </w:r>
      <w:r>
        <w:rPr>
          <w:highlight w:val="yellow"/>
        </w:rPr>
        <w:t xml:space="preserve">eleste </w:t>
      </w:r>
      <w:r w:rsidRPr="001A2655">
        <w:rPr>
          <w:highlight w:val="yellow"/>
        </w:rPr>
        <w:t xml:space="preserve">to approve the agenda with </w:t>
      </w:r>
      <w:r w:rsidR="00A467DB">
        <w:rPr>
          <w:highlight w:val="yellow"/>
        </w:rPr>
        <w:t>clarifications to conference budget discussion and</w:t>
      </w:r>
      <w:r w:rsidR="00C80C47">
        <w:rPr>
          <w:highlight w:val="yellow"/>
        </w:rPr>
        <w:t xml:space="preserve"> use of acronyms.</w:t>
      </w:r>
    </w:p>
    <w:p w14:paraId="594971CF" w14:textId="01FCB382" w:rsidR="00C80C47" w:rsidRPr="001A2655" w:rsidRDefault="00C80C47" w:rsidP="00A467DB">
      <w:pPr>
        <w:pStyle w:val="Normal1"/>
        <w:rPr>
          <w:highlight w:val="yellow"/>
        </w:rPr>
      </w:pPr>
      <w:r>
        <w:rPr>
          <w:highlight w:val="yellow"/>
        </w:rPr>
        <w:t>Seconded by Sharon.</w:t>
      </w:r>
    </w:p>
    <w:p w14:paraId="4FB62496" w14:textId="77777777" w:rsidR="0096521F" w:rsidRPr="0083042B" w:rsidRDefault="0096521F" w:rsidP="0096521F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2FB12038" w14:textId="77777777" w:rsidR="0096521F" w:rsidRPr="0083042B" w:rsidRDefault="0096521F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14:paraId="793C3B0F" w14:textId="22E79B00" w:rsidR="0083042B" w:rsidRDefault="0083042B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lastRenderedPageBreak/>
        <w:t>Report out on Action Items (All)</w:t>
      </w:r>
    </w:p>
    <w:p w14:paraId="2A3219B5" w14:textId="7CBCE52F" w:rsidR="00FD53FF" w:rsidRPr="00965706" w:rsidRDefault="00FD53FF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ab/>
        <w:t>Creation of a Membership Task Force (Seth)</w:t>
      </w:r>
      <w:r w:rsidR="00965706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 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 xml:space="preserve">This group has formed: 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>Melissa, Caro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l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yn, Sharon, 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 xml:space="preserve">and 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Seth 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 xml:space="preserve">with 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opportunities to add others. 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>Will convene a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 strategy meeting in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 xml:space="preserve"> the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 next few weeks. Target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 xml:space="preserve">ing 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Charlotte CPI 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>with</w:t>
      </w:r>
      <w:r w:rsidR="00965706">
        <w:rPr>
          <w:rFonts w:ascii="Arial" w:eastAsia="Times New Roman" w:hAnsi="Arial" w:cs="Arial"/>
          <w:color w:val="222222"/>
          <w:sz w:val="21"/>
          <w:szCs w:val="21"/>
        </w:rPr>
        <w:t xml:space="preserve"> a membership focused </w:t>
      </w:r>
      <w:r w:rsidR="00C80C47">
        <w:rPr>
          <w:rFonts w:ascii="Arial" w:eastAsia="Times New Roman" w:hAnsi="Arial" w:cs="Arial"/>
          <w:color w:val="222222"/>
          <w:sz w:val="21"/>
          <w:szCs w:val="21"/>
        </w:rPr>
        <w:t>event.</w:t>
      </w:r>
    </w:p>
    <w:p w14:paraId="5582C583" w14:textId="7C769AD0" w:rsidR="00FD53FF" w:rsidRPr="00BF23E2" w:rsidRDefault="00FD53FF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ab/>
        <w:t>Create a draft approach to task analysis related to CMA Annual Evaluation Process (Seth)</w:t>
      </w:r>
      <w:r w:rsidR="00965706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</w:t>
      </w:r>
      <w:r w:rsidR="00BF23E2">
        <w:rPr>
          <w:rFonts w:ascii="Arial" w:eastAsia="Times New Roman" w:hAnsi="Arial" w:cs="Arial"/>
          <w:b/>
          <w:bCs/>
          <w:color w:val="222222"/>
          <w:sz w:val="21"/>
          <w:szCs w:val="21"/>
        </w:rPr>
        <w:t>–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More information to follow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 on this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Seth will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engage with CMA on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current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processes. Skip has completed the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annual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evaluation. </w:t>
      </w:r>
    </w:p>
    <w:p w14:paraId="3DF0CDBA" w14:textId="102CAD8D" w:rsidR="00FD53FF" w:rsidRPr="00BF23E2" w:rsidRDefault="00FD53FF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ab/>
        <w:t>Fact finding related to request for needs-based scholarship related to credentialing (Seth and Courtney)</w:t>
      </w:r>
      <w:r w:rsidR="00BF23E2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>They have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>t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alked with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members of the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credentialing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7715C1" w:rsidRPr="00AD11E2">
        <w:rPr>
          <w:rFonts w:ascii="Arial" w:eastAsia="Times New Roman" w:hAnsi="Arial" w:cs="Arial"/>
          <w:color w:val="222222"/>
          <w:sz w:val="21"/>
          <w:szCs w:val="21"/>
        </w:rPr>
        <w:t xml:space="preserve">commission </w:t>
      </w:r>
      <w:r w:rsidR="00BF23E2" w:rsidRPr="00AD11E2">
        <w:rPr>
          <w:rFonts w:ascii="Arial" w:eastAsia="Times New Roman" w:hAnsi="Arial" w:cs="Arial"/>
          <w:color w:val="222222"/>
          <w:sz w:val="21"/>
          <w:szCs w:val="21"/>
        </w:rPr>
        <w:t xml:space="preserve">and </w:t>
      </w:r>
      <w:r w:rsidR="00C222B1" w:rsidRPr="00AD11E2">
        <w:rPr>
          <w:rFonts w:ascii="Arial" w:eastAsia="Times New Roman" w:hAnsi="Arial" w:cs="Arial"/>
          <w:color w:val="222222"/>
          <w:sz w:val="21"/>
          <w:szCs w:val="21"/>
        </w:rPr>
        <w:t>d</w:t>
      </w:r>
      <w:r w:rsidR="00E721D2" w:rsidRPr="00AD11E2">
        <w:rPr>
          <w:rFonts w:ascii="Arial" w:eastAsia="Times New Roman" w:hAnsi="Arial" w:cs="Arial"/>
          <w:color w:val="222222"/>
          <w:sz w:val="21"/>
          <w:szCs w:val="21"/>
        </w:rPr>
        <w:t xml:space="preserve">iversity and </w:t>
      </w:r>
      <w:r w:rsidR="00BF23E2" w:rsidRPr="00AD11E2">
        <w:rPr>
          <w:rFonts w:ascii="Arial" w:eastAsia="Times New Roman" w:hAnsi="Arial" w:cs="Arial"/>
          <w:color w:val="222222"/>
          <w:sz w:val="21"/>
          <w:szCs w:val="21"/>
        </w:rPr>
        <w:t>cultural inclusion committee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>, for additional information and clarification from October’s discussion.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>More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info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>to support decision making coming in Febr</w:t>
      </w:r>
      <w:bookmarkStart w:id="0" w:name="_GoBack"/>
      <w:bookmarkEnd w:id="0"/>
      <w:r w:rsidR="007715C1">
        <w:rPr>
          <w:rFonts w:ascii="Arial" w:eastAsia="Times New Roman" w:hAnsi="Arial" w:cs="Arial"/>
          <w:color w:val="222222"/>
          <w:sz w:val="21"/>
          <w:szCs w:val="21"/>
        </w:rPr>
        <w:t>uary.</w:t>
      </w:r>
    </w:p>
    <w:p w14:paraId="76ED2111" w14:textId="57982CE2" w:rsidR="00FD53FF" w:rsidRPr="0083042B" w:rsidRDefault="00FD53FF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ab/>
        <w:t>Clarify process after disclosure of conflict of interest (Deneen)</w:t>
      </w:r>
      <w:r w:rsidR="00BF23E2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>She s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ent out revised policy that was e-voted on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 by the Board. So far has received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75% of signed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new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forms and following up 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>with remainder.</w:t>
      </w:r>
    </w:p>
    <w:p w14:paraId="16B2B3E6" w14:textId="220F7D01" w:rsidR="0083042B" w:rsidRDefault="001B6C28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>Treasurer’s Report</w:t>
      </w: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</w:t>
      </w:r>
      <w:r w:rsidR="0083042B"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(Charles)</w:t>
      </w:r>
    </w:p>
    <w:p w14:paraId="737A09E9" w14:textId="2711B695" w:rsidR="00BF23E2" w:rsidRDefault="007715C1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There is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a change to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the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approved bu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>d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get from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October’s meeting in Cleveland: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one expense and one revenue item not accounted for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at that time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222222"/>
          <w:sz w:val="21"/>
          <w:szCs w:val="21"/>
        </w:rPr>
        <w:t>Proposed change from $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1.476</w:t>
      </w:r>
      <w:r>
        <w:rPr>
          <w:rFonts w:ascii="Arial" w:eastAsia="Times New Roman" w:hAnsi="Arial" w:cs="Arial"/>
          <w:color w:val="222222"/>
          <w:sz w:val="21"/>
          <w:szCs w:val="21"/>
        </w:rPr>
        <w:t>m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revenues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to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</w:rPr>
        <w:t>$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1.473</w:t>
      </w:r>
      <w:r>
        <w:rPr>
          <w:rFonts w:ascii="Arial" w:eastAsia="Times New Roman" w:hAnsi="Arial" w:cs="Arial"/>
          <w:color w:val="222222"/>
          <w:sz w:val="21"/>
          <w:szCs w:val="21"/>
        </w:rPr>
        <w:t>m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revenues </w:t>
      </w:r>
      <w:r>
        <w:rPr>
          <w:rFonts w:ascii="Arial" w:eastAsia="Times New Roman" w:hAnsi="Arial" w:cs="Arial"/>
          <w:color w:val="222222"/>
          <w:sz w:val="21"/>
          <w:szCs w:val="21"/>
        </w:rPr>
        <w:t>and from $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1.471</w:t>
      </w:r>
      <w:r>
        <w:rPr>
          <w:rFonts w:ascii="Arial" w:eastAsia="Times New Roman" w:hAnsi="Arial" w:cs="Arial"/>
          <w:color w:val="222222"/>
          <w:sz w:val="21"/>
          <w:szCs w:val="21"/>
        </w:rPr>
        <w:t>m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expenses </w:t>
      </w:r>
      <w:r>
        <w:rPr>
          <w:rFonts w:ascii="Arial" w:eastAsia="Times New Roman" w:hAnsi="Arial" w:cs="Arial"/>
          <w:color w:val="222222"/>
          <w:sz w:val="21"/>
          <w:szCs w:val="21"/>
        </w:rPr>
        <w:t>to $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1.469</w:t>
      </w:r>
      <w:r>
        <w:rPr>
          <w:rFonts w:ascii="Arial" w:eastAsia="Times New Roman" w:hAnsi="Arial" w:cs="Arial"/>
          <w:color w:val="222222"/>
          <w:sz w:val="21"/>
          <w:szCs w:val="21"/>
        </w:rPr>
        <w:t>m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 xml:space="preserve"> expenses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="00BF23E2">
        <w:rPr>
          <w:rFonts w:ascii="Arial" w:eastAsia="Times New Roman" w:hAnsi="Arial" w:cs="Arial"/>
          <w:color w:val="222222"/>
          <w:sz w:val="21"/>
          <w:szCs w:val="21"/>
        </w:rPr>
        <w:t>New budget would show $4,000 surplus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instead of $5,000.</w:t>
      </w:r>
    </w:p>
    <w:p w14:paraId="2162ADD0" w14:textId="21084966" w:rsidR="00BF23E2" w:rsidRPr="001A2655" w:rsidRDefault="00BF23E2" w:rsidP="00BF23E2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>OTION was made by C</w:t>
      </w:r>
      <w:r>
        <w:rPr>
          <w:highlight w:val="yellow"/>
        </w:rPr>
        <w:t xml:space="preserve">harles </w:t>
      </w:r>
      <w:r w:rsidRPr="001A2655">
        <w:rPr>
          <w:highlight w:val="yellow"/>
        </w:rPr>
        <w:t xml:space="preserve">to approve </w:t>
      </w:r>
      <w:r w:rsidR="007715C1">
        <w:rPr>
          <w:highlight w:val="yellow"/>
        </w:rPr>
        <w:t>the budget corrections.</w:t>
      </w:r>
    </w:p>
    <w:p w14:paraId="61B2D928" w14:textId="41A28433" w:rsidR="00BF23E2" w:rsidRPr="001A2655" w:rsidRDefault="00BF23E2" w:rsidP="00BF23E2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>Sharon</w:t>
      </w:r>
      <w:r w:rsidRPr="001A2655">
        <w:rPr>
          <w:highlight w:val="yellow"/>
        </w:rPr>
        <w:t xml:space="preserve">.       </w:t>
      </w:r>
    </w:p>
    <w:p w14:paraId="0C5E86B6" w14:textId="798E2881" w:rsidR="00BF23E2" w:rsidRDefault="00BF23E2" w:rsidP="00BF23E2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36A47028" w14:textId="32094EED" w:rsidR="00BF23E2" w:rsidRDefault="00BF23E2" w:rsidP="00BF23E2">
      <w:pPr>
        <w:pStyle w:val="Normal1"/>
        <w:rPr>
          <w:highlight w:val="yellow"/>
        </w:rPr>
      </w:pPr>
    </w:p>
    <w:p w14:paraId="4A2582CA" w14:textId="5F378D2D" w:rsidR="001B6C28" w:rsidRDefault="007715C1" w:rsidP="00BF23E2">
      <w:pPr>
        <w:pStyle w:val="Normal1"/>
      </w:pPr>
      <w:r>
        <w:t xml:space="preserve">We are still </w:t>
      </w:r>
      <w:r w:rsidR="00BF23E2" w:rsidRPr="00BF23E2">
        <w:t>early in</w:t>
      </w:r>
      <w:r>
        <w:t xml:space="preserve"> this</w:t>
      </w:r>
      <w:r w:rsidR="00BF23E2" w:rsidRPr="00BF23E2">
        <w:t xml:space="preserve"> fiscal year </w:t>
      </w:r>
      <w:r>
        <w:t xml:space="preserve">and </w:t>
      </w:r>
      <w:r w:rsidR="00BF23E2" w:rsidRPr="00BF23E2">
        <w:t xml:space="preserve">not picking up any specific trends. The </w:t>
      </w:r>
      <w:r>
        <w:t xml:space="preserve">Cleveland </w:t>
      </w:r>
      <w:r w:rsidR="00BF23E2" w:rsidRPr="00BF23E2">
        <w:t>CPI did make a profit of $2,000</w:t>
      </w:r>
      <w:r>
        <w:t xml:space="preserve">; first </w:t>
      </w:r>
      <w:r w:rsidR="00BF23E2" w:rsidRPr="00BF23E2">
        <w:t>time in 4 years.</w:t>
      </w:r>
      <w:r w:rsidR="00BF23E2">
        <w:t xml:space="preserve"> Deneen pointed out</w:t>
      </w:r>
      <w:r>
        <w:t xml:space="preserve"> that</w:t>
      </w:r>
      <w:r w:rsidR="00BF23E2">
        <w:t xml:space="preserve"> </w:t>
      </w:r>
      <w:r>
        <w:t xml:space="preserve">target revenue for </w:t>
      </w:r>
      <w:r w:rsidR="00BF23E2">
        <w:t>prof</w:t>
      </w:r>
      <w:r>
        <w:t>essional</w:t>
      </w:r>
      <w:r w:rsidR="00BF23E2">
        <w:t xml:space="preserve"> dev</w:t>
      </w:r>
      <w:r>
        <w:t>elopment</w:t>
      </w:r>
      <w:r w:rsidR="00BF23E2">
        <w:t xml:space="preserve"> webinars is already almost halfway achieved, due to last month’s DOL topic with </w:t>
      </w:r>
      <w:r>
        <w:t xml:space="preserve">approx. </w:t>
      </w:r>
      <w:r w:rsidR="00BF23E2">
        <w:t xml:space="preserve">70 </w:t>
      </w:r>
      <w:r>
        <w:t>participants</w:t>
      </w:r>
      <w:r w:rsidR="00BF23E2">
        <w:t xml:space="preserve">. Marketing consultant’s role was </w:t>
      </w:r>
      <w:r w:rsidR="001B6C28">
        <w:t xml:space="preserve">impactful here. </w:t>
      </w:r>
    </w:p>
    <w:p w14:paraId="2A25A793" w14:textId="77216B13" w:rsidR="00BF23E2" w:rsidRDefault="00BF23E2" w:rsidP="00BF23E2">
      <w:pPr>
        <w:pStyle w:val="Normal1"/>
      </w:pPr>
      <w:r w:rsidRPr="00BF23E2">
        <w:t xml:space="preserve"> </w:t>
      </w:r>
    </w:p>
    <w:p w14:paraId="53BABBC3" w14:textId="53FFDE85" w:rsidR="001B6C28" w:rsidRPr="001A2655" w:rsidRDefault="001B6C28" w:rsidP="001B6C28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>OTION was made by C</w:t>
      </w:r>
      <w:r>
        <w:rPr>
          <w:highlight w:val="yellow"/>
        </w:rPr>
        <w:t xml:space="preserve">harles </w:t>
      </w:r>
      <w:r w:rsidRPr="001A2655">
        <w:rPr>
          <w:highlight w:val="yellow"/>
        </w:rPr>
        <w:t xml:space="preserve">to approve </w:t>
      </w:r>
      <w:r>
        <w:rPr>
          <w:highlight w:val="yellow"/>
        </w:rPr>
        <w:t>treasurer’s report</w:t>
      </w:r>
      <w:r w:rsidR="007715C1">
        <w:rPr>
          <w:highlight w:val="yellow"/>
        </w:rPr>
        <w:t>.</w:t>
      </w:r>
    </w:p>
    <w:p w14:paraId="3DC20E31" w14:textId="695F041C" w:rsidR="001B6C28" w:rsidRPr="001A2655" w:rsidRDefault="001B6C28" w:rsidP="001B6C28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>Seth</w:t>
      </w:r>
      <w:r w:rsidRPr="001A2655">
        <w:rPr>
          <w:highlight w:val="yellow"/>
        </w:rPr>
        <w:t xml:space="preserve">.       </w:t>
      </w:r>
    </w:p>
    <w:p w14:paraId="5815B482" w14:textId="1AF7E9FB" w:rsidR="001B6C28" w:rsidRPr="0083042B" w:rsidRDefault="001B6C28" w:rsidP="00BF23E2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60AC455C" w14:textId="5588158F" w:rsidR="0083042B" w:rsidRDefault="001B6C28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>Audit Report (</w:t>
      </w:r>
      <w:r w:rsidR="0083042B"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Charles)</w:t>
      </w:r>
    </w:p>
    <w:p w14:paraId="6A28A860" w14:textId="35BA0B87" w:rsidR="001B6C28" w:rsidRDefault="007715C1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We received a c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ompletely clean audit with no write-ups, </w:t>
      </w:r>
      <w:r>
        <w:rPr>
          <w:rFonts w:ascii="Arial" w:eastAsia="Times New Roman" w:hAnsi="Arial" w:cs="Arial"/>
          <w:color w:val="222222"/>
          <w:sz w:val="21"/>
          <w:szCs w:val="21"/>
        </w:rPr>
        <w:t>consistent with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previous years. </w:t>
      </w:r>
      <w:r>
        <w:rPr>
          <w:rFonts w:ascii="Arial" w:eastAsia="Times New Roman" w:hAnsi="Arial" w:cs="Arial"/>
          <w:color w:val="222222"/>
          <w:sz w:val="21"/>
          <w:szCs w:val="21"/>
        </w:rPr>
        <w:t>Detailed board meeting minutes were noted as helpful in the auditing process. The auditors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use an accrual system</w:t>
      </w:r>
      <w:r>
        <w:rPr>
          <w:rFonts w:ascii="Arial" w:eastAsia="Times New Roman" w:hAnsi="Arial" w:cs="Arial"/>
          <w:color w:val="222222"/>
          <w:sz w:val="21"/>
          <w:szCs w:val="21"/>
        </w:rPr>
        <w:t>,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while we use a cash system. </w:t>
      </w:r>
      <w:r>
        <w:rPr>
          <w:rFonts w:ascii="Arial" w:eastAsia="Times New Roman" w:hAnsi="Arial" w:cs="Arial"/>
          <w:color w:val="222222"/>
          <w:sz w:val="21"/>
          <w:szCs w:val="21"/>
        </w:rPr>
        <w:t>But they c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>ame up with figures similar to ours, with a slightly higher deficit than we had for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the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previous year. Overall, no issues in the comparison or details provided.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We are 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>in 5</w:t>
      </w:r>
      <w:r w:rsidR="001B6C28" w:rsidRPr="001B6C28">
        <w:rPr>
          <w:rFonts w:ascii="Arial" w:eastAsia="Times New Roman" w:hAnsi="Arial" w:cs="Arial"/>
          <w:color w:val="222222"/>
          <w:sz w:val="21"/>
          <w:szCs w:val="21"/>
          <w:vertAlign w:val="superscript"/>
        </w:rPr>
        <w:t>th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year of deficit</w:t>
      </w:r>
      <w:r>
        <w:rPr>
          <w:rFonts w:ascii="Arial" w:eastAsia="Times New Roman" w:hAnsi="Arial" w:cs="Arial"/>
          <w:color w:val="222222"/>
          <w:sz w:val="21"/>
          <w:szCs w:val="21"/>
        </w:rPr>
        <w:t>,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but auditor is optimistic that with expected revenues there is no overall concern. Charles remains </w:t>
      </w:r>
      <w:r>
        <w:rPr>
          <w:rFonts w:ascii="Arial" w:eastAsia="Times New Roman" w:hAnsi="Arial" w:cs="Arial"/>
          <w:color w:val="222222"/>
          <w:sz w:val="21"/>
          <w:szCs w:val="21"/>
        </w:rPr>
        <w:t>watchful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monitoring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the budget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 throughout the year. </w:t>
      </w:r>
      <w:r>
        <w:rPr>
          <w:rFonts w:ascii="Arial" w:eastAsia="Times New Roman" w:hAnsi="Arial" w:cs="Arial"/>
          <w:color w:val="222222"/>
          <w:sz w:val="21"/>
          <w:szCs w:val="21"/>
        </w:rPr>
        <w:t>The a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uditor recommended we hire a financial advisor to help manage reserves. </w:t>
      </w:r>
      <w:r>
        <w:rPr>
          <w:rFonts w:ascii="Arial" w:eastAsia="Times New Roman" w:hAnsi="Arial" w:cs="Arial"/>
          <w:color w:val="222222"/>
          <w:sz w:val="21"/>
          <w:szCs w:val="21"/>
        </w:rPr>
        <w:t>After discussion between Charles and Deneen, w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e may decide to ask for a one-time recommendation in the future. Deneen 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noted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that there is 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one area that </w:t>
      </w:r>
      <w:r>
        <w:rPr>
          <w:rFonts w:ascii="Arial" w:eastAsia="Times New Roman" w:hAnsi="Arial" w:cs="Arial"/>
          <w:color w:val="222222"/>
          <w:sz w:val="21"/>
          <w:szCs w:val="21"/>
        </w:rPr>
        <w:t>a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uditor will need to adjust in </w:t>
      </w:r>
      <w:r>
        <w:rPr>
          <w:rFonts w:ascii="Arial" w:eastAsia="Times New Roman" w:hAnsi="Arial" w:cs="Arial"/>
          <w:color w:val="222222"/>
          <w:sz w:val="21"/>
          <w:szCs w:val="21"/>
        </w:rPr>
        <w:t>the final r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eport, but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it </w:t>
      </w:r>
      <w:r w:rsidR="001B6C28">
        <w:rPr>
          <w:rFonts w:ascii="Arial" w:eastAsia="Times New Roman" w:hAnsi="Arial" w:cs="Arial"/>
          <w:color w:val="222222"/>
          <w:sz w:val="21"/>
          <w:szCs w:val="21"/>
        </w:rPr>
        <w:t xml:space="preserve">won’t affect the bottom line.  </w:t>
      </w:r>
    </w:p>
    <w:p w14:paraId="786F83A6" w14:textId="430DA813" w:rsidR="001B6C28" w:rsidRPr="001A2655" w:rsidRDefault="001B6C28" w:rsidP="001B6C28">
      <w:pPr>
        <w:pStyle w:val="Normal1"/>
        <w:rPr>
          <w:highlight w:val="yellow"/>
        </w:rPr>
      </w:pPr>
      <w:r>
        <w:rPr>
          <w:highlight w:val="yellow"/>
        </w:rPr>
        <w:t>M</w:t>
      </w:r>
      <w:r w:rsidRPr="001A2655">
        <w:rPr>
          <w:highlight w:val="yellow"/>
        </w:rPr>
        <w:t>OTION was made by C</w:t>
      </w:r>
      <w:r>
        <w:rPr>
          <w:highlight w:val="yellow"/>
        </w:rPr>
        <w:t xml:space="preserve">harles </w:t>
      </w:r>
      <w:r w:rsidRPr="001A2655">
        <w:rPr>
          <w:highlight w:val="yellow"/>
        </w:rPr>
        <w:t xml:space="preserve">to approve </w:t>
      </w:r>
      <w:r>
        <w:rPr>
          <w:highlight w:val="yellow"/>
        </w:rPr>
        <w:t>auditor’s report</w:t>
      </w:r>
      <w:r w:rsidR="007715C1">
        <w:rPr>
          <w:highlight w:val="yellow"/>
        </w:rPr>
        <w:t>.</w:t>
      </w:r>
    </w:p>
    <w:p w14:paraId="691A64FF" w14:textId="2E2BA28D" w:rsidR="001B6C28" w:rsidRPr="001A2655" w:rsidRDefault="001B6C28" w:rsidP="001B6C28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Seconded by </w:t>
      </w:r>
      <w:r>
        <w:rPr>
          <w:highlight w:val="yellow"/>
        </w:rPr>
        <w:t>Courtney</w:t>
      </w:r>
      <w:r w:rsidRPr="001A2655">
        <w:rPr>
          <w:highlight w:val="yellow"/>
        </w:rPr>
        <w:t xml:space="preserve">.       </w:t>
      </w:r>
    </w:p>
    <w:p w14:paraId="4739333D" w14:textId="5B07D489" w:rsidR="001B6C28" w:rsidRPr="0083042B" w:rsidRDefault="001B6C28" w:rsidP="001B6C28">
      <w:pPr>
        <w:pStyle w:val="Normal1"/>
        <w:rPr>
          <w:highlight w:val="yellow"/>
        </w:rPr>
      </w:pPr>
      <w:r w:rsidRPr="001A2655">
        <w:rPr>
          <w:highlight w:val="yellow"/>
        </w:rPr>
        <w:t xml:space="preserve">Motion passes unanimously (no opposing votes, no abstentions). </w:t>
      </w:r>
    </w:p>
    <w:p w14:paraId="4BEDCD36" w14:textId="1F3634BB" w:rsidR="0083042B" w:rsidRDefault="007715C1" w:rsidP="008304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Membership Report - </w:t>
      </w:r>
      <w:r w:rsidR="0083042B"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October (Deneen)</w:t>
      </w:r>
    </w:p>
    <w:p w14:paraId="3E753AC1" w14:textId="0831FBB0" w:rsidR="00635450" w:rsidRDefault="007715C1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We have </w:t>
      </w:r>
      <w:r w:rsidR="00635450" w:rsidRPr="00635450">
        <w:rPr>
          <w:rFonts w:ascii="Arial" w:eastAsia="Times New Roman" w:hAnsi="Arial" w:cs="Arial"/>
          <w:color w:val="222222"/>
          <w:sz w:val="21"/>
          <w:szCs w:val="21"/>
        </w:rPr>
        <w:t>4</w:t>
      </w:r>
      <w:r>
        <w:rPr>
          <w:rFonts w:ascii="Arial" w:eastAsia="Times New Roman" w:hAnsi="Arial" w:cs="Arial"/>
          <w:color w:val="222222"/>
          <w:sz w:val="21"/>
          <w:szCs w:val="21"/>
        </w:rPr>
        <w:t>,</w:t>
      </w:r>
      <w:r w:rsidR="00635450" w:rsidRPr="00635450">
        <w:rPr>
          <w:rFonts w:ascii="Arial" w:eastAsia="Times New Roman" w:hAnsi="Arial" w:cs="Arial"/>
          <w:color w:val="222222"/>
          <w:sz w:val="21"/>
          <w:szCs w:val="21"/>
        </w:rPr>
        <w:t>763 current members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as of October</w:t>
      </w:r>
      <w:r w:rsidR="00635450" w:rsidRPr="00635450">
        <w:rPr>
          <w:rFonts w:ascii="Arial" w:eastAsia="Times New Roman" w:hAnsi="Arial" w:cs="Arial"/>
          <w:color w:val="222222"/>
          <w:sz w:val="21"/>
          <w:szCs w:val="21"/>
        </w:rPr>
        <w:t>. Credentials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: </w:t>
      </w:r>
      <w:r w:rsidR="00635450" w:rsidRPr="00635450">
        <w:rPr>
          <w:rFonts w:ascii="Arial" w:eastAsia="Times New Roman" w:hAnsi="Arial" w:cs="Arial"/>
          <w:color w:val="222222"/>
          <w:sz w:val="21"/>
          <w:szCs w:val="21"/>
        </w:rPr>
        <w:t>over 1400 awarded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and </w:t>
      </w:r>
      <w:r w:rsidR="00635450" w:rsidRPr="00635450">
        <w:rPr>
          <w:rFonts w:ascii="Arial" w:eastAsia="Times New Roman" w:hAnsi="Arial" w:cs="Arial"/>
          <w:color w:val="222222"/>
          <w:sz w:val="21"/>
          <w:szCs w:val="21"/>
        </w:rPr>
        <w:t xml:space="preserve">75% of those are CCSPs. That percentage keeps increasing. </w:t>
      </w:r>
      <w:r w:rsidR="00635450">
        <w:rPr>
          <w:rFonts w:ascii="Arial" w:eastAsia="Times New Roman" w:hAnsi="Arial" w:cs="Arial"/>
          <w:color w:val="222222"/>
          <w:sz w:val="21"/>
          <w:szCs w:val="21"/>
        </w:rPr>
        <w:t xml:space="preserve">85% are currently maintaining their fees. </w:t>
      </w:r>
      <w:r>
        <w:rPr>
          <w:rFonts w:ascii="Arial" w:eastAsia="Times New Roman" w:hAnsi="Arial" w:cs="Arial"/>
          <w:color w:val="222222"/>
          <w:sz w:val="21"/>
          <w:szCs w:val="21"/>
        </w:rPr>
        <w:t>Of t</w:t>
      </w:r>
      <w:r w:rsidR="00635450">
        <w:rPr>
          <w:rFonts w:ascii="Arial" w:eastAsia="Times New Roman" w:hAnsi="Arial" w:cs="Arial"/>
          <w:color w:val="222222"/>
          <w:sz w:val="21"/>
          <w:szCs w:val="21"/>
        </w:rPr>
        <w:t xml:space="preserve">hose who have lapsed, many have retired. Everything else pretty standard from last report. </w:t>
      </w:r>
    </w:p>
    <w:p w14:paraId="6330026C" w14:textId="6C1D416F" w:rsidR="00635450" w:rsidRDefault="00635450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Discussion</w:t>
      </w:r>
      <w:r w:rsidR="00327C15">
        <w:rPr>
          <w:rFonts w:ascii="Arial" w:eastAsia="Times New Roman" w:hAnsi="Arial" w:cs="Arial"/>
          <w:color w:val="222222"/>
          <w:sz w:val="21"/>
          <w:szCs w:val="21"/>
        </w:rPr>
        <w:t xml:space="preserve"> included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: </w:t>
      </w:r>
    </w:p>
    <w:p w14:paraId="6FAD4BE5" w14:textId="43D9DB5A" w:rsidR="00635450" w:rsidRPr="00635450" w:rsidRDefault="00635450" w:rsidP="0063545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635450">
        <w:rPr>
          <w:rFonts w:ascii="Arial" w:eastAsia="Times New Roman" w:hAnsi="Arial" w:cs="Arial"/>
          <w:color w:val="222222"/>
          <w:sz w:val="21"/>
          <w:szCs w:val="21"/>
        </w:rPr>
        <w:t>Are we capturing counseling degrees? Deneen will send updated report via email.</w:t>
      </w:r>
    </w:p>
    <w:p w14:paraId="17C0D7AD" w14:textId="3DD00E70" w:rsidR="00635450" w:rsidRPr="00635450" w:rsidRDefault="00635450" w:rsidP="0063545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635450">
        <w:rPr>
          <w:rFonts w:ascii="Arial" w:eastAsia="Times New Roman" w:hAnsi="Arial" w:cs="Arial"/>
          <w:color w:val="222222"/>
          <w:sz w:val="21"/>
          <w:szCs w:val="21"/>
        </w:rPr>
        <w:t>What is the policy for sunsetting creden</w:t>
      </w:r>
      <w:r w:rsidR="00EF7A19">
        <w:rPr>
          <w:rFonts w:ascii="Arial" w:eastAsia="Times New Roman" w:hAnsi="Arial" w:cs="Arial"/>
          <w:color w:val="222222"/>
          <w:sz w:val="21"/>
          <w:szCs w:val="21"/>
        </w:rPr>
        <w:t>t</w:t>
      </w:r>
      <w:r w:rsidRPr="00635450">
        <w:rPr>
          <w:rFonts w:ascii="Arial" w:eastAsia="Times New Roman" w:hAnsi="Arial" w:cs="Arial"/>
          <w:color w:val="222222"/>
          <w:sz w:val="21"/>
          <w:szCs w:val="21"/>
        </w:rPr>
        <w:t>i</w:t>
      </w:r>
      <w:r>
        <w:rPr>
          <w:rFonts w:ascii="Arial" w:eastAsia="Times New Roman" w:hAnsi="Arial" w:cs="Arial"/>
          <w:color w:val="222222"/>
          <w:sz w:val="21"/>
          <w:szCs w:val="21"/>
        </w:rPr>
        <w:t>a</w:t>
      </w:r>
      <w:r w:rsidRPr="00635450">
        <w:rPr>
          <w:rFonts w:ascii="Arial" w:eastAsia="Times New Roman" w:hAnsi="Arial" w:cs="Arial"/>
          <w:color w:val="222222"/>
          <w:sz w:val="21"/>
          <w:szCs w:val="21"/>
        </w:rPr>
        <w:t xml:space="preserve">ls? Discussion </w:t>
      </w:r>
      <w:r w:rsidR="007715C1">
        <w:rPr>
          <w:rFonts w:ascii="Arial" w:eastAsia="Times New Roman" w:hAnsi="Arial" w:cs="Arial"/>
          <w:color w:val="222222"/>
          <w:sz w:val="21"/>
          <w:szCs w:val="21"/>
        </w:rPr>
        <w:t xml:space="preserve">has taken place </w:t>
      </w:r>
      <w:r w:rsidRPr="00635450">
        <w:rPr>
          <w:rFonts w:ascii="Arial" w:eastAsia="Times New Roman" w:hAnsi="Arial" w:cs="Arial"/>
          <w:color w:val="222222"/>
          <w:sz w:val="21"/>
          <w:szCs w:val="21"/>
        </w:rPr>
        <w:t>with Aaron</w:t>
      </w:r>
      <w:r w:rsidR="00173625">
        <w:rPr>
          <w:rFonts w:ascii="Arial" w:eastAsia="Times New Roman" w:hAnsi="Arial" w:cs="Arial"/>
          <w:color w:val="222222"/>
          <w:sz w:val="21"/>
          <w:szCs w:val="21"/>
        </w:rPr>
        <w:t xml:space="preserve"> about this;</w:t>
      </w:r>
      <w:r w:rsidRPr="0063545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173625">
        <w:rPr>
          <w:rFonts w:ascii="Arial" w:eastAsia="Times New Roman" w:hAnsi="Arial" w:cs="Arial"/>
          <w:color w:val="222222"/>
          <w:sz w:val="21"/>
          <w:szCs w:val="21"/>
        </w:rPr>
        <w:t xml:space="preserve">let’s </w:t>
      </w:r>
      <w:r w:rsidRPr="00635450">
        <w:rPr>
          <w:rFonts w:ascii="Arial" w:eastAsia="Times New Roman" w:hAnsi="Arial" w:cs="Arial"/>
          <w:color w:val="222222"/>
          <w:sz w:val="21"/>
          <w:szCs w:val="21"/>
        </w:rPr>
        <w:t>hit the three-year mark before determining.</w:t>
      </w:r>
    </w:p>
    <w:p w14:paraId="51340BD4" w14:textId="77777777" w:rsidR="00635450" w:rsidRDefault="0083042B" w:rsidP="0063545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Work Group Updates</w:t>
      </w:r>
    </w:p>
    <w:p w14:paraId="0290C148" w14:textId="46E5A9A6" w:rsidR="006D137A" w:rsidRDefault="00635450" w:rsidP="00635450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Leadership Academy </w:t>
      </w:r>
      <w:r w:rsidR="0083042B"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(Lakeisha)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Mason Murphy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is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working with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the </w:t>
      </w:r>
      <w:r>
        <w:rPr>
          <w:rFonts w:ascii="Arial" w:eastAsia="Times New Roman" w:hAnsi="Arial" w:cs="Arial"/>
          <w:color w:val="222222"/>
          <w:sz w:val="21"/>
          <w:szCs w:val="21"/>
        </w:rPr>
        <w:t>committee on changes. Report provided. Highlights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: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next class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will take place in </w:t>
      </w:r>
      <w:r>
        <w:rPr>
          <w:rFonts w:ascii="Arial" w:eastAsia="Times New Roman" w:hAnsi="Arial" w:cs="Arial"/>
          <w:color w:val="222222"/>
          <w:sz w:val="21"/>
          <w:szCs w:val="21"/>
        </w:rPr>
        <w:t>2020, with application taking place mid 2020. They are working on a professional development-focused workshop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 for LA participants to take place at the conference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</w:p>
    <w:p w14:paraId="07FE9E63" w14:textId="77777777" w:rsidR="006D137A" w:rsidRPr="006D137A" w:rsidRDefault="006D137A" w:rsidP="00635450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 w:rsidRPr="006D137A">
        <w:rPr>
          <w:rFonts w:ascii="Arial" w:eastAsia="Times New Roman" w:hAnsi="Arial" w:cs="Arial"/>
          <w:color w:val="222222"/>
          <w:sz w:val="21"/>
          <w:szCs w:val="21"/>
        </w:rPr>
        <w:t>Discussion included:</w:t>
      </w:r>
    </w:p>
    <w:p w14:paraId="69D661E7" w14:textId="6DBB49D7" w:rsidR="0083042B" w:rsidRPr="006D137A" w:rsidRDefault="00635450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Does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the B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>oard want to see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 the LA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workshop/meeting 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agenda and approve? This is the session they conduct with academy participants at the conference. </w:t>
      </w:r>
      <w:r w:rsidR="006D137A"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Previous discussions have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included </w:t>
      </w:r>
      <w:r w:rsidR="006D137A"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concern about what will be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covered.</w:t>
      </w:r>
      <w:r w:rsidR="006D137A"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</w:p>
    <w:p w14:paraId="30D33364" w14:textId="1780F998" w:rsidR="006D137A" w:rsidRPr="006D137A" w:rsidRDefault="006D137A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6D137A">
        <w:rPr>
          <w:rFonts w:ascii="Arial" w:eastAsia="Times New Roman" w:hAnsi="Arial" w:cs="Arial"/>
          <w:color w:val="222222"/>
          <w:sz w:val="21"/>
          <w:szCs w:val="21"/>
        </w:rPr>
        <w:t>LA should be operating within the context of the Board</w:t>
      </w:r>
      <w:r w:rsidR="00EF7A19">
        <w:rPr>
          <w:rFonts w:ascii="Arial" w:eastAsia="Times New Roman" w:hAnsi="Arial" w:cs="Arial"/>
          <w:color w:val="222222"/>
          <w:sz w:val="21"/>
          <w:szCs w:val="21"/>
        </w:rPr>
        <w:t>.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EF7A19">
        <w:rPr>
          <w:rFonts w:ascii="Arial" w:eastAsia="Times New Roman" w:hAnsi="Arial" w:cs="Arial"/>
          <w:color w:val="222222"/>
          <w:sz w:val="21"/>
          <w:szCs w:val="21"/>
        </w:rPr>
        <w:t>T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 xml:space="preserve">his connection can be part of reviewing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a 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>draft of workshop schedule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Pr="006D137A">
        <w:rPr>
          <w:rFonts w:ascii="Arial" w:eastAsia="Times New Roman" w:hAnsi="Arial" w:cs="Arial"/>
          <w:color w:val="222222"/>
          <w:sz w:val="21"/>
          <w:szCs w:val="21"/>
        </w:rPr>
        <w:t>to ensure we are all working together.</w:t>
      </w:r>
    </w:p>
    <w:p w14:paraId="3367FB14" w14:textId="49F3F277" w:rsidR="006D137A" w:rsidRPr="006D137A" w:rsidRDefault="006D137A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6D137A">
        <w:rPr>
          <w:rFonts w:ascii="Arial" w:eastAsia="Times New Roman" w:hAnsi="Arial" w:cs="Arial"/>
          <w:color w:val="222222"/>
          <w:sz w:val="21"/>
          <w:szCs w:val="21"/>
        </w:rPr>
        <w:t>Lakeisha can provide guidance now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so there are better connections and clear expectations on curriculum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34F7B817" w14:textId="1C4411C2" w:rsidR="006D137A" w:rsidRPr="00EF7A19" w:rsidRDefault="006D137A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LA project ideas – when and how does the Board want to work with the committee on this? Provide ideas of items that are important to the Board. Look at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NCDA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needs and help make the connections. Strategic planning will take place before they will be picking projects so we can align these efforts.</w:t>
      </w:r>
      <w:r w:rsidR="00EF7A19">
        <w:rPr>
          <w:rFonts w:ascii="Arial" w:eastAsia="Times New Roman" w:hAnsi="Arial" w:cs="Arial"/>
          <w:color w:val="222222"/>
          <w:sz w:val="21"/>
          <w:szCs w:val="21"/>
        </w:rPr>
        <w:t xml:space="preserve"> Lakeisha will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ask</w:t>
      </w:r>
      <w:r w:rsidR="00EF7A19">
        <w:rPr>
          <w:rFonts w:ascii="Arial" w:eastAsia="Times New Roman" w:hAnsi="Arial" w:cs="Arial"/>
          <w:color w:val="222222"/>
          <w:sz w:val="21"/>
          <w:szCs w:val="21"/>
        </w:rPr>
        <w:t xml:space="preserve"> the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c</w:t>
      </w:r>
      <w:r w:rsidR="00EF7A19">
        <w:rPr>
          <w:rFonts w:ascii="Arial" w:eastAsia="Times New Roman" w:hAnsi="Arial" w:cs="Arial"/>
          <w:color w:val="222222"/>
          <w:sz w:val="21"/>
          <w:szCs w:val="21"/>
        </w:rPr>
        <w:t xml:space="preserve">ommittee to add a request for project ideas into their timeline. </w:t>
      </w:r>
    </w:p>
    <w:p w14:paraId="3D65CA31" w14:textId="6B286E4A" w:rsidR="00EF7A19" w:rsidRPr="00EF7A19" w:rsidRDefault="00EF7A19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Communication to mentors – Committee has been asked to add this to their timeline as well to help set expectations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 for those serving in the mentor role.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</w:p>
    <w:p w14:paraId="6778DBAB" w14:textId="3A82E192" w:rsidR="00EF7A19" w:rsidRPr="00EF7A19" w:rsidRDefault="00EF7A19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Some members of NCDA Brain Trust ha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ve </w:t>
      </w:r>
      <w:r>
        <w:rPr>
          <w:rFonts w:ascii="Arial" w:eastAsia="Times New Roman" w:hAnsi="Arial" w:cs="Arial"/>
          <w:color w:val="222222"/>
          <w:sz w:val="21"/>
          <w:szCs w:val="21"/>
        </w:rPr>
        <w:t>expressed interest in more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 and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different involvement, which could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in part be serving as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mentors.</w:t>
      </w:r>
    </w:p>
    <w:p w14:paraId="5D639576" w14:textId="55E384B8" w:rsidR="00EF7A19" w:rsidRPr="00EF7A19" w:rsidRDefault="00EF7A19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How big will the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2020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class be?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A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goal of 8-10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 xml:space="preserve"> was suggested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in part due to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budget, plus management and focus on individual development. Lakeisha will discuss with the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c</w:t>
      </w:r>
      <w:r>
        <w:rPr>
          <w:rFonts w:ascii="Arial" w:eastAsia="Times New Roman" w:hAnsi="Arial" w:cs="Arial"/>
          <w:color w:val="222222"/>
          <w:sz w:val="21"/>
          <w:szCs w:val="21"/>
        </w:rPr>
        <w:t>ommittee.</w:t>
      </w:r>
    </w:p>
    <w:p w14:paraId="2A2E9D9B" w14:textId="68263A5A" w:rsidR="00EF7A19" w:rsidRDefault="000F3DE8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Participant c</w:t>
      </w:r>
      <w:r w:rsidR="00EF7A19" w:rsidRPr="00EF7A19">
        <w:rPr>
          <w:rFonts w:ascii="Arial" w:eastAsia="Times New Roman" w:hAnsi="Arial" w:cs="Arial"/>
          <w:color w:val="222222"/>
          <w:sz w:val="21"/>
          <w:szCs w:val="21"/>
        </w:rPr>
        <w:t>onference presentations are automatic and included in a single time slot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on the program</w:t>
      </w:r>
      <w:r w:rsidR="00EF7A19" w:rsidRPr="00EF7A19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381D566B" w14:textId="2C722A24" w:rsidR="00EF7A19" w:rsidRPr="00EF7A19" w:rsidRDefault="00EF7A19" w:rsidP="006D137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Counselor Ed Academy is a parallel experience that could be </w:t>
      </w:r>
      <w:r w:rsidR="00D039DB">
        <w:rPr>
          <w:rFonts w:ascii="Arial" w:eastAsia="Times New Roman" w:hAnsi="Arial" w:cs="Arial"/>
          <w:color w:val="222222"/>
          <w:sz w:val="21"/>
          <w:szCs w:val="21"/>
        </w:rPr>
        <w:t>mirrored/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modeled after this revised LA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design, e.g., staggering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class years, </w:t>
      </w:r>
      <w:r w:rsidR="000F3DE8">
        <w:rPr>
          <w:rFonts w:ascii="Arial" w:eastAsia="Times New Roman" w:hAnsi="Arial" w:cs="Arial"/>
          <w:color w:val="222222"/>
          <w:sz w:val="21"/>
          <w:szCs w:val="21"/>
        </w:rPr>
        <w:t>automatic conference presentation slot.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D039DB">
        <w:rPr>
          <w:rFonts w:ascii="Arial" w:eastAsia="Times New Roman" w:hAnsi="Arial" w:cs="Arial"/>
          <w:color w:val="222222"/>
          <w:sz w:val="21"/>
          <w:szCs w:val="21"/>
        </w:rPr>
        <w:t>We should decide this at some point in the future.</w:t>
      </w:r>
    </w:p>
    <w:p w14:paraId="03CAD7B0" w14:textId="08E2DDAC" w:rsidR="0083042B" w:rsidRDefault="0083042B" w:rsidP="0083042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Credentialing Commission Update</w:t>
      </w:r>
      <w:r w:rsidR="00EF7A19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- </w:t>
      </w:r>
    </w:p>
    <w:p w14:paraId="2EEEEF58" w14:textId="2E0FAACF" w:rsidR="00B611B8" w:rsidRPr="00B611B8" w:rsidRDefault="0083042B" w:rsidP="00B611B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CACREP Update (Patrick)</w:t>
      </w:r>
      <w:r w:rsidR="00D039DB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</w:t>
      </w:r>
      <w:r w:rsidR="00D039DB">
        <w:rPr>
          <w:rFonts w:ascii="Arial" w:eastAsia="Times New Roman" w:hAnsi="Arial" w:cs="Arial"/>
          <w:color w:val="222222"/>
          <w:sz w:val="21"/>
          <w:szCs w:val="21"/>
        </w:rPr>
        <w:t xml:space="preserve"> There are </w:t>
      </w:r>
      <w:r w:rsidR="0099161A">
        <w:rPr>
          <w:rFonts w:ascii="Arial" w:eastAsia="Times New Roman" w:hAnsi="Arial" w:cs="Arial"/>
          <w:color w:val="222222"/>
          <w:sz w:val="21"/>
          <w:szCs w:val="21"/>
        </w:rPr>
        <w:t xml:space="preserve">career counseling programs with </w:t>
      </w:r>
      <w:r w:rsidR="00D039DB">
        <w:rPr>
          <w:rFonts w:ascii="Arial" w:eastAsia="Times New Roman" w:hAnsi="Arial" w:cs="Arial"/>
          <w:color w:val="222222"/>
          <w:sz w:val="21"/>
          <w:szCs w:val="21"/>
        </w:rPr>
        <w:t xml:space="preserve">CACREP </w:t>
      </w:r>
      <w:r w:rsidR="0099161A">
        <w:rPr>
          <w:rFonts w:ascii="Arial" w:eastAsia="Times New Roman" w:hAnsi="Arial" w:cs="Arial"/>
          <w:color w:val="222222"/>
          <w:sz w:val="21"/>
          <w:szCs w:val="21"/>
        </w:rPr>
        <w:t>accreditation</w:t>
      </w:r>
      <w:r w:rsidR="00D039DB">
        <w:rPr>
          <w:rFonts w:ascii="Arial" w:eastAsia="Times New Roman" w:hAnsi="Arial" w:cs="Arial"/>
          <w:color w:val="222222"/>
          <w:sz w:val="21"/>
          <w:szCs w:val="21"/>
        </w:rPr>
        <w:t xml:space="preserve"> that require among other things, 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practical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supervised 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hours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and a rigorous curriculum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It has been p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ropose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d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 that those who have come through these programs do not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have to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 go through the competency-based evaluation process for the CCC credential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, but instead 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proceed to the application.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The C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ommission is positive about this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and approx.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 30 students per year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expected in this path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. Still needs to be worked out logistically.</w:t>
      </w:r>
    </w:p>
    <w:p w14:paraId="10E92221" w14:textId="544073E9" w:rsidR="0034600A" w:rsidRPr="00B611B8" w:rsidRDefault="0034600A" w:rsidP="00B611B8">
      <w:pPr>
        <w:spacing w:before="100" w:beforeAutospacing="1" w:after="100" w:afterAutospacing="1"/>
        <w:ind w:left="1080" w:firstLine="720"/>
        <w:rPr>
          <w:rFonts w:ascii="Arial" w:eastAsia="Times New Roman" w:hAnsi="Arial" w:cs="Arial"/>
          <w:color w:val="222222"/>
          <w:sz w:val="21"/>
          <w:szCs w:val="21"/>
        </w:rPr>
      </w:pPr>
      <w:r w:rsidRPr="00B611B8">
        <w:rPr>
          <w:rFonts w:ascii="Arial" w:eastAsia="Times New Roman" w:hAnsi="Arial" w:cs="Arial"/>
          <w:color w:val="222222"/>
          <w:sz w:val="21"/>
          <w:szCs w:val="21"/>
        </w:rPr>
        <w:t>Discussion included:</w:t>
      </w:r>
    </w:p>
    <w:p w14:paraId="47AB941A" w14:textId="3311DA0C" w:rsidR="0034600A" w:rsidRPr="0034600A" w:rsidRDefault="0034600A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There have been some fast tracks for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other credentials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, but not intended to be replacement for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evaluating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competencies. </w:t>
      </w:r>
    </w:p>
    <w:p w14:paraId="2775CBED" w14:textId="6A216404" w:rsidR="0034600A" w:rsidRPr="0034600A" w:rsidRDefault="0034600A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Competency-based assessment is different than one’s training and experience.</w:t>
      </w:r>
    </w:p>
    <w:p w14:paraId="1E06CD97" w14:textId="553C2A64" w:rsidR="0034600A" w:rsidRPr="0034600A" w:rsidRDefault="00B611B8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The CACREP p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rograms have been informed of the Commission’s </w:t>
      </w:r>
      <w:r>
        <w:rPr>
          <w:rFonts w:ascii="Arial" w:eastAsia="Times New Roman" w:hAnsi="Arial" w:cs="Arial"/>
          <w:color w:val="222222"/>
          <w:sz w:val="21"/>
          <w:szCs w:val="21"/>
        </w:rPr>
        <w:t>intent to move forward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 although no letter has gone out from NCDA.</w:t>
      </w:r>
    </w:p>
    <w:p w14:paraId="77FB6DCD" w14:textId="5138EFE1" w:rsidR="0034600A" w:rsidRPr="0034600A" w:rsidRDefault="0034600A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Important for NCDA to collaborate with these programs and this could be a gateway for that.</w:t>
      </w:r>
    </w:p>
    <w:p w14:paraId="105778D0" w14:textId="283EDD7C" w:rsidR="0034600A" w:rsidRPr="0034600A" w:rsidRDefault="00B611B8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Is this a 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Commission or Board decision? What is the process of something like this</w:t>
      </w:r>
      <w:r>
        <w:rPr>
          <w:rFonts w:ascii="Arial" w:eastAsia="Times New Roman" w:hAnsi="Arial" w:cs="Arial"/>
          <w:color w:val="222222"/>
          <w:sz w:val="21"/>
          <w:szCs w:val="21"/>
        </w:rPr>
        <w:t>?</w:t>
      </w:r>
    </w:p>
    <w:p w14:paraId="05014EF3" w14:textId="54CEE092" w:rsidR="0034600A" w:rsidRPr="0034600A" w:rsidRDefault="0034600A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This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opportunity for CCC </w:t>
      </w:r>
      <w:r>
        <w:rPr>
          <w:rFonts w:ascii="Arial" w:eastAsia="Times New Roman" w:hAnsi="Arial" w:cs="Arial"/>
          <w:color w:val="222222"/>
          <w:sz w:val="21"/>
          <w:szCs w:val="21"/>
        </w:rPr>
        <w:t>has been in the works since Cynthia was in the Director position</w:t>
      </w:r>
      <w:r w:rsidR="00E12B3F">
        <w:rPr>
          <w:rFonts w:ascii="Arial" w:eastAsia="Times New Roman" w:hAnsi="Arial" w:cs="Arial"/>
          <w:color w:val="222222"/>
          <w:sz w:val="21"/>
          <w:szCs w:val="21"/>
        </w:rPr>
        <w:t xml:space="preserve"> –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it was </w:t>
      </w:r>
      <w:r w:rsidR="00E12B3F">
        <w:rPr>
          <w:rFonts w:ascii="Arial" w:eastAsia="Times New Roman" w:hAnsi="Arial" w:cs="Arial"/>
          <w:color w:val="222222"/>
          <w:sz w:val="21"/>
          <w:szCs w:val="21"/>
        </w:rPr>
        <w:t>part of her contract and part of Aaron’s contract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as a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marketing strategy to reach out to the schools to get CCC pipeline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in place.</w:t>
      </w:r>
    </w:p>
    <w:p w14:paraId="3022C742" w14:textId="4141258E" w:rsidR="0034600A" w:rsidRPr="0099161A" w:rsidRDefault="00B611B8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W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aiving the verification of competencies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is a big step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. This is a benchmark of what makes th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e NCDA 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>credential</w:t>
      </w:r>
      <w:r>
        <w:rPr>
          <w:rFonts w:ascii="Arial" w:eastAsia="Times New Roman" w:hAnsi="Arial" w:cs="Arial"/>
          <w:color w:val="222222"/>
          <w:sz w:val="21"/>
          <w:szCs w:val="21"/>
        </w:rPr>
        <w:t>s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 different and better than other credentials</w:t>
      </w:r>
      <w:r>
        <w:rPr>
          <w:rFonts w:ascii="Arial" w:eastAsia="Times New Roman" w:hAnsi="Arial" w:cs="Arial"/>
          <w:color w:val="222222"/>
          <w:sz w:val="21"/>
          <w:szCs w:val="21"/>
        </w:rPr>
        <w:t>, as they are being marketed</w:t>
      </w:r>
      <w:r w:rsidR="0034600A">
        <w:rPr>
          <w:rFonts w:ascii="Arial" w:eastAsia="Times New Roman" w:hAnsi="Arial" w:cs="Arial"/>
          <w:color w:val="222222"/>
          <w:sz w:val="21"/>
          <w:szCs w:val="21"/>
        </w:rPr>
        <w:t xml:space="preserve">. Something to be aware of as these decisions are being made. </w:t>
      </w:r>
    </w:p>
    <w:p w14:paraId="12685D49" w14:textId="466A740F" w:rsidR="0099161A" w:rsidRDefault="0099161A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99161A">
        <w:rPr>
          <w:rFonts w:ascii="Arial" w:eastAsia="Times New Roman" w:hAnsi="Arial" w:cs="Arial"/>
          <w:color w:val="222222"/>
          <w:sz w:val="21"/>
          <w:szCs w:val="21"/>
        </w:rPr>
        <w:t>Would be interesting to know if we have a 100% pass rate for those who have already come through the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CCC</w:t>
      </w:r>
      <w:r w:rsidRPr="0099161A">
        <w:rPr>
          <w:rFonts w:ascii="Arial" w:eastAsia="Times New Roman" w:hAnsi="Arial" w:cs="Arial"/>
          <w:color w:val="222222"/>
          <w:sz w:val="21"/>
          <w:szCs w:val="21"/>
        </w:rPr>
        <w:t xml:space="preserve"> credentialing process with a degree from a CACREP accredited program. </w:t>
      </w:r>
    </w:p>
    <w:p w14:paraId="626C9341" w14:textId="28476222" w:rsidR="00E12B3F" w:rsidRDefault="00E12B3F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Is there a timeline for this?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Would it include those who have already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graduated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from CACREP career counseling programs in the past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included as well as new graduates coming up?</w:t>
      </w:r>
    </w:p>
    <w:p w14:paraId="6CDD44AA" w14:textId="40632C13" w:rsidR="00E12B3F" w:rsidRDefault="00E12B3F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Is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a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competency-based evaluation administered as part of CACREP career counseling programs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’ evaluation of students</w:t>
      </w:r>
      <w:r>
        <w:rPr>
          <w:rFonts w:ascii="Arial" w:eastAsia="Times New Roman" w:hAnsi="Arial" w:cs="Arial"/>
          <w:color w:val="222222"/>
          <w:sz w:val="21"/>
          <w:szCs w:val="21"/>
        </w:rPr>
        <w:t>?</w:t>
      </w:r>
      <w:r w:rsidR="005C2D29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</w:p>
    <w:p w14:paraId="42B3ED7A" w14:textId="2BA0F4A3" w:rsidR="007D38CB" w:rsidRDefault="007D38CB" w:rsidP="0034600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Was a decision previously made that the Board voted on? Was this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plan </w:t>
      </w:r>
      <w:r>
        <w:rPr>
          <w:rFonts w:ascii="Arial" w:eastAsia="Times New Roman" w:hAnsi="Arial" w:cs="Arial"/>
          <w:color w:val="222222"/>
          <w:sz w:val="21"/>
          <w:szCs w:val="21"/>
        </w:rPr>
        <w:t>established by the initial credentialing committee that was not part of a Board decision or oversight?</w:t>
      </w:r>
    </w:p>
    <w:p w14:paraId="1A111654" w14:textId="638D5A4A" w:rsidR="007D38CB" w:rsidRDefault="00B611B8" w:rsidP="007D38CB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There are m</w:t>
      </w:r>
      <w:r w:rsidR="007D38CB">
        <w:rPr>
          <w:rFonts w:ascii="Arial" w:eastAsia="Times New Roman" w:hAnsi="Arial" w:cs="Arial"/>
          <w:color w:val="222222"/>
          <w:sz w:val="21"/>
          <w:szCs w:val="21"/>
        </w:rPr>
        <w:t xml:space="preserve">ultiple issues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involved here </w:t>
      </w:r>
      <w:r w:rsidR="007D38CB">
        <w:rPr>
          <w:rFonts w:ascii="Arial" w:eastAsia="Times New Roman" w:hAnsi="Arial" w:cs="Arial"/>
          <w:color w:val="222222"/>
          <w:sz w:val="21"/>
          <w:szCs w:val="21"/>
        </w:rPr>
        <w:t xml:space="preserve">related to Board processes and tracking,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roles of stakeholders, </w:t>
      </w:r>
      <w:r w:rsidR="007D38CB">
        <w:rPr>
          <w:rFonts w:ascii="Arial" w:eastAsia="Times New Roman" w:hAnsi="Arial" w:cs="Arial"/>
          <w:color w:val="222222"/>
          <w:sz w:val="21"/>
          <w:szCs w:val="21"/>
        </w:rPr>
        <w:t xml:space="preserve">and levels of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and authority for </w:t>
      </w:r>
      <w:r w:rsidR="007D38CB">
        <w:rPr>
          <w:rFonts w:ascii="Arial" w:eastAsia="Times New Roman" w:hAnsi="Arial" w:cs="Arial"/>
          <w:color w:val="222222"/>
          <w:sz w:val="21"/>
          <w:szCs w:val="21"/>
        </w:rPr>
        <w:t xml:space="preserve">decision making. </w:t>
      </w:r>
    </w:p>
    <w:p w14:paraId="08C1FA2D" w14:textId="25A2E8F9" w:rsidR="005C2D29" w:rsidRDefault="007D38CB" w:rsidP="005C2D2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Patrick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can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communicate </w:t>
      </w:r>
      <w:r w:rsidR="005C2D29">
        <w:rPr>
          <w:rFonts w:ascii="Arial" w:eastAsia="Times New Roman" w:hAnsi="Arial" w:cs="Arial"/>
          <w:color w:val="222222"/>
          <w:sz w:val="21"/>
          <w:szCs w:val="21"/>
        </w:rPr>
        <w:t xml:space="preserve">with parties involved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that we are on hold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pending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further discussion</w:t>
      </w:r>
      <w:r w:rsidR="009E45DB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365809E4" w14:textId="7EB23338" w:rsidR="00FD46A3" w:rsidRDefault="00FD46A3" w:rsidP="005C2D2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Training,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e</w:t>
      </w:r>
      <w:r>
        <w:rPr>
          <w:rFonts w:ascii="Arial" w:eastAsia="Times New Roman" w:hAnsi="Arial" w:cs="Arial"/>
          <w:color w:val="222222"/>
          <w:sz w:val="21"/>
          <w:szCs w:val="21"/>
        </w:rPr>
        <w:t>ducation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and competency components 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are currently part of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each c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redential. This was a purposeful part of their planning and development. </w:t>
      </w:r>
      <w:r>
        <w:rPr>
          <w:rFonts w:ascii="Arial" w:eastAsia="Times New Roman" w:hAnsi="Arial" w:cs="Arial"/>
          <w:color w:val="222222"/>
          <w:sz w:val="21"/>
          <w:szCs w:val="21"/>
        </w:rPr>
        <w:t>We are n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>o</w:t>
      </w:r>
      <w:r>
        <w:rPr>
          <w:rFonts w:ascii="Arial" w:eastAsia="Times New Roman" w:hAnsi="Arial" w:cs="Arial"/>
          <w:color w:val="222222"/>
          <w:sz w:val="21"/>
          <w:szCs w:val="21"/>
        </w:rPr>
        <w:t>w talking about combining these in ways that make them different from what</w:t>
      </w:r>
      <w:r w:rsidR="00B611B8">
        <w:rPr>
          <w:rFonts w:ascii="Arial" w:eastAsia="Times New Roman" w:hAnsi="Arial" w:cs="Arial"/>
          <w:color w:val="222222"/>
          <w:sz w:val="21"/>
          <w:szCs w:val="21"/>
        </w:rPr>
        <w:t xml:space="preserve"> was intended.</w:t>
      </w:r>
    </w:p>
    <w:p w14:paraId="1A7BF54A" w14:textId="52E0AED4" w:rsidR="005C2D29" w:rsidRPr="005C2D29" w:rsidRDefault="00B611B8" w:rsidP="005C2D2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There may be an opportunity to have the</w:t>
      </w:r>
      <w:r w:rsidR="005C2D29">
        <w:rPr>
          <w:rFonts w:ascii="Arial" w:eastAsia="Times New Roman" w:hAnsi="Arial" w:cs="Arial"/>
          <w:color w:val="222222"/>
          <w:sz w:val="21"/>
          <w:szCs w:val="21"/>
        </w:rPr>
        <w:t xml:space="preserve"> programs/students that have been contacted demo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nstrate </w:t>
      </w:r>
      <w:r w:rsidR="005C2D29">
        <w:rPr>
          <w:rFonts w:ascii="Arial" w:eastAsia="Times New Roman" w:hAnsi="Arial" w:cs="Arial"/>
          <w:color w:val="222222"/>
          <w:sz w:val="21"/>
          <w:szCs w:val="21"/>
        </w:rPr>
        <w:t xml:space="preserve">their </w:t>
      </w:r>
      <w:r w:rsidR="00AD11E2" w:rsidRPr="00AD11E2">
        <w:rPr>
          <w:rFonts w:ascii="Arial" w:eastAsia="Times New Roman" w:hAnsi="Arial" w:cs="Arial"/>
          <w:sz w:val="21"/>
          <w:szCs w:val="21"/>
        </w:rPr>
        <w:t>competenci</w:t>
      </w:r>
      <w:r w:rsidR="00AD11E2" w:rsidRPr="00AD11E2">
        <w:rPr>
          <w:rFonts w:ascii="Arial" w:eastAsia="Times New Roman" w:hAnsi="Arial" w:cs="Arial"/>
          <w:strike/>
          <w:sz w:val="21"/>
          <w:szCs w:val="21"/>
        </w:rPr>
        <w:t>es</w:t>
      </w:r>
      <w:r w:rsidR="005C2D29" w:rsidRPr="00AD11E2">
        <w:rPr>
          <w:rFonts w:ascii="Arial" w:eastAsia="Times New Roman" w:hAnsi="Arial" w:cs="Arial"/>
          <w:sz w:val="21"/>
          <w:szCs w:val="21"/>
        </w:rPr>
        <w:t xml:space="preserve"> </w:t>
      </w:r>
      <w:r w:rsidR="005C2D29">
        <w:rPr>
          <w:rFonts w:ascii="Arial" w:eastAsia="Times New Roman" w:hAnsi="Arial" w:cs="Arial"/>
          <w:color w:val="222222"/>
          <w:sz w:val="21"/>
          <w:szCs w:val="21"/>
        </w:rPr>
        <w:t>in different ways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 other than the credentialing evaluation</w:t>
      </w:r>
      <w:r w:rsidR="005C2D29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6F7737FF" w14:textId="7A33F74A" w:rsidR="009E45DB" w:rsidRDefault="005C2D29" w:rsidP="007D38CB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5C2D29">
        <w:rPr>
          <w:rFonts w:ascii="Arial" w:eastAsia="Times New Roman" w:hAnsi="Arial" w:cs="Arial"/>
          <w:color w:val="222222"/>
          <w:sz w:val="21"/>
          <w:szCs w:val="21"/>
          <w:highlight w:val="green"/>
        </w:rPr>
        <w:t xml:space="preserve">ACTION ITEM: </w:t>
      </w:r>
      <w:r w:rsidR="009E45DB" w:rsidRPr="005C2D29">
        <w:rPr>
          <w:rFonts w:ascii="Arial" w:eastAsia="Times New Roman" w:hAnsi="Arial" w:cs="Arial"/>
          <w:color w:val="222222"/>
          <w:sz w:val="21"/>
          <w:szCs w:val="21"/>
          <w:highlight w:val="green"/>
        </w:rPr>
        <w:t>Melissa</w:t>
      </w:r>
      <w:r w:rsidR="009E45DB">
        <w:rPr>
          <w:rFonts w:ascii="Arial" w:eastAsia="Times New Roman" w:hAnsi="Arial" w:cs="Arial"/>
          <w:color w:val="222222"/>
          <w:sz w:val="21"/>
          <w:szCs w:val="21"/>
        </w:rPr>
        <w:t xml:space="preserve"> to trackback what’s been documented in Board minutes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 related to decisions about offering CCC applicants from </w:t>
      </w:r>
      <w:proofErr w:type="gramStart"/>
      <w:r w:rsidR="00445751">
        <w:rPr>
          <w:rFonts w:ascii="Arial" w:eastAsia="Times New Roman" w:hAnsi="Arial" w:cs="Arial"/>
          <w:color w:val="222222"/>
          <w:sz w:val="21"/>
          <w:szCs w:val="21"/>
        </w:rPr>
        <w:t>career-focused</w:t>
      </w:r>
      <w:proofErr w:type="gramEnd"/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 CACREP programs a different route to earning the credential</w:t>
      </w:r>
      <w:r w:rsidR="009E45DB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</w:p>
    <w:p w14:paraId="00991E35" w14:textId="77777777" w:rsidR="009E45DB" w:rsidRPr="007D38CB" w:rsidRDefault="009E45DB" w:rsidP="009E45DB">
      <w:pPr>
        <w:pStyle w:val="ListParagraph"/>
        <w:spacing w:before="100" w:beforeAutospacing="1" w:after="100" w:afterAutospacing="1"/>
        <w:ind w:left="3240"/>
        <w:rPr>
          <w:rFonts w:ascii="Arial" w:eastAsia="Times New Roman" w:hAnsi="Arial" w:cs="Arial"/>
          <w:color w:val="222222"/>
          <w:sz w:val="21"/>
          <w:szCs w:val="21"/>
        </w:rPr>
      </w:pPr>
    </w:p>
    <w:p w14:paraId="7CE674F1" w14:textId="61EA4485" w:rsidR="0083042B" w:rsidRPr="0083042B" w:rsidRDefault="0083042B" w:rsidP="0083042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Technical System Update (Deneen)</w:t>
      </w:r>
      <w:r w:rsidR="00FD46A3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 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From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>Jan 2 to 20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, 2020 there will be a shutdown as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applications move to 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 xml:space="preserve">a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new system and out of Fluid Review. </w:t>
      </w:r>
      <w:r w:rsidR="00445751">
        <w:rPr>
          <w:rFonts w:ascii="Arial" w:eastAsia="Times New Roman" w:hAnsi="Arial" w:cs="Arial"/>
          <w:color w:val="222222"/>
          <w:sz w:val="21"/>
          <w:szCs w:val="21"/>
        </w:rPr>
        <w:t>Current applicants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 have been contac</w:t>
      </w:r>
      <w:r w:rsidR="00FD46A3" w:rsidRPr="00445751">
        <w:rPr>
          <w:rFonts w:ascii="Arial" w:eastAsia="Times New Roman" w:hAnsi="Arial" w:cs="Arial"/>
          <w:color w:val="222222"/>
          <w:sz w:val="21"/>
          <w:szCs w:val="21"/>
        </w:rPr>
        <w:t xml:space="preserve">ted </w:t>
      </w:r>
      <w:r w:rsidR="00445751" w:rsidRPr="00445751">
        <w:rPr>
          <w:rFonts w:ascii="Arial" w:eastAsia="Times New Roman" w:hAnsi="Arial" w:cs="Arial"/>
          <w:color w:val="222222"/>
          <w:sz w:val="21"/>
          <w:szCs w:val="21"/>
        </w:rPr>
        <w:t xml:space="preserve">and made </w:t>
      </w:r>
      <w:r w:rsidR="00FD46A3" w:rsidRPr="00445751">
        <w:rPr>
          <w:rFonts w:ascii="Arial" w:eastAsia="Times New Roman" w:hAnsi="Arial" w:cs="Arial"/>
          <w:color w:val="222222"/>
          <w:sz w:val="21"/>
          <w:szCs w:val="21"/>
        </w:rPr>
        <w:t>aware of this and</w:t>
      </w:r>
      <w:r w:rsidR="00445751" w:rsidRPr="00445751">
        <w:rPr>
          <w:rFonts w:ascii="Arial" w:eastAsia="Times New Roman" w:hAnsi="Arial" w:cs="Arial"/>
          <w:color w:val="222222"/>
          <w:sz w:val="21"/>
          <w:szCs w:val="21"/>
        </w:rPr>
        <w:t xml:space="preserve"> how to</w:t>
      </w:r>
      <w:r w:rsidR="00FD46A3" w:rsidRPr="00445751">
        <w:rPr>
          <w:rFonts w:ascii="Arial" w:eastAsia="Times New Roman" w:hAnsi="Arial" w:cs="Arial"/>
          <w:color w:val="222222"/>
          <w:sz w:val="21"/>
          <w:szCs w:val="21"/>
        </w:rPr>
        <w:t xml:space="preserve"> avoid issues</w:t>
      </w:r>
      <w:r w:rsidR="00445751" w:rsidRPr="00445751">
        <w:rPr>
          <w:rFonts w:ascii="Arial" w:eastAsia="Times New Roman" w:hAnsi="Arial" w:cs="Arial"/>
          <w:color w:val="222222"/>
          <w:sz w:val="21"/>
          <w:szCs w:val="21"/>
        </w:rPr>
        <w:t xml:space="preserve"> and</w:t>
      </w:r>
      <w:r w:rsidR="00FD46A3" w:rsidRPr="00445751">
        <w:rPr>
          <w:rFonts w:ascii="Arial" w:eastAsia="Times New Roman" w:hAnsi="Arial" w:cs="Arial"/>
          <w:color w:val="222222"/>
          <w:sz w:val="21"/>
          <w:szCs w:val="21"/>
        </w:rPr>
        <w:t xml:space="preserve"> delays. </w:t>
      </w:r>
    </w:p>
    <w:p w14:paraId="129724A4" w14:textId="77777777" w:rsidR="00327C15" w:rsidRDefault="0083042B" w:rsidP="00327C15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Strategic Planning Task Force (Seth, Lakeisha, and Kathy)</w:t>
      </w:r>
    </w:p>
    <w:p w14:paraId="30214A12" w14:textId="4EA0FF03" w:rsidR="0083042B" w:rsidRPr="00327C15" w:rsidRDefault="0083042B" w:rsidP="00327C15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color w:val="222222"/>
          <w:sz w:val="21"/>
          <w:szCs w:val="21"/>
        </w:rPr>
        <w:br/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>A recent m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eeting yielded four 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 xml:space="preserve">primary desired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outcomes 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 xml:space="preserve">for the upcoming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>strategic planning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 xml:space="preserve"> work with an outside facilitator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>These were used to frame an RFP. The intention is that the facilitator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 will take what we have and build from that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>, leading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 a session then provid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>ing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 an updated plan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 xml:space="preserve"> and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 consultation on integrating the plan into 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 xml:space="preserve">Board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decision-making. </w:t>
      </w:r>
      <w:r w:rsidR="00401E49">
        <w:rPr>
          <w:rFonts w:ascii="Arial" w:eastAsia="Times New Roman" w:hAnsi="Arial" w:cs="Arial"/>
          <w:color w:val="222222"/>
          <w:sz w:val="21"/>
          <w:szCs w:val="21"/>
        </w:rPr>
        <w:t>Recommendations for integration within meetings will be based on current b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>ylaws; s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omething to present at the next Board 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>m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>eeting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641A6BE8" w14:textId="7C83C5EA" w:rsidR="00FD46A3" w:rsidRDefault="005E190A" w:rsidP="0083042B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The 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Facilitator RFP </w:t>
      </w:r>
      <w:r w:rsidR="00FD46A3" w:rsidRPr="0083042B">
        <w:rPr>
          <w:rFonts w:ascii="Arial" w:eastAsia="Times New Roman" w:hAnsi="Arial" w:cs="Arial"/>
          <w:color w:val="222222"/>
          <w:sz w:val="21"/>
          <w:szCs w:val="21"/>
        </w:rPr>
        <w:t>was released on Nov 27</w:t>
      </w:r>
      <w:r w:rsidR="00FD46A3" w:rsidRPr="00FD46A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 xml:space="preserve">with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a 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>budget of $2</w:t>
      </w:r>
      <w:r>
        <w:rPr>
          <w:rFonts w:ascii="Arial" w:eastAsia="Times New Roman" w:hAnsi="Arial" w:cs="Arial"/>
          <w:color w:val="222222"/>
          <w:sz w:val="21"/>
          <w:szCs w:val="21"/>
        </w:rPr>
        <w:t>,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>000.</w:t>
      </w:r>
      <w:r w:rsidR="003D1594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</w:rPr>
        <w:t>S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 xml:space="preserve">everal interested parties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have 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>already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been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 xml:space="preserve"> in contact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and Deneen received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 xml:space="preserve"> a full application today. There is currently no rubric for comparison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of submissions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5E190A">
        <w:rPr>
          <w:rFonts w:ascii="Arial" w:eastAsia="Times New Roman" w:hAnsi="Arial" w:cs="Arial"/>
          <w:color w:val="222222"/>
          <w:sz w:val="21"/>
          <w:szCs w:val="21"/>
          <w:highlight w:val="green"/>
        </w:rPr>
        <w:t xml:space="preserve">ACTION ITEM: </w:t>
      </w:r>
      <w:r w:rsidR="00FD46A3" w:rsidRPr="005E190A">
        <w:rPr>
          <w:rFonts w:ascii="Arial" w:eastAsia="Times New Roman" w:hAnsi="Arial" w:cs="Arial"/>
          <w:color w:val="222222"/>
          <w:sz w:val="21"/>
          <w:szCs w:val="21"/>
          <w:highlight w:val="green"/>
        </w:rPr>
        <w:t>Deneen will draft</w:t>
      </w:r>
      <w:r>
        <w:rPr>
          <w:rFonts w:ascii="Arial" w:eastAsia="Times New Roman" w:hAnsi="Arial" w:cs="Arial"/>
          <w:color w:val="222222"/>
          <w:sz w:val="21"/>
          <w:szCs w:val="21"/>
          <w:highlight w:val="green"/>
        </w:rPr>
        <w:t xml:space="preserve"> rubric</w:t>
      </w:r>
      <w:r w:rsidR="00FD46A3" w:rsidRPr="005E190A">
        <w:rPr>
          <w:rFonts w:ascii="Arial" w:eastAsia="Times New Roman" w:hAnsi="Arial" w:cs="Arial"/>
          <w:color w:val="222222"/>
          <w:sz w:val="21"/>
          <w:szCs w:val="21"/>
          <w:highlight w:val="green"/>
        </w:rPr>
        <w:t>.</w:t>
      </w:r>
      <w:r w:rsidR="00FD46A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191DC8">
        <w:rPr>
          <w:rFonts w:ascii="Arial" w:eastAsia="Times New Roman" w:hAnsi="Arial" w:cs="Arial"/>
          <w:color w:val="222222"/>
          <w:sz w:val="21"/>
          <w:szCs w:val="21"/>
        </w:rPr>
        <w:t>Decision to be made before the holidays</w:t>
      </w:r>
      <w:r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18711455" w14:textId="66FDE74A" w:rsidR="00FD46A3" w:rsidRDefault="00FD46A3" w:rsidP="0083042B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Goal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 xml:space="preserve">s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of 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 xml:space="preserve">the forthcoming facilitator-led session are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meaningful work and 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 xml:space="preserve">a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document to use as guidance for what we are doing in the future. </w:t>
      </w:r>
    </w:p>
    <w:p w14:paraId="5A7BF747" w14:textId="7BB7E9B4" w:rsidR="00191DC8" w:rsidRDefault="00191DC8" w:rsidP="0083042B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Discussion included:</w:t>
      </w:r>
    </w:p>
    <w:p w14:paraId="598D9932" w14:textId="458CB029" w:rsidR="00191DC8" w:rsidRPr="00191DC8" w:rsidRDefault="00191DC8" w:rsidP="00191DC8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191DC8">
        <w:rPr>
          <w:rFonts w:ascii="Arial" w:eastAsia="Times New Roman" w:hAnsi="Arial" w:cs="Arial"/>
          <w:color w:val="222222"/>
          <w:sz w:val="21"/>
          <w:szCs w:val="21"/>
        </w:rPr>
        <w:t xml:space="preserve">Some pre-work by the Board will be helpful to communicate with the 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>facilitator.</w:t>
      </w:r>
    </w:p>
    <w:p w14:paraId="1C226C8A" w14:textId="47E5E4DE" w:rsidR="00191DC8" w:rsidRPr="00191DC8" w:rsidRDefault="00191DC8" w:rsidP="00191DC8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191DC8">
        <w:rPr>
          <w:rFonts w:ascii="Arial" w:eastAsia="Times New Roman" w:hAnsi="Arial" w:cs="Arial"/>
          <w:color w:val="222222"/>
          <w:sz w:val="21"/>
          <w:szCs w:val="21"/>
        </w:rPr>
        <w:t>Everyone should refer to the existing strategic plan as a starting point.</w:t>
      </w:r>
    </w:p>
    <w:p w14:paraId="24C1DD7D" w14:textId="794D1465" w:rsidR="00191DC8" w:rsidRPr="00191DC8" w:rsidRDefault="00486717" w:rsidP="00191DC8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Facilitator</w:t>
      </w:r>
      <w:r w:rsidR="00191DC8" w:rsidRPr="00191DC8">
        <w:rPr>
          <w:rFonts w:ascii="Arial" w:eastAsia="Times New Roman" w:hAnsi="Arial" w:cs="Arial"/>
          <w:color w:val="222222"/>
          <w:sz w:val="21"/>
          <w:szCs w:val="21"/>
        </w:rPr>
        <w:t xml:space="preserve"> will have about a month before we meet.</w:t>
      </w:r>
      <w:r w:rsidR="005E190A">
        <w:rPr>
          <w:rFonts w:ascii="Arial" w:eastAsia="Times New Roman" w:hAnsi="Arial" w:cs="Arial"/>
          <w:color w:val="222222"/>
          <w:sz w:val="21"/>
          <w:szCs w:val="21"/>
        </w:rPr>
        <w:t xml:space="preserve"> What will take place before the meeting</w:t>
      </w:r>
      <w:r w:rsidR="00191DC8" w:rsidRPr="00191DC8">
        <w:rPr>
          <w:rFonts w:ascii="Arial" w:eastAsia="Times New Roman" w:hAnsi="Arial" w:cs="Arial"/>
          <w:color w:val="222222"/>
          <w:sz w:val="21"/>
          <w:szCs w:val="21"/>
        </w:rPr>
        <w:t xml:space="preserve"> will depend on what is proposed. </w:t>
      </w:r>
    </w:p>
    <w:p w14:paraId="08236C95" w14:textId="4CBD8FBF" w:rsidR="0083042B" w:rsidRPr="0083042B" w:rsidRDefault="0083042B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CPI – Charlotte Update (Deneen)</w:t>
      </w:r>
      <w:r w:rsidR="00191DC8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</w:t>
      </w:r>
      <w:r w:rsidR="00486717">
        <w:rPr>
          <w:rFonts w:ascii="Arial" w:eastAsia="Times New Roman" w:hAnsi="Arial" w:cs="Arial"/>
          <w:b/>
          <w:bCs/>
          <w:color w:val="222222"/>
          <w:sz w:val="21"/>
          <w:szCs w:val="21"/>
        </w:rPr>
        <w:t>–</w:t>
      </w:r>
      <w:r w:rsidR="00191DC8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>Final touches on planning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 happening now.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 Registration is open. 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>Team was a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>ble to move NASCAR PDI to Thursday afternoon. Capacity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 is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 for 80 people. 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Plan is to allow 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general CPI audience to have first 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>dibs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>, remaining seats for Board and leadership for $50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 per person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 as determined once we get closer. Additional costs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 are incurred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, such as insurance, 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and 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need to be covered. Send Deneen a message 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now 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>if you are interested</w:t>
      </w:r>
      <w:r w:rsidR="00AF3784">
        <w:rPr>
          <w:rFonts w:ascii="Arial" w:eastAsia="Times New Roman" w:hAnsi="Arial" w:cs="Arial"/>
          <w:color w:val="222222"/>
          <w:sz w:val="21"/>
          <w:szCs w:val="21"/>
        </w:rPr>
        <w:t xml:space="preserve"> in being on a list.</w:t>
      </w:r>
      <w:r w:rsidR="00486717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</w:p>
    <w:p w14:paraId="52095403" w14:textId="7965D9C8" w:rsidR="0083042B" w:rsidRPr="0083042B" w:rsidRDefault="0083042B" w:rsidP="0083042B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1"/>
          <w:szCs w:val="21"/>
        </w:rPr>
      </w:pPr>
      <w:r w:rsidRPr="0083042B">
        <w:rPr>
          <w:rFonts w:ascii="Arial" w:eastAsia="Times New Roman" w:hAnsi="Arial" w:cs="Arial"/>
          <w:b/>
          <w:bCs/>
          <w:color w:val="222222"/>
          <w:sz w:val="21"/>
          <w:szCs w:val="21"/>
        </w:rPr>
        <w:t>CAS Update (Lakeisha)</w:t>
      </w:r>
      <w:r w:rsidR="004C7C43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– 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>Deneen sent out an email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 xml:space="preserve"> about this prior to the meeting.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Lakeisha was able to attend the CAS Board Meeting in DC recently. A dynamic and diverse group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,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she presented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NCDA – who we are mission, etc., which was well-received.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Questions about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 xml:space="preserve">potential 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conflicts with 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lastRenderedPageBreak/>
        <w:t>NACE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, also a CAS member,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came up.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Many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members shared that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additional voices, even if similar constituencies,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 xml:space="preserve">are 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a good thing.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 xml:space="preserve">Representatives from 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>NACE and NCDA pro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vided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feedback and clarification on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-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>site. A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n a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cceptance letter 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 xml:space="preserve">was 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>sent to Deneen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 xml:space="preserve"> who noted that CAS’s r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>ecent rebranding wil</w:t>
      </w:r>
      <w:r w:rsidR="00B148A3">
        <w:rPr>
          <w:rFonts w:ascii="Arial" w:eastAsia="Times New Roman" w:hAnsi="Arial" w:cs="Arial"/>
          <w:color w:val="222222"/>
          <w:sz w:val="21"/>
          <w:szCs w:val="21"/>
        </w:rPr>
        <w:t>l</w:t>
      </w:r>
      <w:r w:rsidR="004C7C43">
        <w:rPr>
          <w:rFonts w:ascii="Arial" w:eastAsia="Times New Roman" w:hAnsi="Arial" w:cs="Arial"/>
          <w:color w:val="222222"/>
          <w:sz w:val="21"/>
          <w:szCs w:val="21"/>
        </w:rPr>
        <w:t xml:space="preserve"> be something we can learn from and a support to us as a Board. </w:t>
      </w:r>
    </w:p>
    <w:p w14:paraId="47A55530" w14:textId="2252FD47" w:rsidR="00DA609E" w:rsidRPr="00203430" w:rsidRDefault="0083042B" w:rsidP="0020343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83042B">
        <w:rPr>
          <w:rFonts w:ascii="Arial" w:eastAsia="Times New Roman" w:hAnsi="Arial" w:cs="Arial"/>
          <w:b/>
          <w:bCs/>
          <w:color w:val="222222"/>
          <w:sz w:val="22"/>
          <w:szCs w:val="22"/>
        </w:rPr>
        <w:t>Update on </w:t>
      </w:r>
      <w:r w:rsidRPr="0083042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</w:rPr>
        <w:t>Counseling for Career Choice Act</w:t>
      </w:r>
      <w:r w:rsidRPr="0083042B">
        <w:rPr>
          <w:rFonts w:ascii="Arial" w:eastAsia="Times New Roman" w:hAnsi="Arial" w:cs="Arial"/>
          <w:b/>
          <w:bCs/>
          <w:color w:val="222222"/>
          <w:sz w:val="22"/>
          <w:szCs w:val="22"/>
        </w:rPr>
        <w:t> (Deneen)</w:t>
      </w:r>
      <w:r w:rsidR="0096521F" w:rsidRPr="004C7C4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and </w:t>
      </w:r>
      <w:r w:rsidRPr="0083042B">
        <w:rPr>
          <w:rFonts w:ascii="Arial" w:eastAsia="Times New Roman" w:hAnsi="Arial" w:cs="Arial"/>
          <w:b/>
          <w:bCs/>
          <w:color w:val="222222"/>
          <w:sz w:val="22"/>
          <w:szCs w:val="22"/>
        </w:rPr>
        <w:t>Coalition and</w:t>
      </w:r>
      <w:r w:rsidR="004C7C43" w:rsidRPr="004C7C4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Summit Update</w:t>
      </w:r>
      <w:r w:rsidRPr="0083042B">
        <w:rPr>
          <w:rFonts w:ascii="Arial" w:eastAsia="Times New Roman" w:hAnsi="Arial" w:cs="Arial"/>
          <w:b/>
          <w:bCs/>
          <w:color w:val="222222"/>
          <w:sz w:val="22"/>
          <w:szCs w:val="22"/>
        </w:rPr>
        <w:t> (Sharon, Celeste, and Deneen)</w:t>
      </w:r>
      <w:r w:rsidR="004C7C43" w:rsidRPr="004C7C4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- </w:t>
      </w:r>
      <w:r w:rsidR="004C7C43" w:rsidRPr="004C7C43">
        <w:rPr>
          <w:rFonts w:ascii="Arial" w:eastAsia="Times New Roman" w:hAnsi="Arial" w:cs="Arial"/>
          <w:sz w:val="22"/>
          <w:szCs w:val="22"/>
        </w:rPr>
        <w:t>Congressman L</w:t>
      </w:r>
      <w:r w:rsidR="00B148A3">
        <w:rPr>
          <w:rFonts w:ascii="Arial" w:eastAsia="Times New Roman" w:hAnsi="Arial" w:cs="Arial"/>
          <w:sz w:val="22"/>
          <w:szCs w:val="22"/>
        </w:rPr>
        <w:t xml:space="preserve">angevin (D-RI) </w:t>
      </w:r>
      <w:r w:rsidR="004C7C43" w:rsidRPr="004C7C43">
        <w:rPr>
          <w:rFonts w:ascii="Arial" w:eastAsia="Times New Roman" w:hAnsi="Arial" w:cs="Arial"/>
          <w:sz w:val="22"/>
          <w:szCs w:val="22"/>
        </w:rPr>
        <w:t>will be keynote speaker</w:t>
      </w:r>
      <w:r w:rsidR="00B148A3">
        <w:rPr>
          <w:rFonts w:ascii="Arial" w:eastAsia="Times New Roman" w:hAnsi="Arial" w:cs="Arial"/>
          <w:sz w:val="22"/>
          <w:szCs w:val="22"/>
        </w:rPr>
        <w:t>, and the Career Counseling Act came about in part</w:t>
      </w:r>
      <w:r w:rsidR="004C7C43" w:rsidRPr="004C7C43">
        <w:rPr>
          <w:rFonts w:ascii="Arial" w:eastAsia="Times New Roman" w:hAnsi="Arial" w:cs="Arial"/>
          <w:sz w:val="22"/>
          <w:szCs w:val="22"/>
        </w:rPr>
        <w:t xml:space="preserve"> through </w:t>
      </w:r>
      <w:r w:rsidR="00B148A3">
        <w:rPr>
          <w:rFonts w:ascii="Arial" w:eastAsia="Times New Roman" w:hAnsi="Arial" w:cs="Arial"/>
          <w:sz w:val="22"/>
          <w:szCs w:val="22"/>
        </w:rPr>
        <w:t>NCDA</w:t>
      </w:r>
      <w:r w:rsidR="004C7C43" w:rsidRPr="004C7C43">
        <w:rPr>
          <w:rFonts w:ascii="Arial" w:eastAsia="Times New Roman" w:hAnsi="Arial" w:cs="Arial"/>
          <w:sz w:val="22"/>
          <w:szCs w:val="22"/>
        </w:rPr>
        <w:t xml:space="preserve"> connections with </w:t>
      </w:r>
      <w:proofErr w:type="spellStart"/>
      <w:r w:rsidR="004C7C43" w:rsidRPr="004C7C43">
        <w:rPr>
          <w:rFonts w:ascii="Arial" w:eastAsia="Times New Roman" w:hAnsi="Arial" w:cs="Arial"/>
          <w:sz w:val="22"/>
          <w:szCs w:val="22"/>
        </w:rPr>
        <w:t>LobbyIt</w:t>
      </w:r>
      <w:proofErr w:type="spellEnd"/>
      <w:r w:rsidR="00B148A3">
        <w:rPr>
          <w:rFonts w:ascii="Arial" w:eastAsia="Times New Roman" w:hAnsi="Arial" w:cs="Arial"/>
          <w:sz w:val="22"/>
          <w:szCs w:val="22"/>
        </w:rPr>
        <w:t>. There have been previous d</w:t>
      </w:r>
      <w:r w:rsidR="004C7C43" w:rsidRPr="004C7C43">
        <w:rPr>
          <w:rFonts w:ascii="Arial" w:eastAsia="Times New Roman" w:hAnsi="Arial" w:cs="Arial"/>
          <w:sz w:val="22"/>
          <w:szCs w:val="22"/>
        </w:rPr>
        <w:t xml:space="preserve">iscussions about limiting our participation with </w:t>
      </w:r>
      <w:r w:rsidR="00B148A3">
        <w:rPr>
          <w:rFonts w:ascii="Arial" w:eastAsia="Times New Roman" w:hAnsi="Arial" w:cs="Arial"/>
          <w:sz w:val="22"/>
          <w:szCs w:val="22"/>
        </w:rPr>
        <w:t xml:space="preserve">the </w:t>
      </w:r>
      <w:r w:rsidR="004C7C43" w:rsidRPr="004C7C43">
        <w:rPr>
          <w:rFonts w:ascii="Arial" w:eastAsia="Times New Roman" w:hAnsi="Arial" w:cs="Arial"/>
          <w:sz w:val="22"/>
          <w:szCs w:val="22"/>
        </w:rPr>
        <w:t>Coalition, but since</w:t>
      </w:r>
      <w:r w:rsidR="00B148A3">
        <w:rPr>
          <w:rFonts w:ascii="Arial" w:eastAsia="Times New Roman" w:hAnsi="Arial" w:cs="Arial"/>
          <w:sz w:val="22"/>
          <w:szCs w:val="22"/>
        </w:rPr>
        <w:t xml:space="preserve"> the</w:t>
      </w:r>
      <w:r w:rsidR="004C7C43" w:rsidRPr="004C7C43">
        <w:rPr>
          <w:rFonts w:ascii="Arial" w:eastAsia="Times New Roman" w:hAnsi="Arial" w:cs="Arial"/>
          <w:sz w:val="22"/>
          <w:szCs w:val="22"/>
        </w:rPr>
        <w:t xml:space="preserve"> bill came out it’s beneficial for NCDA to be more involved. Several </w:t>
      </w:r>
      <w:r w:rsidR="00B148A3">
        <w:rPr>
          <w:rFonts w:ascii="Arial" w:eastAsia="Times New Roman" w:hAnsi="Arial" w:cs="Arial"/>
          <w:sz w:val="22"/>
          <w:szCs w:val="22"/>
        </w:rPr>
        <w:t xml:space="preserve">people </w:t>
      </w:r>
      <w:r w:rsidR="004C7C43" w:rsidRPr="004C7C43">
        <w:rPr>
          <w:rFonts w:ascii="Arial" w:eastAsia="Times New Roman" w:hAnsi="Arial" w:cs="Arial"/>
          <w:sz w:val="22"/>
          <w:szCs w:val="22"/>
        </w:rPr>
        <w:t>will be on site to participate in panels and represent NCDA. Charles added</w:t>
      </w:r>
      <w:r w:rsidR="00B148A3">
        <w:rPr>
          <w:rFonts w:ascii="Arial" w:eastAsia="Times New Roman" w:hAnsi="Arial" w:cs="Arial"/>
          <w:sz w:val="22"/>
          <w:szCs w:val="22"/>
        </w:rPr>
        <w:t xml:space="preserve"> the</w:t>
      </w:r>
      <w:r w:rsidR="004C7C43" w:rsidRPr="004C7C43">
        <w:rPr>
          <w:rFonts w:ascii="Arial" w:eastAsia="Times New Roman" w:hAnsi="Arial" w:cs="Arial"/>
          <w:sz w:val="22"/>
          <w:szCs w:val="22"/>
        </w:rPr>
        <w:t xml:space="preserve"> importance of this legislation and connection to helping meet the needs in high schools</w:t>
      </w:r>
      <w:r w:rsidR="00F04BA4">
        <w:rPr>
          <w:rFonts w:ascii="Arial" w:eastAsia="Times New Roman" w:hAnsi="Arial" w:cs="Arial"/>
          <w:sz w:val="22"/>
          <w:szCs w:val="22"/>
        </w:rPr>
        <w:t xml:space="preserve"> and that the </w:t>
      </w:r>
      <w:r w:rsidR="004C7C43" w:rsidRPr="004C7C43">
        <w:rPr>
          <w:rFonts w:ascii="Arial" w:eastAsia="Times New Roman" w:hAnsi="Arial" w:cs="Arial"/>
          <w:sz w:val="22"/>
          <w:szCs w:val="22"/>
        </w:rPr>
        <w:t>Government Relations Committee has been instrumental</w:t>
      </w:r>
      <w:r w:rsidR="00F04BA4">
        <w:rPr>
          <w:rFonts w:ascii="Arial" w:eastAsia="Times New Roman" w:hAnsi="Arial" w:cs="Arial"/>
          <w:sz w:val="22"/>
          <w:szCs w:val="22"/>
        </w:rPr>
        <w:t xml:space="preserve"> in the process.</w:t>
      </w:r>
      <w:r w:rsidR="004C7C43" w:rsidRPr="004C7C4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C266B57" w14:textId="718B244E" w:rsidR="00DA609E" w:rsidRPr="001A2655" w:rsidRDefault="00DA609E" w:rsidP="00DA609E">
      <w:pPr>
        <w:pStyle w:val="PlainText"/>
        <w:rPr>
          <w:rFonts w:ascii="Arial" w:hAnsi="Arial" w:cs="Arial"/>
          <w:szCs w:val="22"/>
        </w:rPr>
      </w:pPr>
      <w:r w:rsidRPr="001A2655">
        <w:rPr>
          <w:rFonts w:ascii="Arial" w:hAnsi="Arial" w:cs="Arial"/>
          <w:szCs w:val="22"/>
        </w:rPr>
        <w:t xml:space="preserve">A MOTION was made to adjourn. Unanimous vote to adjourn at </w:t>
      </w:r>
      <w:r w:rsidR="00203430">
        <w:rPr>
          <w:rFonts w:ascii="Arial" w:hAnsi="Arial" w:cs="Arial"/>
          <w:szCs w:val="22"/>
        </w:rPr>
        <w:t>4:31pm ET</w:t>
      </w:r>
    </w:p>
    <w:p w14:paraId="58F0AA17" w14:textId="77777777" w:rsidR="00DA609E" w:rsidRPr="001A2655" w:rsidRDefault="00DA609E" w:rsidP="00DA609E">
      <w:pPr>
        <w:pStyle w:val="PlainText"/>
        <w:rPr>
          <w:rFonts w:ascii="Arial" w:hAnsi="Arial" w:cs="Arial"/>
          <w:i/>
          <w:iCs/>
          <w:szCs w:val="22"/>
        </w:rPr>
      </w:pPr>
    </w:p>
    <w:p w14:paraId="23BA2B1E" w14:textId="4E36AB35" w:rsidR="00DA609E" w:rsidRPr="001A2655" w:rsidRDefault="00DA609E" w:rsidP="00DA609E">
      <w:pPr>
        <w:pStyle w:val="PlainText"/>
        <w:rPr>
          <w:rFonts w:ascii="Arial" w:hAnsi="Arial" w:cs="Arial"/>
          <w:i/>
          <w:iCs/>
          <w:szCs w:val="22"/>
        </w:rPr>
      </w:pPr>
      <w:r w:rsidRPr="001A2655">
        <w:rPr>
          <w:rFonts w:ascii="Arial" w:hAnsi="Arial" w:cs="Arial"/>
          <w:i/>
          <w:iCs/>
          <w:szCs w:val="22"/>
        </w:rPr>
        <w:t>First draft of meeting minutes was submitted to the President and Deneen Pennington on</w:t>
      </w:r>
      <w:r w:rsidR="00F04BA4">
        <w:rPr>
          <w:rFonts w:ascii="Arial" w:hAnsi="Arial" w:cs="Arial"/>
          <w:i/>
          <w:iCs/>
          <w:szCs w:val="22"/>
        </w:rPr>
        <w:t xml:space="preserve"> December 4, 2019</w:t>
      </w:r>
      <w:r w:rsidRPr="001A2655">
        <w:rPr>
          <w:rFonts w:ascii="Arial" w:hAnsi="Arial" w:cs="Arial"/>
          <w:i/>
          <w:iCs/>
          <w:szCs w:val="22"/>
        </w:rPr>
        <w:t xml:space="preserve"> by Melissa Venable.</w:t>
      </w:r>
    </w:p>
    <w:p w14:paraId="263075DD" w14:textId="77777777" w:rsidR="00DA609E" w:rsidRDefault="00DA609E"/>
    <w:sectPr w:rsidR="00DA609E" w:rsidSect="006C4B80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3BF62" w14:textId="77777777" w:rsidR="00000ADB" w:rsidRDefault="00000ADB" w:rsidP="007A228C">
      <w:r>
        <w:separator/>
      </w:r>
    </w:p>
  </w:endnote>
  <w:endnote w:type="continuationSeparator" w:id="0">
    <w:p w14:paraId="2DBFB19A" w14:textId="77777777" w:rsidR="00000ADB" w:rsidRDefault="00000ADB" w:rsidP="007A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80310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71023A" w14:textId="0800E151" w:rsidR="00B611B8" w:rsidRDefault="00B611B8" w:rsidP="00B611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646FE7" w14:textId="77777777" w:rsidR="00B611B8" w:rsidRDefault="00B611B8" w:rsidP="007A22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726305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191E8" w14:textId="7FB02AD5" w:rsidR="00B611B8" w:rsidRDefault="00B611B8" w:rsidP="00B611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362B40" w14:textId="77777777" w:rsidR="00B611B8" w:rsidRDefault="00B611B8" w:rsidP="007A22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231F9" w14:textId="77777777" w:rsidR="00000ADB" w:rsidRDefault="00000ADB" w:rsidP="007A228C">
      <w:r>
        <w:separator/>
      </w:r>
    </w:p>
  </w:footnote>
  <w:footnote w:type="continuationSeparator" w:id="0">
    <w:p w14:paraId="442AE3C1" w14:textId="77777777" w:rsidR="00000ADB" w:rsidRDefault="00000ADB" w:rsidP="007A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6AAB"/>
    <w:multiLevelType w:val="multilevel"/>
    <w:tmpl w:val="ED00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D147A"/>
    <w:multiLevelType w:val="hybridMultilevel"/>
    <w:tmpl w:val="6582B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B84D21"/>
    <w:multiLevelType w:val="hybridMultilevel"/>
    <w:tmpl w:val="4FA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A72"/>
    <w:multiLevelType w:val="hybridMultilevel"/>
    <w:tmpl w:val="E3EED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425CCC"/>
    <w:multiLevelType w:val="hybridMultilevel"/>
    <w:tmpl w:val="77AA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545A7"/>
    <w:multiLevelType w:val="hybridMultilevel"/>
    <w:tmpl w:val="B258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A6D59"/>
    <w:multiLevelType w:val="hybridMultilevel"/>
    <w:tmpl w:val="5C16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0A"/>
    <w:rsid w:val="00000ADB"/>
    <w:rsid w:val="000F3DE8"/>
    <w:rsid w:val="00173625"/>
    <w:rsid w:val="00191DC8"/>
    <w:rsid w:val="001B6C28"/>
    <w:rsid w:val="00203430"/>
    <w:rsid w:val="00327C15"/>
    <w:rsid w:val="0034600A"/>
    <w:rsid w:val="003D1594"/>
    <w:rsid w:val="00401E49"/>
    <w:rsid w:val="00445751"/>
    <w:rsid w:val="00486717"/>
    <w:rsid w:val="004C7C43"/>
    <w:rsid w:val="005C2D29"/>
    <w:rsid w:val="005E190A"/>
    <w:rsid w:val="00635450"/>
    <w:rsid w:val="0065470B"/>
    <w:rsid w:val="006C4B80"/>
    <w:rsid w:val="006D137A"/>
    <w:rsid w:val="006F2AF5"/>
    <w:rsid w:val="007715C1"/>
    <w:rsid w:val="0078254A"/>
    <w:rsid w:val="007A228C"/>
    <w:rsid w:val="007D38CB"/>
    <w:rsid w:val="0083042B"/>
    <w:rsid w:val="0087680A"/>
    <w:rsid w:val="0096521F"/>
    <w:rsid w:val="00965706"/>
    <w:rsid w:val="0099161A"/>
    <w:rsid w:val="009A3757"/>
    <w:rsid w:val="009C69FF"/>
    <w:rsid w:val="009E45DB"/>
    <w:rsid w:val="00A467DB"/>
    <w:rsid w:val="00AD11E2"/>
    <w:rsid w:val="00AF3784"/>
    <w:rsid w:val="00B148A3"/>
    <w:rsid w:val="00B611B8"/>
    <w:rsid w:val="00BA2021"/>
    <w:rsid w:val="00BF23E2"/>
    <w:rsid w:val="00C222B1"/>
    <w:rsid w:val="00C80C47"/>
    <w:rsid w:val="00D039DB"/>
    <w:rsid w:val="00DA609E"/>
    <w:rsid w:val="00E12B3F"/>
    <w:rsid w:val="00E721D2"/>
    <w:rsid w:val="00EF7A19"/>
    <w:rsid w:val="00F04BA4"/>
    <w:rsid w:val="00F75799"/>
    <w:rsid w:val="00FD46A3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2B6D"/>
  <w15:chartTrackingRefBased/>
  <w15:docId w15:val="{E161826D-9A27-E54B-BF74-540C2A1B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04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04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304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3042B"/>
    <w:rPr>
      <w:i/>
      <w:iCs/>
    </w:rPr>
  </w:style>
  <w:style w:type="character" w:customStyle="1" w:styleId="apple-converted-space">
    <w:name w:val="apple-converted-space"/>
    <w:basedOn w:val="DefaultParagraphFont"/>
    <w:rsid w:val="0083042B"/>
  </w:style>
  <w:style w:type="character" w:styleId="Hyperlink">
    <w:name w:val="Hyperlink"/>
    <w:basedOn w:val="DefaultParagraphFont"/>
    <w:uiPriority w:val="99"/>
    <w:semiHidden/>
    <w:unhideWhenUsed/>
    <w:rsid w:val="00830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042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A609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609E"/>
    <w:rPr>
      <w:rFonts w:ascii="Calibri" w:hAnsi="Calibri"/>
      <w:sz w:val="22"/>
      <w:szCs w:val="21"/>
    </w:rPr>
  </w:style>
  <w:style w:type="paragraph" w:customStyle="1" w:styleId="Normal1">
    <w:name w:val="Normal1"/>
    <w:rsid w:val="00DA609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7A2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28C"/>
  </w:style>
  <w:style w:type="paragraph" w:styleId="Footer">
    <w:name w:val="footer"/>
    <w:basedOn w:val="Normal"/>
    <w:link w:val="FooterChar"/>
    <w:uiPriority w:val="99"/>
    <w:unhideWhenUsed/>
    <w:rsid w:val="007A2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28C"/>
  </w:style>
  <w:style w:type="character" w:styleId="PageNumber">
    <w:name w:val="page number"/>
    <w:basedOn w:val="DefaultParagraphFont"/>
    <w:uiPriority w:val="99"/>
    <w:semiHidden/>
    <w:unhideWhenUsed/>
    <w:rsid w:val="007A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72A82-7A2A-4D84-BD5C-F9653E9E7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BA860-9C20-49B9-AF3D-0C07EA402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A23B6-D0B4-4FC0-8688-0657435E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Venable</dc:creator>
  <cp:keywords/>
  <dc:description/>
  <cp:lastModifiedBy>Deneen Pennington</cp:lastModifiedBy>
  <cp:revision>8</cp:revision>
  <dcterms:created xsi:type="dcterms:W3CDTF">2019-12-10T15:02:00Z</dcterms:created>
  <dcterms:modified xsi:type="dcterms:W3CDTF">2020-01-09T14:24:00Z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