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4B7E6B1" w:rsidR="0062671B" w:rsidRDefault="00000000">
      <w:pPr>
        <w:ind w:right="-720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NCDA COMMITTEE</w:t>
      </w:r>
      <w:r w:rsidR="00C05FD5">
        <w:rPr>
          <w:rFonts w:ascii="Arial" w:eastAsia="Arial" w:hAnsi="Arial" w:cs="Arial"/>
          <w:b/>
          <w:sz w:val="24"/>
          <w:szCs w:val="24"/>
        </w:rPr>
        <w:t xml:space="preserve"> ANNUAL</w:t>
      </w:r>
      <w:r>
        <w:rPr>
          <w:rFonts w:ascii="Arial" w:eastAsia="Arial" w:hAnsi="Arial" w:cs="Arial"/>
          <w:b/>
          <w:sz w:val="24"/>
          <w:szCs w:val="24"/>
        </w:rPr>
        <w:t xml:space="preserve"> REPORT </w:t>
      </w:r>
    </w:p>
    <w:p w14:paraId="00000002" w14:textId="77777777" w:rsidR="0062671B" w:rsidRDefault="0062671B">
      <w:pPr>
        <w:ind w:right="-72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3" w14:textId="77777777" w:rsidR="0062671B" w:rsidRDefault="00000000">
      <w:pPr>
        <w:ind w:right="-72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COUNSELOR EDUACTOR ACADEMY- CEA</w:t>
      </w:r>
    </w:p>
    <w:p w14:paraId="00000004" w14:textId="77777777" w:rsidR="0062671B" w:rsidRDefault="00000000">
      <w:pPr>
        <w:ind w:right="-7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September 8, 2025</w:t>
      </w:r>
    </w:p>
    <w:p w14:paraId="00000005" w14:textId="77777777" w:rsidR="0062671B" w:rsidRDefault="0062671B">
      <w:pPr>
        <w:ind w:right="-720"/>
        <w:rPr>
          <w:rFonts w:ascii="Arial" w:eastAsia="Arial" w:hAnsi="Arial" w:cs="Arial"/>
          <w:b/>
          <w:sz w:val="24"/>
          <w:szCs w:val="24"/>
        </w:rPr>
      </w:pPr>
    </w:p>
    <w:p w14:paraId="00000006" w14:textId="77777777" w:rsidR="0062671B" w:rsidRDefault="0062671B">
      <w:pPr>
        <w:ind w:right="-720"/>
        <w:rPr>
          <w:rFonts w:ascii="Arial" w:eastAsia="Arial" w:hAnsi="Arial" w:cs="Arial"/>
          <w:b/>
          <w:sz w:val="24"/>
          <w:szCs w:val="24"/>
        </w:rPr>
      </w:pPr>
    </w:p>
    <w:p w14:paraId="00000007" w14:textId="77777777" w:rsidR="0062671B" w:rsidRDefault="00000000">
      <w:pPr>
        <w:ind w:right="-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Leadership Information</w:t>
      </w:r>
    </w:p>
    <w:p w14:paraId="00000008" w14:textId="77777777" w:rsidR="0062671B" w:rsidRDefault="0062671B">
      <w:pPr>
        <w:ind w:right="-720"/>
        <w:rPr>
          <w:rFonts w:ascii="Arial" w:eastAsia="Arial" w:hAnsi="Arial" w:cs="Arial"/>
          <w:b/>
          <w:sz w:val="24"/>
          <w:szCs w:val="24"/>
        </w:rPr>
      </w:pPr>
    </w:p>
    <w:p w14:paraId="00000009" w14:textId="77777777" w:rsidR="006267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Arden Szepe, Chair</w:t>
      </w:r>
    </w:p>
    <w:p w14:paraId="0000000A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Master of Arts in Counseling Program</w:t>
      </w:r>
    </w:p>
    <w:p w14:paraId="0000000B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Doane University, Lincoln Campus</w:t>
      </w:r>
    </w:p>
    <w:p w14:paraId="0000000C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303 N. 52nd Street</w:t>
      </w:r>
    </w:p>
    <w:p w14:paraId="0000000D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Lincoln, NE 68506</w:t>
      </w:r>
    </w:p>
    <w:p w14:paraId="0000000E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hyperlink r:id="rId9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arden.szepe@doane.edu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0F" w14:textId="77777777" w:rsidR="0062671B" w:rsidRDefault="0062671B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</w:p>
    <w:p w14:paraId="00000010" w14:textId="77777777" w:rsidR="0062671B" w:rsidRDefault="0062671B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</w:p>
    <w:p w14:paraId="00000011" w14:textId="77777777" w:rsidR="006267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Jackie Peila-Shuster, Co-Chair</w:t>
      </w:r>
    </w:p>
    <w:p w14:paraId="00000012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Counseling &amp; Career Development</w:t>
      </w:r>
    </w:p>
    <w:p w14:paraId="00000013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School of Education</w:t>
      </w:r>
    </w:p>
    <w:p w14:paraId="00000014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1588 Campus Delivery</w:t>
      </w:r>
    </w:p>
    <w:p w14:paraId="00000015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Colorado State University</w:t>
      </w:r>
    </w:p>
    <w:p w14:paraId="00000016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Fort Collins, CO 80523-1588</w:t>
      </w:r>
    </w:p>
    <w:p w14:paraId="00000017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hyperlink r:id="rId10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jackie.peila-shuster@colostate.edu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18" w14:textId="77777777" w:rsidR="0062671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970-491-7757</w:t>
      </w:r>
    </w:p>
    <w:p w14:paraId="00000019" w14:textId="77777777" w:rsidR="0062671B" w:rsidRDefault="0062671B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="Arial" w:eastAsia="Arial" w:hAnsi="Arial" w:cs="Arial"/>
          <w:sz w:val="24"/>
          <w:szCs w:val="24"/>
        </w:rPr>
      </w:pPr>
    </w:p>
    <w:p w14:paraId="0000001A" w14:textId="77777777" w:rsidR="006267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Chair and Co-Chair will remain the same for 2025/2026</w:t>
      </w:r>
    </w:p>
    <w:p w14:paraId="0000001B" w14:textId="77777777" w:rsidR="0062671B" w:rsidRDefault="0062671B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="Arial" w:eastAsia="Arial" w:hAnsi="Arial" w:cs="Arial"/>
          <w:sz w:val="24"/>
          <w:szCs w:val="24"/>
        </w:rPr>
      </w:pPr>
    </w:p>
    <w:p w14:paraId="0000001C" w14:textId="77777777" w:rsidR="006267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Committee Members: </w:t>
      </w:r>
      <w:proofErr w:type="spellStart"/>
      <w:r>
        <w:rPr>
          <w:rFonts w:ascii="Arial" w:eastAsia="Arial" w:hAnsi="Arial" w:cs="Arial"/>
          <w:sz w:val="24"/>
          <w:szCs w:val="24"/>
        </w:rPr>
        <w:t>Chaiqua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Harris, Jen Murdock-Bishop, Carrie Sanders, Angie Smith, Janine Rowe, Yas Hardaway, David Paul, Diana Charnley, Lisa Cardello, Suzy Wise, Julie Cerrito, Tiffany Brooks</w:t>
      </w:r>
    </w:p>
    <w:p w14:paraId="0000001D" w14:textId="77777777" w:rsidR="0062671B" w:rsidRDefault="0062671B">
      <w:pPr>
        <w:ind w:right="-720"/>
        <w:rPr>
          <w:rFonts w:ascii="Arial" w:eastAsia="Arial" w:hAnsi="Arial" w:cs="Arial"/>
          <w:b/>
          <w:sz w:val="24"/>
          <w:szCs w:val="24"/>
        </w:rPr>
      </w:pPr>
    </w:p>
    <w:p w14:paraId="0000001E" w14:textId="77777777" w:rsidR="0062671B" w:rsidRDefault="00000000">
      <w:pPr>
        <w:ind w:right="-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Committee Activities to Date </w:t>
      </w:r>
    </w:p>
    <w:p w14:paraId="0000001F" w14:textId="77777777" w:rsidR="0062671B" w:rsidRDefault="00000000">
      <w:p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20" w14:textId="77777777" w:rsidR="0062671B" w:rsidRDefault="00000000">
      <w:pPr>
        <w:numPr>
          <w:ilvl w:val="0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Solicited CEA 2025 applications: received 31 applications</w:t>
      </w:r>
    </w:p>
    <w:p w14:paraId="00000021" w14:textId="77777777" w:rsidR="0062671B" w:rsidRDefault="00000000">
      <w:pPr>
        <w:numPr>
          <w:ilvl w:val="0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Committee sub-group reviewed and selected CEA 2025 cohort – 11 cohort members</w:t>
      </w:r>
    </w:p>
    <w:p w14:paraId="00000022" w14:textId="77777777" w:rsidR="0062671B" w:rsidRDefault="00000000">
      <w:pPr>
        <w:numPr>
          <w:ilvl w:val="0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Notified 11 cohort members and confirmed attendance and notified NCDA as well</w:t>
      </w:r>
    </w:p>
    <w:p w14:paraId="00000023" w14:textId="77777777" w:rsidR="0062671B" w:rsidRDefault="00000000">
      <w:pPr>
        <w:numPr>
          <w:ilvl w:val="0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Planned and facilitated CEA in June 2025</w:t>
      </w:r>
    </w:p>
    <w:p w14:paraId="00000024" w14:textId="77777777" w:rsidR="0062671B" w:rsidRDefault="00000000">
      <w:pPr>
        <w:numPr>
          <w:ilvl w:val="1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 participants (1 drop due to health issues)</w:t>
      </w:r>
    </w:p>
    <w:p w14:paraId="00000025" w14:textId="77777777" w:rsidR="0062671B" w:rsidRDefault="00000000">
      <w:pPr>
        <w:numPr>
          <w:ilvl w:val="1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Co-facilitators: Arden </w:t>
      </w:r>
      <w:proofErr w:type="spellStart"/>
      <w:r>
        <w:rPr>
          <w:rFonts w:ascii="Arial" w:eastAsia="Arial" w:hAnsi="Arial" w:cs="Arial"/>
          <w:sz w:val="24"/>
          <w:szCs w:val="24"/>
        </w:rPr>
        <w:t>Szepe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Jackie Peila-Shuster</w:t>
      </w:r>
    </w:p>
    <w:p w14:paraId="00000026" w14:textId="77777777" w:rsidR="0062671B" w:rsidRDefault="00000000">
      <w:pPr>
        <w:numPr>
          <w:ilvl w:val="1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Counselor Educator Panel: Skip Niles, Kathy Evans, Diandra Prescod, David Ford</w:t>
      </w:r>
    </w:p>
    <w:p w14:paraId="00000027" w14:textId="77777777" w:rsidR="0062671B" w:rsidRDefault="00000000">
      <w:pPr>
        <w:numPr>
          <w:ilvl w:val="1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Alumni Panel: Carrie Sanders, Tiffany Brooks, </w:t>
      </w:r>
      <w:proofErr w:type="spellStart"/>
      <w:r>
        <w:rPr>
          <w:rFonts w:ascii="Arial" w:eastAsia="Arial" w:hAnsi="Arial" w:cs="Arial"/>
          <w:sz w:val="24"/>
          <w:szCs w:val="24"/>
        </w:rPr>
        <w:t>Galaxina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Wright</w:t>
      </w:r>
    </w:p>
    <w:p w14:paraId="00000028" w14:textId="77777777" w:rsidR="0062671B" w:rsidRDefault="00000000">
      <w:pPr>
        <w:numPr>
          <w:ilvl w:val="1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Solicited feedback from CEA 2025 cohort:</w:t>
      </w:r>
    </w:p>
    <w:p w14:paraId="00000029" w14:textId="77777777" w:rsidR="0062671B" w:rsidRDefault="00000000">
      <w:pPr>
        <w:numPr>
          <w:ilvl w:val="2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Participants found the CEA helped prepare them well (42.9%) or very well (57.1%) for their course</w:t>
      </w:r>
    </w:p>
    <w:p w14:paraId="0000002A" w14:textId="77777777" w:rsidR="0062671B" w:rsidRDefault="00000000">
      <w:pPr>
        <w:numPr>
          <w:ilvl w:val="2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Participants would recommend the CEA to others</w:t>
      </w:r>
    </w:p>
    <w:p w14:paraId="0000002B" w14:textId="77777777" w:rsidR="0062671B" w:rsidRDefault="00000000">
      <w:pPr>
        <w:numPr>
          <w:ilvl w:val="2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Participants reported meeting other counselor educators, the counselor educator panel, and group discussions their favorite part of the CEA</w:t>
      </w:r>
    </w:p>
    <w:p w14:paraId="0000002C" w14:textId="77777777" w:rsidR="0062671B" w:rsidRDefault="00000000">
      <w:pPr>
        <w:numPr>
          <w:ilvl w:val="2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Participants reported that an additional day would be helpful, more time for syllabi group work, and more parameters around group projects would be beneficial. </w:t>
      </w:r>
    </w:p>
    <w:p w14:paraId="0000002D" w14:textId="77777777" w:rsidR="0062671B" w:rsidRDefault="00000000">
      <w:pPr>
        <w:numPr>
          <w:ilvl w:val="3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CEA committee during the NCDA conference to review and address some of these concerns.</w:t>
      </w:r>
    </w:p>
    <w:p w14:paraId="0000002E" w14:textId="77777777" w:rsidR="0062671B" w:rsidRDefault="0062671B">
      <w:pPr>
        <w:ind w:right="-720"/>
        <w:rPr>
          <w:rFonts w:ascii="Arial" w:eastAsia="Arial" w:hAnsi="Arial" w:cs="Arial"/>
          <w:sz w:val="24"/>
          <w:szCs w:val="24"/>
        </w:rPr>
      </w:pPr>
    </w:p>
    <w:p w14:paraId="0000002F" w14:textId="77777777" w:rsidR="0062671B" w:rsidRDefault="00000000">
      <w:p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Projected Plan/Work Completed through September 30</w:t>
      </w:r>
    </w:p>
    <w:p w14:paraId="00000030" w14:textId="77777777" w:rsidR="0062671B" w:rsidRDefault="0062671B">
      <w:pPr>
        <w:ind w:right="-720"/>
        <w:rPr>
          <w:rFonts w:ascii="Arial" w:eastAsia="Arial" w:hAnsi="Arial" w:cs="Arial"/>
          <w:sz w:val="24"/>
          <w:szCs w:val="24"/>
        </w:rPr>
      </w:pPr>
    </w:p>
    <w:p w14:paraId="00000031" w14:textId="77777777" w:rsidR="0062671B" w:rsidRDefault="00000000">
      <w:pPr>
        <w:numPr>
          <w:ilvl w:val="0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Follow-up with CEA 2025 cohort to ensure that they are working on their post-CEA projects</w:t>
      </w:r>
    </w:p>
    <w:p w14:paraId="00000032" w14:textId="77777777" w:rsidR="0062671B" w:rsidRDefault="00000000">
      <w:pPr>
        <w:numPr>
          <w:ilvl w:val="0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Preparation and promotion for the 2027 Counselor Educator Academy</w:t>
      </w:r>
    </w:p>
    <w:p w14:paraId="00000033" w14:textId="77777777" w:rsidR="0062671B" w:rsidRDefault="00000000">
      <w:pPr>
        <w:numPr>
          <w:ilvl w:val="0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Proposal to provide an informational roundtable during the 2026 NCDA Conference to promote 2027 CEA</w:t>
      </w:r>
    </w:p>
    <w:p w14:paraId="00000034" w14:textId="77777777" w:rsidR="0062671B" w:rsidRDefault="00000000">
      <w:pPr>
        <w:numPr>
          <w:ilvl w:val="0"/>
          <w:numId w:val="1"/>
        </w:numPr>
        <w:ind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Plan and host CEA alumni reunion/reception (if board approves) to continue to foster community and engagement in CEA. </w:t>
      </w:r>
    </w:p>
    <w:p w14:paraId="00000035" w14:textId="77777777" w:rsidR="0062671B" w:rsidRDefault="0062671B">
      <w:pPr>
        <w:ind w:right="-720"/>
        <w:rPr>
          <w:rFonts w:ascii="Arial" w:eastAsia="Arial" w:hAnsi="Arial" w:cs="Arial"/>
          <w:sz w:val="24"/>
          <w:szCs w:val="24"/>
        </w:rPr>
      </w:pPr>
    </w:p>
    <w:p w14:paraId="00000038" w14:textId="77777777" w:rsidR="0062671B" w:rsidRDefault="0062671B">
      <w:pPr>
        <w:ind w:right="-720"/>
      </w:pPr>
    </w:p>
    <w:p w14:paraId="00000039" w14:textId="77777777" w:rsidR="0062671B" w:rsidRDefault="0062671B">
      <w:pPr>
        <w:rPr>
          <w:rFonts w:ascii="Arial" w:eastAsia="Arial" w:hAnsi="Arial" w:cs="Arial"/>
          <w:sz w:val="24"/>
          <w:szCs w:val="24"/>
        </w:rPr>
      </w:pPr>
    </w:p>
    <w:sectPr w:rsidR="006267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B3E0EEA-5647-43D2-BE61-925A79D969A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2" w:fontKey="{A409242D-B3B2-4FBA-B824-49D15C3498B6}"/>
    <w:embedItalic r:id="rId3" w:fontKey="{7E116525-8A30-485F-910F-78E2554CE90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FF905C8-4128-4B2C-B98A-A4849AE6D8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0484F53-8ADF-41C3-80D7-990FC3B9415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2B49"/>
    <w:multiLevelType w:val="multilevel"/>
    <w:tmpl w:val="730AE5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D54150"/>
    <w:multiLevelType w:val="multilevel"/>
    <w:tmpl w:val="6EF88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49384172">
    <w:abstractNumId w:val="1"/>
  </w:num>
  <w:num w:numId="2" w16cid:durableId="202224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1B"/>
    <w:rsid w:val="001D1C7B"/>
    <w:rsid w:val="0062671B"/>
    <w:rsid w:val="00C0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A5299"/>
  <w15:docId w15:val="{1190ACCE-F109-4C26-A1B4-039D868B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jackie.peila-shuster@colostate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arden.szepe@doane.ed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ZALOTnYnmYUw2SjrSeyatg5LeA==">CgMxLjA4AHIhMVhqSnl3NTlHaXdqOUtVdG9yTmxxVW1MejJnWV9RaHlm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B95AB6-E4EC-4059-B51A-BB93D4A5D1B1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5A39DDF-A3BD-4500-B143-1AE7F988EE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C31C71-BF6B-456F-86D0-B40DC8536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dpennington</dc:creator>
  <cp:lastModifiedBy>Melanie Reinersman</cp:lastModifiedBy>
  <cp:revision>2</cp:revision>
  <dcterms:created xsi:type="dcterms:W3CDTF">2025-04-18T16:10:00Z</dcterms:created>
  <dcterms:modified xsi:type="dcterms:W3CDTF">2025-09-16T19:52:00Z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