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4BDED" w14:textId="77777777" w:rsidR="004F6D60" w:rsidRPr="003C5A3D" w:rsidRDefault="00177620" w:rsidP="0059110A">
      <w:pPr>
        <w:spacing w:after="0" w:line="240" w:lineRule="auto"/>
        <w:jc w:val="center"/>
        <w:rPr>
          <w:rFonts w:cstheme="minorHAnsi"/>
          <w:b/>
          <w:sz w:val="24"/>
          <w:szCs w:val="24"/>
        </w:rPr>
      </w:pPr>
      <w:bookmarkStart w:id="0" w:name="_Hlk180083293"/>
      <w:r w:rsidRPr="003C5A3D">
        <w:rPr>
          <w:rFonts w:cstheme="minorHAnsi"/>
          <w:b/>
          <w:i/>
          <w:noProof/>
          <w:sz w:val="24"/>
          <w:szCs w:val="24"/>
        </w:rPr>
        <w:drawing>
          <wp:inline distT="0" distB="0" distL="0" distR="0" wp14:anchorId="6C04BE1D" wp14:editId="6C04BE1E">
            <wp:extent cx="4693920" cy="74146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DA_logo new websit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94095" cy="757290"/>
                    </a:xfrm>
                    <a:prstGeom prst="rect">
                      <a:avLst/>
                    </a:prstGeom>
                  </pic:spPr>
                </pic:pic>
              </a:graphicData>
            </a:graphic>
          </wp:inline>
        </w:drawing>
      </w:r>
    </w:p>
    <w:p w14:paraId="6C04BDEF" w14:textId="77777777" w:rsidR="001F4262" w:rsidRPr="003C5A3D" w:rsidRDefault="001F4262" w:rsidP="0059110A">
      <w:pPr>
        <w:spacing w:after="0" w:line="240" w:lineRule="auto"/>
        <w:jc w:val="center"/>
        <w:rPr>
          <w:rFonts w:cstheme="minorHAnsi"/>
          <w:b/>
          <w:i/>
          <w:sz w:val="24"/>
          <w:szCs w:val="24"/>
        </w:rPr>
      </w:pPr>
    </w:p>
    <w:p w14:paraId="6C04BDF0" w14:textId="050461A6" w:rsidR="00C15675" w:rsidRPr="003C5A3D" w:rsidRDefault="004D0EDC" w:rsidP="0059110A">
      <w:pPr>
        <w:spacing w:after="0" w:line="240" w:lineRule="auto"/>
        <w:jc w:val="center"/>
        <w:rPr>
          <w:rFonts w:cstheme="minorHAnsi"/>
          <w:b/>
          <w:i/>
          <w:sz w:val="28"/>
          <w:szCs w:val="28"/>
        </w:rPr>
      </w:pPr>
      <w:r w:rsidRPr="003C5A3D">
        <w:rPr>
          <w:rFonts w:cstheme="minorHAnsi"/>
          <w:b/>
          <w:i/>
          <w:sz w:val="28"/>
          <w:szCs w:val="28"/>
        </w:rPr>
        <w:t>NCDA</w:t>
      </w:r>
      <w:r w:rsidR="002B6FC4" w:rsidRPr="003C5A3D">
        <w:rPr>
          <w:rFonts w:cstheme="minorHAnsi"/>
          <w:b/>
          <w:i/>
          <w:sz w:val="28"/>
          <w:szCs w:val="28"/>
        </w:rPr>
        <w:t xml:space="preserve"> Board </w:t>
      </w:r>
      <w:r w:rsidR="003F2B65" w:rsidRPr="003C5A3D">
        <w:rPr>
          <w:rFonts w:cstheme="minorHAnsi"/>
          <w:b/>
          <w:i/>
          <w:sz w:val="28"/>
          <w:szCs w:val="28"/>
        </w:rPr>
        <w:t>of Directors Meeting</w:t>
      </w:r>
    </w:p>
    <w:p w14:paraId="15359482" w14:textId="77777777" w:rsidR="00B06513" w:rsidRPr="003C5A3D" w:rsidRDefault="00B06513" w:rsidP="0059110A">
      <w:pPr>
        <w:spacing w:after="0" w:line="240" w:lineRule="auto"/>
        <w:jc w:val="center"/>
        <w:rPr>
          <w:rFonts w:cstheme="minorHAnsi"/>
          <w:b/>
          <w:sz w:val="24"/>
          <w:szCs w:val="24"/>
        </w:rPr>
      </w:pPr>
      <w:r w:rsidRPr="003C5A3D">
        <w:rPr>
          <w:rFonts w:cstheme="minorHAnsi"/>
          <w:b/>
          <w:sz w:val="24"/>
          <w:szCs w:val="24"/>
        </w:rPr>
        <w:t>June 28-29, 2026 * Minneapolis, MN</w:t>
      </w:r>
    </w:p>
    <w:p w14:paraId="1DC9B672" w14:textId="26AE6A33" w:rsidR="00000BE0" w:rsidRPr="003C5A3D" w:rsidRDefault="00B06513" w:rsidP="0059110A">
      <w:pPr>
        <w:spacing w:after="0" w:line="240" w:lineRule="auto"/>
        <w:jc w:val="center"/>
        <w:rPr>
          <w:rFonts w:cstheme="minorHAnsi"/>
          <w:b/>
          <w:sz w:val="24"/>
          <w:szCs w:val="24"/>
        </w:rPr>
      </w:pPr>
      <w:r w:rsidRPr="003C5A3D">
        <w:rPr>
          <w:rFonts w:cstheme="minorHAnsi"/>
          <w:b/>
          <w:sz w:val="24"/>
          <w:szCs w:val="24"/>
        </w:rPr>
        <w:t>Hilton Minneapolis</w:t>
      </w:r>
      <w:r w:rsidR="00EB3040" w:rsidRPr="003C5A3D">
        <w:rPr>
          <w:rFonts w:cstheme="minorHAnsi"/>
          <w:b/>
        </w:rPr>
        <w:br/>
      </w:r>
    </w:p>
    <w:bookmarkEnd w:id="0"/>
    <w:p w14:paraId="29DE2A46" w14:textId="77777777" w:rsidR="004A5612" w:rsidRPr="003C5A3D" w:rsidRDefault="004A5612" w:rsidP="0059110A">
      <w:pPr>
        <w:spacing w:after="0" w:line="240" w:lineRule="auto"/>
        <w:rPr>
          <w:rFonts w:cstheme="minorHAnsi"/>
          <w:i/>
          <w:iCs/>
        </w:rPr>
      </w:pPr>
      <w:r w:rsidRPr="003C5A3D">
        <w:rPr>
          <w:rFonts w:cstheme="minorHAnsi"/>
          <w:i/>
          <w:iCs/>
        </w:rPr>
        <w:t xml:space="preserve">Dirk Matthews, President </w:t>
      </w:r>
      <w:r w:rsidRPr="003C5A3D">
        <w:rPr>
          <w:rFonts w:cstheme="minorHAnsi"/>
          <w:i/>
          <w:iCs/>
        </w:rPr>
        <w:tab/>
      </w:r>
      <w:r w:rsidRPr="003C5A3D">
        <w:rPr>
          <w:rFonts w:cstheme="minorHAnsi"/>
          <w:i/>
          <w:iCs/>
        </w:rPr>
        <w:tab/>
      </w:r>
      <w:r w:rsidRPr="003C5A3D">
        <w:rPr>
          <w:rFonts w:cstheme="minorHAnsi"/>
          <w:i/>
          <w:iCs/>
        </w:rPr>
        <w:tab/>
        <w:t>Carla Cheatham, Trustee</w:t>
      </w:r>
      <w:r w:rsidRPr="003C5A3D">
        <w:rPr>
          <w:rFonts w:cstheme="minorHAnsi"/>
          <w:i/>
          <w:iCs/>
        </w:rPr>
        <w:tab/>
      </w:r>
    </w:p>
    <w:p w14:paraId="4B088470" w14:textId="20CD98C4" w:rsidR="004A5612" w:rsidRPr="003C5A3D" w:rsidRDefault="004A5612" w:rsidP="0059110A">
      <w:pPr>
        <w:spacing w:after="0" w:line="240" w:lineRule="auto"/>
        <w:rPr>
          <w:rFonts w:cstheme="minorHAnsi"/>
          <w:i/>
          <w:iCs/>
        </w:rPr>
      </w:pPr>
      <w:r w:rsidRPr="003C5A3D">
        <w:rPr>
          <w:rFonts w:cstheme="minorHAnsi"/>
          <w:i/>
          <w:iCs/>
        </w:rPr>
        <w:t xml:space="preserve">Marty Apodaca, Past President </w:t>
      </w:r>
      <w:r w:rsidRPr="003C5A3D">
        <w:rPr>
          <w:rFonts w:cstheme="minorHAnsi"/>
          <w:i/>
          <w:iCs/>
        </w:rPr>
        <w:tab/>
      </w:r>
      <w:r w:rsidRPr="003C5A3D">
        <w:rPr>
          <w:rFonts w:cstheme="minorHAnsi"/>
          <w:i/>
          <w:iCs/>
        </w:rPr>
        <w:tab/>
      </w:r>
      <w:r w:rsidRPr="003C5A3D">
        <w:rPr>
          <w:rFonts w:cstheme="minorHAnsi"/>
          <w:i/>
          <w:iCs/>
        </w:rPr>
        <w:tab/>
        <w:t xml:space="preserve">Amanda Chenkin, Trustee </w:t>
      </w:r>
    </w:p>
    <w:p w14:paraId="20CDA1B1" w14:textId="0A6A6C40" w:rsidR="004A5612" w:rsidRPr="003C5A3D" w:rsidRDefault="004A5612" w:rsidP="0059110A">
      <w:pPr>
        <w:spacing w:after="0" w:line="240" w:lineRule="auto"/>
        <w:rPr>
          <w:rFonts w:cstheme="minorHAnsi"/>
          <w:i/>
          <w:iCs/>
        </w:rPr>
      </w:pPr>
      <w:r w:rsidRPr="003C5A3D">
        <w:rPr>
          <w:rFonts w:cstheme="minorHAnsi"/>
          <w:i/>
          <w:iCs/>
        </w:rPr>
        <w:t xml:space="preserve">Bret Anderson, President-Elect </w:t>
      </w:r>
      <w:r w:rsidRPr="003C5A3D">
        <w:rPr>
          <w:rFonts w:cstheme="minorHAnsi"/>
          <w:i/>
          <w:iCs/>
        </w:rPr>
        <w:tab/>
      </w:r>
      <w:r w:rsidRPr="003C5A3D">
        <w:rPr>
          <w:rFonts w:cstheme="minorHAnsi"/>
          <w:i/>
          <w:iCs/>
        </w:rPr>
        <w:tab/>
      </w:r>
      <w:r w:rsidRPr="003C5A3D">
        <w:rPr>
          <w:rFonts w:cstheme="minorHAnsi"/>
          <w:i/>
          <w:iCs/>
        </w:rPr>
        <w:tab/>
        <w:t xml:space="preserve">Mary Ellen Earnhardt, Trustee </w:t>
      </w:r>
    </w:p>
    <w:p w14:paraId="0BC0D773" w14:textId="2FC78CF2" w:rsidR="004A5612" w:rsidRPr="003C5A3D" w:rsidRDefault="004A5612" w:rsidP="0059110A">
      <w:pPr>
        <w:spacing w:after="0" w:line="240" w:lineRule="auto"/>
        <w:rPr>
          <w:rFonts w:cstheme="minorHAnsi"/>
          <w:i/>
          <w:iCs/>
        </w:rPr>
      </w:pPr>
      <w:r w:rsidRPr="003C5A3D">
        <w:rPr>
          <w:rFonts w:cstheme="minorHAnsi"/>
          <w:i/>
          <w:iCs/>
        </w:rPr>
        <w:t xml:space="preserve">Diandra Prescod, President-Elect-Elect </w:t>
      </w:r>
      <w:r w:rsidRPr="003C5A3D">
        <w:rPr>
          <w:rFonts w:cstheme="minorHAnsi"/>
          <w:i/>
          <w:iCs/>
        </w:rPr>
        <w:tab/>
      </w:r>
      <w:r w:rsidRPr="003C5A3D">
        <w:rPr>
          <w:rFonts w:cstheme="minorHAnsi"/>
          <w:i/>
          <w:iCs/>
        </w:rPr>
        <w:tab/>
        <w:t>Deanna Knighton, Trustee</w:t>
      </w:r>
      <w:r w:rsidRPr="003C5A3D">
        <w:rPr>
          <w:rFonts w:cstheme="minorHAnsi"/>
          <w:i/>
          <w:iCs/>
        </w:rPr>
        <w:tab/>
      </w:r>
    </w:p>
    <w:p w14:paraId="00160995" w14:textId="1576F483" w:rsidR="004A5612" w:rsidRPr="003C5A3D" w:rsidRDefault="004A5612" w:rsidP="0059110A">
      <w:pPr>
        <w:spacing w:after="0" w:line="240" w:lineRule="auto"/>
        <w:rPr>
          <w:rFonts w:cstheme="minorHAnsi"/>
          <w:i/>
          <w:iCs/>
        </w:rPr>
      </w:pPr>
      <w:r w:rsidRPr="003C5A3D">
        <w:rPr>
          <w:rFonts w:cstheme="minorHAnsi"/>
          <w:i/>
          <w:iCs/>
        </w:rPr>
        <w:t>Julia Makela, Secretary</w:t>
      </w:r>
      <w:r w:rsidRPr="003C5A3D">
        <w:rPr>
          <w:rFonts w:cstheme="minorHAnsi"/>
          <w:i/>
          <w:iCs/>
        </w:rPr>
        <w:tab/>
      </w:r>
      <w:r w:rsidRPr="003C5A3D">
        <w:rPr>
          <w:rFonts w:cstheme="minorHAnsi"/>
          <w:i/>
          <w:iCs/>
        </w:rPr>
        <w:tab/>
      </w:r>
      <w:r w:rsidRPr="003C5A3D">
        <w:rPr>
          <w:rFonts w:cstheme="minorHAnsi"/>
          <w:i/>
          <w:iCs/>
        </w:rPr>
        <w:tab/>
      </w:r>
      <w:r w:rsidRPr="003C5A3D">
        <w:rPr>
          <w:rFonts w:cstheme="minorHAnsi"/>
          <w:i/>
          <w:iCs/>
        </w:rPr>
        <w:tab/>
        <w:t xml:space="preserve">Markell Morris, Trustee </w:t>
      </w:r>
    </w:p>
    <w:p w14:paraId="687A5272" w14:textId="77777777" w:rsidR="004A5612" w:rsidRPr="003C5A3D" w:rsidRDefault="004A5612" w:rsidP="0059110A">
      <w:pPr>
        <w:spacing w:after="0" w:line="240" w:lineRule="auto"/>
        <w:rPr>
          <w:rFonts w:cstheme="minorHAnsi"/>
          <w:i/>
          <w:iCs/>
        </w:rPr>
      </w:pPr>
      <w:r w:rsidRPr="003C5A3D">
        <w:rPr>
          <w:rFonts w:cstheme="minorHAnsi"/>
          <w:i/>
          <w:iCs/>
        </w:rPr>
        <w:t>Melissa Wheeler, Treasurer</w:t>
      </w:r>
      <w:r w:rsidRPr="003C5A3D">
        <w:rPr>
          <w:rFonts w:cstheme="minorHAnsi"/>
          <w:i/>
          <w:iCs/>
        </w:rPr>
        <w:tab/>
      </w:r>
      <w:r w:rsidRPr="003C5A3D">
        <w:rPr>
          <w:rFonts w:cstheme="minorHAnsi"/>
          <w:i/>
          <w:iCs/>
        </w:rPr>
        <w:tab/>
      </w:r>
      <w:r w:rsidRPr="003C5A3D">
        <w:rPr>
          <w:rFonts w:cstheme="minorHAnsi"/>
          <w:i/>
          <w:iCs/>
        </w:rPr>
        <w:tab/>
        <w:t>Galaxina Wright, Trustee</w:t>
      </w:r>
    </w:p>
    <w:p w14:paraId="7CBE70FE" w14:textId="5949AD3D" w:rsidR="007A02B6" w:rsidRPr="003C5A3D" w:rsidRDefault="004A5612" w:rsidP="0059110A">
      <w:pPr>
        <w:pStyle w:val="ListParagraph"/>
        <w:spacing w:after="0" w:line="240" w:lineRule="auto"/>
        <w:ind w:left="0"/>
        <w:rPr>
          <w:rFonts w:cstheme="minorHAnsi"/>
          <w:i/>
          <w:iCs/>
        </w:rPr>
      </w:pPr>
      <w:r w:rsidRPr="003C5A3D">
        <w:rPr>
          <w:rFonts w:cstheme="minorHAnsi"/>
          <w:i/>
          <w:iCs/>
        </w:rPr>
        <w:t>Kathy Evans, ACA Governing Rep</w:t>
      </w:r>
      <w:r w:rsidRPr="003C5A3D">
        <w:rPr>
          <w:rFonts w:cstheme="minorHAnsi"/>
          <w:i/>
          <w:iCs/>
        </w:rPr>
        <w:tab/>
      </w:r>
      <w:r w:rsidRPr="003C5A3D">
        <w:rPr>
          <w:rFonts w:cstheme="minorHAnsi"/>
          <w:i/>
          <w:iCs/>
        </w:rPr>
        <w:tab/>
        <w:t>Deneen Pennington, Executive Director</w:t>
      </w:r>
      <w:r w:rsidR="00B06513" w:rsidRPr="003C5A3D">
        <w:rPr>
          <w:rFonts w:cstheme="minorHAnsi"/>
          <w:i/>
          <w:iCs/>
        </w:rPr>
        <w:br/>
        <w:t>Seth Hayden, ACA Governing Rep-Elect</w:t>
      </w:r>
      <w:r w:rsidR="004A1375">
        <w:rPr>
          <w:rFonts w:cstheme="minorHAnsi"/>
          <w:i/>
          <w:iCs/>
        </w:rPr>
        <w:t xml:space="preserve"> </w:t>
      </w:r>
    </w:p>
    <w:p w14:paraId="69C3D482" w14:textId="77777777" w:rsidR="000452CC" w:rsidRPr="003C5A3D" w:rsidRDefault="000452CC" w:rsidP="0059110A">
      <w:pPr>
        <w:pStyle w:val="ListParagraph"/>
        <w:spacing w:after="0" w:line="240" w:lineRule="auto"/>
        <w:ind w:left="0"/>
        <w:rPr>
          <w:rFonts w:eastAsia="Times New Roman" w:cstheme="minorHAnsi"/>
          <w:b/>
          <w:bCs/>
          <w:color w:val="222222"/>
        </w:rPr>
      </w:pPr>
    </w:p>
    <w:p w14:paraId="29F93909" w14:textId="3487F75A" w:rsidR="007D01AF" w:rsidRPr="003C5A3D" w:rsidRDefault="007D01AF" w:rsidP="0059110A">
      <w:pPr>
        <w:pStyle w:val="ListParagraph"/>
        <w:pBdr>
          <w:top w:val="single" w:sz="4" w:space="1" w:color="auto"/>
        </w:pBdr>
        <w:spacing w:after="0" w:line="240" w:lineRule="auto"/>
        <w:ind w:left="0"/>
        <w:rPr>
          <w:rFonts w:eastAsia="Times New Roman" w:cstheme="minorHAnsi"/>
          <w:b/>
          <w:bCs/>
          <w:color w:val="222222"/>
          <w:sz w:val="24"/>
          <w:szCs w:val="24"/>
        </w:rPr>
      </w:pPr>
      <w:bookmarkStart w:id="1" w:name="_Hlk180083318"/>
      <w:r w:rsidRPr="003C5A3D">
        <w:rPr>
          <w:rFonts w:eastAsia="Times New Roman" w:cstheme="minorHAnsi"/>
          <w:b/>
          <w:bCs/>
          <w:color w:val="222222"/>
          <w:sz w:val="24"/>
          <w:szCs w:val="24"/>
        </w:rPr>
        <w:t xml:space="preserve">Meeting Called to Order by </w:t>
      </w:r>
      <w:r w:rsidR="00F44F5C" w:rsidRPr="003C5A3D">
        <w:rPr>
          <w:rFonts w:eastAsia="Times New Roman" w:cstheme="minorHAnsi"/>
          <w:b/>
          <w:bCs/>
          <w:color w:val="222222"/>
          <w:sz w:val="24"/>
          <w:szCs w:val="24"/>
        </w:rPr>
        <w:t>Dirk</w:t>
      </w:r>
      <w:r w:rsidRPr="003C5A3D">
        <w:rPr>
          <w:rFonts w:eastAsia="Times New Roman" w:cstheme="minorHAnsi"/>
          <w:b/>
          <w:bCs/>
          <w:color w:val="222222"/>
          <w:sz w:val="24"/>
          <w:szCs w:val="24"/>
        </w:rPr>
        <w:t xml:space="preserve"> at </w:t>
      </w:r>
      <w:r w:rsidR="0049277D" w:rsidRPr="003C5A3D">
        <w:rPr>
          <w:rFonts w:eastAsia="Times New Roman" w:cstheme="minorHAnsi"/>
          <w:b/>
          <w:bCs/>
          <w:color w:val="222222"/>
          <w:sz w:val="24"/>
          <w:szCs w:val="24"/>
        </w:rPr>
        <w:t>3</w:t>
      </w:r>
      <w:r w:rsidRPr="003C5A3D">
        <w:rPr>
          <w:rFonts w:eastAsia="Times New Roman" w:cstheme="minorHAnsi"/>
          <w:b/>
          <w:bCs/>
          <w:color w:val="222222"/>
          <w:sz w:val="24"/>
          <w:szCs w:val="24"/>
        </w:rPr>
        <w:t>:</w:t>
      </w:r>
      <w:r w:rsidR="009D068D" w:rsidRPr="003C5A3D">
        <w:rPr>
          <w:rFonts w:eastAsia="Times New Roman" w:cstheme="minorHAnsi"/>
          <w:b/>
          <w:bCs/>
          <w:color w:val="222222"/>
          <w:sz w:val="24"/>
          <w:szCs w:val="24"/>
        </w:rPr>
        <w:t>05</w:t>
      </w:r>
      <w:r w:rsidR="000452CC" w:rsidRPr="003C5A3D">
        <w:rPr>
          <w:rFonts w:eastAsia="Times New Roman" w:cstheme="minorHAnsi"/>
          <w:b/>
          <w:bCs/>
          <w:color w:val="222222"/>
          <w:sz w:val="24"/>
          <w:szCs w:val="24"/>
        </w:rPr>
        <w:t xml:space="preserve"> </w:t>
      </w:r>
      <w:r w:rsidR="00CC16F9" w:rsidRPr="003C5A3D">
        <w:rPr>
          <w:rFonts w:eastAsia="Times New Roman" w:cstheme="minorHAnsi"/>
          <w:b/>
          <w:bCs/>
          <w:color w:val="222222"/>
          <w:sz w:val="24"/>
          <w:szCs w:val="24"/>
        </w:rPr>
        <w:t>P</w:t>
      </w:r>
      <w:r w:rsidRPr="003C5A3D">
        <w:rPr>
          <w:rFonts w:eastAsia="Times New Roman" w:cstheme="minorHAnsi"/>
          <w:b/>
          <w:bCs/>
          <w:color w:val="222222"/>
          <w:sz w:val="24"/>
          <w:szCs w:val="24"/>
        </w:rPr>
        <w:t xml:space="preserve">M </w:t>
      </w:r>
      <w:r w:rsidR="00B06513" w:rsidRPr="003C5A3D">
        <w:rPr>
          <w:rFonts w:eastAsia="Times New Roman" w:cstheme="minorHAnsi"/>
          <w:b/>
          <w:bCs/>
          <w:color w:val="222222"/>
          <w:sz w:val="24"/>
          <w:szCs w:val="24"/>
        </w:rPr>
        <w:t>C</w:t>
      </w:r>
      <w:r w:rsidR="00D40CEA" w:rsidRPr="003C5A3D">
        <w:rPr>
          <w:rFonts w:eastAsia="Times New Roman" w:cstheme="minorHAnsi"/>
          <w:b/>
          <w:bCs/>
          <w:color w:val="222222"/>
          <w:sz w:val="24"/>
          <w:szCs w:val="24"/>
        </w:rPr>
        <w:t>S</w:t>
      </w:r>
      <w:r w:rsidR="00A92C9B" w:rsidRPr="003C5A3D">
        <w:rPr>
          <w:rFonts w:eastAsia="Times New Roman" w:cstheme="minorHAnsi"/>
          <w:b/>
          <w:bCs/>
          <w:color w:val="222222"/>
          <w:sz w:val="24"/>
          <w:szCs w:val="24"/>
        </w:rPr>
        <w:t>T</w:t>
      </w:r>
    </w:p>
    <w:p w14:paraId="52AB0F87" w14:textId="77777777" w:rsidR="00866C6B" w:rsidRPr="003C5A3D" w:rsidRDefault="00866C6B" w:rsidP="0059110A">
      <w:pPr>
        <w:spacing w:after="0" w:line="240" w:lineRule="auto"/>
        <w:rPr>
          <w:rFonts w:eastAsia="Times New Roman" w:cstheme="minorHAnsi"/>
          <w:color w:val="222222"/>
          <w:sz w:val="24"/>
          <w:szCs w:val="24"/>
        </w:rPr>
      </w:pPr>
    </w:p>
    <w:p w14:paraId="053DCF78" w14:textId="2C35B6D3" w:rsidR="007D01AF" w:rsidRPr="004A3309" w:rsidRDefault="00BB2B25" w:rsidP="0059110A">
      <w:pPr>
        <w:spacing w:after="0" w:line="240" w:lineRule="auto"/>
        <w:rPr>
          <w:rFonts w:eastAsia="Times New Roman" w:cstheme="minorHAnsi"/>
          <w:b/>
          <w:bCs/>
          <w:color w:val="222222"/>
          <w:sz w:val="24"/>
          <w:szCs w:val="24"/>
        </w:rPr>
      </w:pPr>
      <w:r w:rsidRPr="004A3309">
        <w:rPr>
          <w:rFonts w:eastAsia="Times New Roman" w:cstheme="minorHAnsi"/>
          <w:b/>
          <w:bCs/>
          <w:color w:val="222222"/>
          <w:sz w:val="24"/>
          <w:szCs w:val="24"/>
        </w:rPr>
        <w:t>1</w:t>
      </w:r>
      <w:r w:rsidR="00CC16F9" w:rsidRPr="004A3309">
        <w:rPr>
          <w:rFonts w:eastAsia="Times New Roman" w:cstheme="minorHAnsi"/>
          <w:b/>
          <w:bCs/>
          <w:color w:val="222222"/>
          <w:sz w:val="24"/>
          <w:szCs w:val="24"/>
        </w:rPr>
        <w:t>.</w:t>
      </w:r>
      <w:r w:rsidR="007D01AF" w:rsidRPr="004A3309">
        <w:rPr>
          <w:rFonts w:eastAsia="Times New Roman" w:cstheme="minorHAnsi"/>
          <w:b/>
          <w:bCs/>
          <w:color w:val="222222"/>
          <w:sz w:val="24"/>
          <w:szCs w:val="24"/>
        </w:rPr>
        <w:t xml:space="preserve"> Roll Call (Julia)</w:t>
      </w:r>
    </w:p>
    <w:bookmarkEnd w:id="1"/>
    <w:p w14:paraId="5EC9D247" w14:textId="7F3F6D0E" w:rsidR="000F134A" w:rsidRPr="004A3309" w:rsidRDefault="00EE65F5" w:rsidP="0059110A">
      <w:pPr>
        <w:spacing w:after="0" w:line="240" w:lineRule="auto"/>
        <w:rPr>
          <w:rFonts w:eastAsia="Times New Roman" w:cstheme="minorHAnsi"/>
        </w:rPr>
      </w:pPr>
      <w:r w:rsidRPr="004A3309">
        <w:rPr>
          <w:rFonts w:eastAsia="Times New Roman" w:cstheme="minorHAnsi"/>
        </w:rPr>
        <w:t>12</w:t>
      </w:r>
      <w:r w:rsidR="00B06513" w:rsidRPr="004A3309">
        <w:rPr>
          <w:rFonts w:eastAsia="Times New Roman" w:cstheme="minorHAnsi"/>
        </w:rPr>
        <w:t xml:space="preserve"> </w:t>
      </w:r>
      <w:r w:rsidR="00433454" w:rsidRPr="004A3309">
        <w:rPr>
          <w:rFonts w:eastAsia="Times New Roman" w:cstheme="minorHAnsi"/>
        </w:rPr>
        <w:t xml:space="preserve">Board members </w:t>
      </w:r>
      <w:r w:rsidR="00BB5E0F" w:rsidRPr="004A3309">
        <w:rPr>
          <w:rFonts w:eastAsia="Times New Roman" w:cstheme="minorHAnsi"/>
        </w:rPr>
        <w:t xml:space="preserve">and Executive Director </w:t>
      </w:r>
      <w:r w:rsidR="007D01AF" w:rsidRPr="004A3309">
        <w:rPr>
          <w:rFonts w:eastAsia="Times New Roman" w:cstheme="minorHAnsi"/>
        </w:rPr>
        <w:t>in attendance</w:t>
      </w:r>
      <w:r w:rsidR="00CC1A37" w:rsidRPr="004A3309">
        <w:rPr>
          <w:rFonts w:eastAsia="Times New Roman" w:cstheme="minorHAnsi"/>
        </w:rPr>
        <w:t xml:space="preserve"> at the beginning of the meeting</w:t>
      </w:r>
      <w:r w:rsidR="00433454" w:rsidRPr="004A3309">
        <w:rPr>
          <w:rFonts w:eastAsia="Times New Roman" w:cstheme="minorHAnsi"/>
        </w:rPr>
        <w:t>.</w:t>
      </w:r>
      <w:r w:rsidR="00CC1A37" w:rsidRPr="004A3309">
        <w:rPr>
          <w:rFonts w:eastAsia="Times New Roman" w:cstheme="minorHAnsi"/>
        </w:rPr>
        <w:t xml:space="preserve"> </w:t>
      </w:r>
      <w:r w:rsidRPr="004A3309">
        <w:rPr>
          <w:rFonts w:eastAsia="Times New Roman" w:cstheme="minorHAnsi"/>
        </w:rPr>
        <w:t xml:space="preserve">Julia </w:t>
      </w:r>
      <w:r w:rsidR="009B34DC" w:rsidRPr="004A3309">
        <w:rPr>
          <w:rFonts w:eastAsia="Times New Roman" w:cstheme="minorHAnsi"/>
        </w:rPr>
        <w:t xml:space="preserve">and Diandra </w:t>
      </w:r>
      <w:r w:rsidRPr="004A3309">
        <w:rPr>
          <w:rFonts w:eastAsia="Times New Roman" w:cstheme="minorHAnsi"/>
        </w:rPr>
        <w:t xml:space="preserve">arrived at 3:30pm CST. </w:t>
      </w:r>
    </w:p>
    <w:p w14:paraId="3383DE78" w14:textId="6906B6E6" w:rsidR="007D01AF" w:rsidRPr="004A3309" w:rsidRDefault="007D01AF" w:rsidP="0059110A">
      <w:pPr>
        <w:spacing w:after="0" w:line="240" w:lineRule="auto"/>
        <w:rPr>
          <w:rFonts w:eastAsia="Times New Roman" w:cstheme="minorHAnsi"/>
        </w:rPr>
      </w:pPr>
      <w:r w:rsidRPr="004A3309">
        <w:rPr>
          <w:rFonts w:eastAsia="Times New Roman" w:cstheme="minorHAnsi"/>
        </w:rPr>
        <w:t xml:space="preserve">A quorum is present. </w:t>
      </w:r>
    </w:p>
    <w:p w14:paraId="590FCB44" w14:textId="1CD66162" w:rsidR="004E70A0" w:rsidRPr="004A3309" w:rsidRDefault="009B34DC" w:rsidP="0059110A">
      <w:pPr>
        <w:spacing w:after="0" w:line="240" w:lineRule="auto"/>
        <w:rPr>
          <w:rFonts w:eastAsia="Times New Roman" w:cstheme="minorHAnsi"/>
        </w:rPr>
      </w:pPr>
      <w:r w:rsidRPr="004A3309">
        <w:rPr>
          <w:rFonts w:eastAsia="Times New Roman" w:cstheme="minorHAnsi"/>
        </w:rPr>
        <w:t>Seth Hayden is observing, as his ACA Governing Representative role begins on July 1, 2026.</w:t>
      </w:r>
    </w:p>
    <w:p w14:paraId="6AFB3868" w14:textId="77777777" w:rsidR="00CF0855" w:rsidRPr="004A3309" w:rsidRDefault="00CF0855" w:rsidP="0059110A">
      <w:pPr>
        <w:spacing w:after="0" w:line="240" w:lineRule="auto"/>
        <w:rPr>
          <w:rFonts w:eastAsia="Times New Roman" w:cstheme="minorHAnsi"/>
        </w:rPr>
      </w:pPr>
    </w:p>
    <w:p w14:paraId="4CA99B52" w14:textId="77777777" w:rsidR="00FA1D6D" w:rsidRPr="004A3309" w:rsidRDefault="00FA1D6D" w:rsidP="0059110A">
      <w:pPr>
        <w:spacing w:after="0" w:line="240" w:lineRule="auto"/>
        <w:rPr>
          <w:rFonts w:eastAsia="Times New Roman" w:cstheme="minorHAnsi"/>
        </w:rPr>
      </w:pPr>
    </w:p>
    <w:p w14:paraId="6AA50CA2" w14:textId="77777777" w:rsidR="009B34DC" w:rsidRPr="004A3309" w:rsidRDefault="009B34DC" w:rsidP="0059110A">
      <w:pPr>
        <w:spacing w:after="0" w:line="240" w:lineRule="auto"/>
        <w:rPr>
          <w:rFonts w:eastAsia="Times New Roman" w:cstheme="minorHAnsi"/>
          <w:b/>
          <w:bCs/>
          <w:color w:val="222222"/>
          <w:sz w:val="24"/>
          <w:szCs w:val="24"/>
        </w:rPr>
      </w:pPr>
      <w:r w:rsidRPr="004A3309">
        <w:rPr>
          <w:rFonts w:eastAsia="Times New Roman" w:cstheme="minorHAnsi"/>
          <w:b/>
          <w:bCs/>
          <w:color w:val="222222"/>
          <w:sz w:val="24"/>
          <w:szCs w:val="24"/>
        </w:rPr>
        <w:t>2. Approval of the June 2026 Meeting Agenda (Dirk)</w:t>
      </w:r>
    </w:p>
    <w:p w14:paraId="58E2A5FA" w14:textId="77777777" w:rsidR="009B34DC" w:rsidRPr="003C5A3D" w:rsidRDefault="009B34DC" w:rsidP="0059110A">
      <w:pPr>
        <w:spacing w:after="0" w:line="240" w:lineRule="auto"/>
        <w:rPr>
          <w:rFonts w:eastAsia="Times New Roman" w:cstheme="minorHAnsi"/>
          <w:color w:val="222222"/>
        </w:rPr>
      </w:pPr>
      <w:r w:rsidRPr="004A3309">
        <w:rPr>
          <w:rFonts w:eastAsia="Times New Roman" w:cstheme="minorHAnsi"/>
          <w:i/>
          <w:iCs/>
          <w:color w:val="222222"/>
        </w:rPr>
        <w:t>Please see the</w:t>
      </w:r>
      <w:r w:rsidRPr="003C5A3D">
        <w:rPr>
          <w:rFonts w:eastAsia="Times New Roman" w:cstheme="minorHAnsi"/>
          <w:i/>
          <w:iCs/>
          <w:color w:val="222222"/>
        </w:rPr>
        <w:t xml:space="preserve"> June 2026 Meeting Agenda provided on the NCDA Board webpage. </w:t>
      </w:r>
    </w:p>
    <w:p w14:paraId="0A063CB8" w14:textId="77777777" w:rsidR="009B34DC" w:rsidRPr="003C5A3D" w:rsidRDefault="009B34DC"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b/>
          <w:bCs/>
          <w:highlight w:val="yellow"/>
        </w:rPr>
        <w:t>MOTION</w:t>
      </w:r>
      <w:r w:rsidRPr="003C5A3D">
        <w:rPr>
          <w:rFonts w:asciiTheme="minorHAnsi" w:hAnsiTheme="minorHAnsi" w:cstheme="minorHAnsi"/>
          <w:highlight w:val="yellow"/>
        </w:rPr>
        <w:t xml:space="preserve"> was made by Deanna to approve the June 2026 meeting agenda.</w:t>
      </w:r>
    </w:p>
    <w:p w14:paraId="2C540A9A" w14:textId="3118E7EB" w:rsidR="009B34DC" w:rsidRPr="003C5A3D" w:rsidRDefault="009B34DC" w:rsidP="0059110A">
      <w:pPr>
        <w:spacing w:after="0" w:line="240" w:lineRule="auto"/>
        <w:ind w:left="360"/>
        <w:rPr>
          <w:rFonts w:eastAsia="Times New Roman" w:cstheme="minorHAnsi"/>
        </w:rPr>
      </w:pPr>
      <w:r w:rsidRPr="003C5A3D">
        <w:rPr>
          <w:rFonts w:cstheme="minorHAnsi"/>
          <w:highlight w:val="yellow"/>
        </w:rPr>
        <w:t>Seconded by Galaxina.</w:t>
      </w:r>
      <w:r w:rsidRPr="003C5A3D">
        <w:rPr>
          <w:rFonts w:cstheme="minorHAnsi"/>
          <w:highlight w:val="yellow"/>
        </w:rPr>
        <w:br/>
      </w:r>
      <w:r w:rsidR="004A3309" w:rsidRPr="004A3309">
        <w:rPr>
          <w:rFonts w:eastAsia="Times New Roman" w:cstheme="minorHAnsi"/>
          <w:i/>
          <w:iCs/>
        </w:rPr>
        <w:t>Discussion:</w:t>
      </w:r>
      <w:r w:rsidR="004A3309">
        <w:rPr>
          <w:rFonts w:eastAsia="Times New Roman" w:cstheme="minorHAnsi"/>
        </w:rPr>
        <w:t xml:space="preserve"> </w:t>
      </w:r>
      <w:r w:rsidR="009D068D" w:rsidRPr="003C5A3D">
        <w:rPr>
          <w:rFonts w:eastAsia="Times New Roman" w:cstheme="minorHAnsi"/>
        </w:rPr>
        <w:t xml:space="preserve">A change was requested in the order of items presented in the agenda. Reginald’s flights were delayed, and we need to move his topics to later in the day. Please also note that the Organizational Consultant </w:t>
      </w:r>
      <w:r w:rsidRPr="003C5A3D">
        <w:rPr>
          <w:rFonts w:eastAsia="Times New Roman" w:cstheme="minorHAnsi"/>
        </w:rPr>
        <w:t xml:space="preserve">Report </w:t>
      </w:r>
      <w:r w:rsidR="009D068D" w:rsidRPr="003C5A3D">
        <w:rPr>
          <w:rFonts w:eastAsia="Times New Roman" w:cstheme="minorHAnsi"/>
        </w:rPr>
        <w:t xml:space="preserve">was </w:t>
      </w:r>
      <w:r w:rsidRPr="003C5A3D">
        <w:rPr>
          <w:rFonts w:eastAsia="Times New Roman" w:cstheme="minorHAnsi"/>
        </w:rPr>
        <w:t xml:space="preserve">sent to all Board members to review prior to </w:t>
      </w:r>
      <w:r w:rsidR="009D068D" w:rsidRPr="003C5A3D">
        <w:rPr>
          <w:rFonts w:eastAsia="Times New Roman" w:cstheme="minorHAnsi"/>
        </w:rPr>
        <w:t xml:space="preserve">the executive summary presentation at the </w:t>
      </w:r>
      <w:r w:rsidRPr="003C5A3D">
        <w:rPr>
          <w:rFonts w:eastAsia="Times New Roman" w:cstheme="minorHAnsi"/>
        </w:rPr>
        <w:t>Annual Membership meeting.</w:t>
      </w:r>
    </w:p>
    <w:p w14:paraId="2F2792C8" w14:textId="6B80C244" w:rsidR="009B34DC" w:rsidRPr="003C5A3D" w:rsidRDefault="009D068D" w:rsidP="0059110A">
      <w:pPr>
        <w:spacing w:after="0" w:line="240" w:lineRule="auto"/>
        <w:ind w:left="360"/>
        <w:rPr>
          <w:rFonts w:eastAsia="Times New Roman" w:cstheme="minorHAnsi"/>
        </w:rPr>
      </w:pPr>
      <w:r w:rsidRPr="003C5A3D">
        <w:rPr>
          <w:rFonts w:eastAsia="Times New Roman" w:cstheme="minorHAnsi"/>
        </w:rPr>
        <w:t xml:space="preserve">We would also like to add a </w:t>
      </w:r>
      <w:r w:rsidR="009B34DC" w:rsidRPr="003C5A3D">
        <w:rPr>
          <w:rFonts w:eastAsia="Times New Roman" w:cstheme="minorHAnsi"/>
        </w:rPr>
        <w:t xml:space="preserve">discussion of ACA Leadership training </w:t>
      </w:r>
      <w:r w:rsidRPr="003C5A3D">
        <w:rPr>
          <w:rFonts w:eastAsia="Times New Roman" w:cstheme="minorHAnsi"/>
        </w:rPr>
        <w:t xml:space="preserve">to the </w:t>
      </w:r>
      <w:r w:rsidR="009B34DC" w:rsidRPr="003C5A3D">
        <w:rPr>
          <w:rFonts w:eastAsia="Times New Roman" w:cstheme="minorHAnsi"/>
        </w:rPr>
        <w:t xml:space="preserve">beginning of </w:t>
      </w:r>
      <w:r w:rsidRPr="003C5A3D">
        <w:rPr>
          <w:rFonts w:eastAsia="Times New Roman" w:cstheme="minorHAnsi"/>
        </w:rPr>
        <w:t>this agenda</w:t>
      </w:r>
      <w:r w:rsidR="009B34DC" w:rsidRPr="003C5A3D">
        <w:rPr>
          <w:rFonts w:eastAsia="Times New Roman" w:cstheme="minorHAnsi"/>
        </w:rPr>
        <w:t>.</w:t>
      </w:r>
    </w:p>
    <w:p w14:paraId="1C36DE85" w14:textId="6D6DB4C4" w:rsidR="009B34DC" w:rsidRPr="003C5A3D" w:rsidRDefault="009B34DC"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 xml:space="preserve">Motion to amend </w:t>
      </w:r>
      <w:r w:rsidR="009D068D" w:rsidRPr="003C5A3D">
        <w:rPr>
          <w:rFonts w:asciiTheme="minorHAnsi" w:hAnsiTheme="minorHAnsi" w:cstheme="minorHAnsi"/>
          <w:highlight w:val="yellow"/>
        </w:rPr>
        <w:t>the agenda made by M</w:t>
      </w:r>
      <w:r w:rsidRPr="003C5A3D">
        <w:rPr>
          <w:rFonts w:asciiTheme="minorHAnsi" w:hAnsiTheme="minorHAnsi" w:cstheme="minorHAnsi"/>
          <w:highlight w:val="yellow"/>
        </w:rPr>
        <w:t>arty</w:t>
      </w:r>
      <w:r w:rsidR="009D068D" w:rsidRPr="003C5A3D">
        <w:rPr>
          <w:rFonts w:asciiTheme="minorHAnsi" w:hAnsiTheme="minorHAnsi" w:cstheme="minorHAnsi"/>
          <w:highlight w:val="yellow"/>
        </w:rPr>
        <w:t>, S</w:t>
      </w:r>
      <w:r w:rsidRPr="003C5A3D">
        <w:rPr>
          <w:rFonts w:asciiTheme="minorHAnsi" w:hAnsiTheme="minorHAnsi" w:cstheme="minorHAnsi"/>
          <w:highlight w:val="yellow"/>
        </w:rPr>
        <w:t>econded by Deanna</w:t>
      </w:r>
    </w:p>
    <w:p w14:paraId="1CDF9AA4" w14:textId="77777777" w:rsidR="009B34DC" w:rsidRPr="003C5A3D" w:rsidRDefault="009B34DC"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Motion passes unanimously.  11 yes, 0 no,0 abstain,2 absent</w:t>
      </w:r>
    </w:p>
    <w:p w14:paraId="493C378E" w14:textId="77777777" w:rsidR="009B34DC" w:rsidRPr="003C5A3D" w:rsidRDefault="009B34DC" w:rsidP="0059110A">
      <w:pPr>
        <w:spacing w:after="0" w:line="240" w:lineRule="auto"/>
        <w:rPr>
          <w:rFonts w:eastAsia="Times New Roman" w:cstheme="minorHAnsi"/>
          <w:b/>
          <w:bCs/>
          <w:color w:val="222222"/>
        </w:rPr>
      </w:pPr>
    </w:p>
    <w:p w14:paraId="4B5C58B2" w14:textId="77777777" w:rsidR="003D4E9E" w:rsidRPr="003C5A3D" w:rsidRDefault="003D4E9E" w:rsidP="0059110A">
      <w:pPr>
        <w:spacing w:after="0" w:line="240" w:lineRule="auto"/>
        <w:rPr>
          <w:rFonts w:eastAsia="Times New Roman" w:cstheme="minorHAnsi"/>
          <w:b/>
          <w:bCs/>
          <w:color w:val="222222"/>
        </w:rPr>
      </w:pPr>
    </w:p>
    <w:p w14:paraId="262C302C" w14:textId="77777777" w:rsidR="009B34DC" w:rsidRPr="003C5A3D" w:rsidRDefault="009B34DC" w:rsidP="0059110A">
      <w:pPr>
        <w:spacing w:after="0" w:line="240" w:lineRule="auto"/>
        <w:rPr>
          <w:rFonts w:eastAsia="Times New Roman" w:cstheme="minorHAnsi"/>
          <w:b/>
          <w:bCs/>
          <w:color w:val="222222"/>
          <w:sz w:val="24"/>
          <w:szCs w:val="24"/>
        </w:rPr>
      </w:pPr>
      <w:r w:rsidRPr="004A3309">
        <w:rPr>
          <w:rFonts w:eastAsia="Times New Roman" w:cstheme="minorHAnsi"/>
          <w:b/>
          <w:bCs/>
          <w:color w:val="222222"/>
          <w:sz w:val="24"/>
          <w:szCs w:val="24"/>
        </w:rPr>
        <w:t>3. Approval</w:t>
      </w:r>
      <w:r w:rsidRPr="003C5A3D">
        <w:rPr>
          <w:rFonts w:eastAsia="Times New Roman" w:cstheme="minorHAnsi"/>
          <w:b/>
          <w:bCs/>
          <w:color w:val="222222"/>
          <w:sz w:val="24"/>
          <w:szCs w:val="24"/>
        </w:rPr>
        <w:t xml:space="preserve"> of the April 2026 Meeting Minutes (Julia)</w:t>
      </w:r>
    </w:p>
    <w:p w14:paraId="0840C13C" w14:textId="77777777" w:rsidR="009B34DC" w:rsidRPr="003C5A3D" w:rsidRDefault="009B34DC" w:rsidP="0059110A">
      <w:pPr>
        <w:spacing w:after="0" w:line="240" w:lineRule="auto"/>
        <w:rPr>
          <w:rFonts w:eastAsia="Times New Roman" w:cstheme="minorHAnsi"/>
          <w:color w:val="222222"/>
        </w:rPr>
      </w:pPr>
      <w:r w:rsidRPr="003C5A3D">
        <w:rPr>
          <w:rFonts w:eastAsia="Times New Roman" w:cstheme="minorHAnsi"/>
          <w:i/>
          <w:iCs/>
          <w:color w:val="222222"/>
        </w:rPr>
        <w:t xml:space="preserve">Please see April 2026 Meeting Minutes provided on the NCDA Board webpage. </w:t>
      </w:r>
    </w:p>
    <w:p w14:paraId="3741C595" w14:textId="77777777" w:rsidR="009B34DC" w:rsidRPr="003C5A3D" w:rsidRDefault="009B34DC"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b/>
          <w:bCs/>
          <w:highlight w:val="yellow"/>
        </w:rPr>
        <w:t>MOTION</w:t>
      </w:r>
      <w:r w:rsidRPr="003C5A3D">
        <w:rPr>
          <w:rFonts w:asciiTheme="minorHAnsi" w:hAnsiTheme="minorHAnsi" w:cstheme="minorHAnsi"/>
          <w:highlight w:val="yellow"/>
        </w:rPr>
        <w:t xml:space="preserve"> was made by </w:t>
      </w:r>
      <w:r w:rsidRPr="004A3309">
        <w:rPr>
          <w:rFonts w:asciiTheme="minorHAnsi" w:hAnsiTheme="minorHAnsi" w:cstheme="minorHAnsi"/>
          <w:highlight w:val="yellow"/>
        </w:rPr>
        <w:t xml:space="preserve">Deanna to </w:t>
      </w:r>
      <w:r w:rsidRPr="003C5A3D">
        <w:rPr>
          <w:rFonts w:asciiTheme="minorHAnsi" w:hAnsiTheme="minorHAnsi" w:cstheme="minorHAnsi"/>
          <w:highlight w:val="yellow"/>
        </w:rPr>
        <w:t>approve the April 2026 meeting minutes.</w:t>
      </w:r>
    </w:p>
    <w:p w14:paraId="7145B41A" w14:textId="77777777" w:rsidR="009B34DC" w:rsidRPr="003C5A3D" w:rsidRDefault="009B34DC"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Seconded by Kathy.</w:t>
      </w:r>
    </w:p>
    <w:p w14:paraId="19929215" w14:textId="4DB5C1F4" w:rsidR="009D068D" w:rsidRPr="004A3309" w:rsidRDefault="004A3309" w:rsidP="0059110A">
      <w:pPr>
        <w:pStyle w:val="Normal1"/>
        <w:spacing w:line="240" w:lineRule="auto"/>
        <w:ind w:left="360"/>
        <w:rPr>
          <w:rFonts w:asciiTheme="minorHAnsi" w:hAnsiTheme="minorHAnsi" w:cstheme="minorHAnsi"/>
        </w:rPr>
      </w:pPr>
      <w:r w:rsidRPr="004A3309">
        <w:rPr>
          <w:rFonts w:asciiTheme="minorHAnsi" w:hAnsiTheme="minorHAnsi" w:cstheme="minorHAnsi"/>
          <w:i/>
          <w:iCs/>
        </w:rPr>
        <w:t>Discussion:</w:t>
      </w:r>
      <w:r>
        <w:rPr>
          <w:rFonts w:asciiTheme="minorHAnsi" w:hAnsiTheme="minorHAnsi" w:cstheme="minorHAnsi"/>
        </w:rPr>
        <w:t xml:space="preserve"> </w:t>
      </w:r>
      <w:r w:rsidR="009D068D" w:rsidRPr="004A3309">
        <w:rPr>
          <w:rFonts w:asciiTheme="minorHAnsi" w:hAnsiTheme="minorHAnsi" w:cstheme="minorHAnsi"/>
        </w:rPr>
        <w:t xml:space="preserve">Mary Ellen requested additional discussion of Bylaws, clarifying that Bylaws amendment proposals must be </w:t>
      </w:r>
      <w:r w:rsidR="003D4E9E" w:rsidRPr="004A3309">
        <w:rPr>
          <w:rFonts w:asciiTheme="minorHAnsi" w:hAnsiTheme="minorHAnsi" w:cstheme="minorHAnsi"/>
        </w:rPr>
        <w:t>submitted</w:t>
      </w:r>
      <w:r w:rsidR="009D068D" w:rsidRPr="004A3309">
        <w:rPr>
          <w:rFonts w:asciiTheme="minorHAnsi" w:hAnsiTheme="minorHAnsi" w:cstheme="minorHAnsi"/>
        </w:rPr>
        <w:t xml:space="preserve"> 120 </w:t>
      </w:r>
      <w:r w:rsidR="003D4E9E" w:rsidRPr="004A3309">
        <w:rPr>
          <w:rFonts w:asciiTheme="minorHAnsi" w:hAnsiTheme="minorHAnsi" w:cstheme="minorHAnsi"/>
        </w:rPr>
        <w:t>days prior to the annual meeting.</w:t>
      </w:r>
    </w:p>
    <w:p w14:paraId="31ED28EA" w14:textId="77777777" w:rsidR="009B34DC" w:rsidRPr="003C5A3D" w:rsidRDefault="009B34DC"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 xml:space="preserve">Motion passes. (11 yes, 0 no,0 abstain, 2absent from the meeting). </w:t>
      </w:r>
    </w:p>
    <w:p w14:paraId="391C4B5E" w14:textId="77777777" w:rsidR="009B34DC" w:rsidRDefault="009B34DC" w:rsidP="0059110A">
      <w:pPr>
        <w:pStyle w:val="Normal1"/>
        <w:spacing w:line="240" w:lineRule="auto"/>
        <w:ind w:left="360"/>
        <w:rPr>
          <w:rFonts w:asciiTheme="minorHAnsi" w:hAnsiTheme="minorHAnsi" w:cstheme="minorHAnsi"/>
        </w:rPr>
      </w:pPr>
    </w:p>
    <w:p w14:paraId="64EA63A4" w14:textId="77777777" w:rsidR="004A3309" w:rsidRPr="004A3309" w:rsidRDefault="004A3309" w:rsidP="0059110A">
      <w:pPr>
        <w:pStyle w:val="Normal1"/>
        <w:spacing w:line="240" w:lineRule="auto"/>
        <w:ind w:left="360"/>
        <w:rPr>
          <w:rFonts w:asciiTheme="minorHAnsi" w:hAnsiTheme="minorHAnsi" w:cstheme="minorHAnsi"/>
        </w:rPr>
      </w:pPr>
    </w:p>
    <w:p w14:paraId="0D563742" w14:textId="10383B77" w:rsidR="003D4E9E" w:rsidRPr="003C5A3D" w:rsidRDefault="003D4E9E" w:rsidP="0059110A">
      <w:pPr>
        <w:spacing w:after="0" w:line="240" w:lineRule="auto"/>
        <w:rPr>
          <w:rFonts w:eastAsia="Times New Roman" w:cstheme="minorHAnsi"/>
          <w:b/>
          <w:bCs/>
          <w:color w:val="222222"/>
          <w:sz w:val="24"/>
          <w:szCs w:val="24"/>
        </w:rPr>
      </w:pPr>
      <w:r w:rsidRPr="004A3309">
        <w:rPr>
          <w:rFonts w:eastAsia="Times New Roman" w:cstheme="minorHAnsi"/>
          <w:b/>
          <w:bCs/>
          <w:color w:val="222222"/>
          <w:sz w:val="24"/>
          <w:szCs w:val="24"/>
        </w:rPr>
        <w:lastRenderedPageBreak/>
        <w:t>4. ACA</w:t>
      </w:r>
      <w:r w:rsidRPr="003C5A3D">
        <w:rPr>
          <w:rFonts w:eastAsia="Times New Roman" w:cstheme="minorHAnsi"/>
          <w:b/>
          <w:bCs/>
          <w:color w:val="222222"/>
          <w:sz w:val="24"/>
          <w:szCs w:val="24"/>
        </w:rPr>
        <w:t xml:space="preserve"> Leadership Training Recap </w:t>
      </w:r>
    </w:p>
    <w:p w14:paraId="255B51FE" w14:textId="1C9A28E0" w:rsidR="003D4E9E" w:rsidRPr="003C5A3D" w:rsidRDefault="003D4E9E" w:rsidP="0059110A">
      <w:pPr>
        <w:pStyle w:val="Normal1"/>
        <w:spacing w:line="240" w:lineRule="auto"/>
        <w:rPr>
          <w:rFonts w:asciiTheme="minorHAnsi" w:hAnsiTheme="minorHAnsi" w:cstheme="minorHAnsi"/>
        </w:rPr>
      </w:pPr>
      <w:r w:rsidRPr="003C5A3D">
        <w:rPr>
          <w:rFonts w:asciiTheme="minorHAnsi" w:hAnsiTheme="minorHAnsi" w:cstheme="minorHAnsi"/>
        </w:rPr>
        <w:t>A n</w:t>
      </w:r>
      <w:r w:rsidR="009B34DC" w:rsidRPr="003C5A3D">
        <w:rPr>
          <w:rFonts w:asciiTheme="minorHAnsi" w:hAnsiTheme="minorHAnsi" w:cstheme="minorHAnsi"/>
        </w:rPr>
        <w:t xml:space="preserve">ew ACA Leadership training </w:t>
      </w:r>
      <w:r w:rsidRPr="003C5A3D">
        <w:rPr>
          <w:rFonts w:asciiTheme="minorHAnsi" w:hAnsiTheme="minorHAnsi" w:cstheme="minorHAnsi"/>
        </w:rPr>
        <w:t xml:space="preserve">has been </w:t>
      </w:r>
      <w:r w:rsidR="009B34DC" w:rsidRPr="003C5A3D">
        <w:rPr>
          <w:rFonts w:asciiTheme="minorHAnsi" w:hAnsiTheme="minorHAnsi" w:cstheme="minorHAnsi"/>
        </w:rPr>
        <w:t>implemented for organizations</w:t>
      </w:r>
      <w:r w:rsidRPr="003C5A3D">
        <w:rPr>
          <w:rFonts w:asciiTheme="minorHAnsi" w:hAnsiTheme="minorHAnsi" w:cstheme="minorHAnsi"/>
        </w:rPr>
        <w:t xml:space="preserve">. </w:t>
      </w:r>
      <w:r w:rsidR="009B34DC" w:rsidRPr="003C5A3D">
        <w:rPr>
          <w:rFonts w:asciiTheme="minorHAnsi" w:hAnsiTheme="minorHAnsi" w:cstheme="minorHAnsi"/>
        </w:rPr>
        <w:t>Missy, Seth, Dirk,</w:t>
      </w:r>
      <w:r w:rsidRPr="003C5A3D">
        <w:rPr>
          <w:rFonts w:asciiTheme="minorHAnsi" w:hAnsiTheme="minorHAnsi" w:cstheme="minorHAnsi"/>
        </w:rPr>
        <w:t xml:space="preserve"> and</w:t>
      </w:r>
      <w:r w:rsidR="009B34DC" w:rsidRPr="003C5A3D">
        <w:rPr>
          <w:rFonts w:asciiTheme="minorHAnsi" w:hAnsiTheme="minorHAnsi" w:cstheme="minorHAnsi"/>
        </w:rPr>
        <w:t xml:space="preserve"> Kathy attended.  Discussion</w:t>
      </w:r>
      <w:r w:rsidRPr="003C5A3D">
        <w:rPr>
          <w:rFonts w:asciiTheme="minorHAnsi" w:hAnsiTheme="minorHAnsi" w:cstheme="minorHAnsi"/>
        </w:rPr>
        <w:t>s</w:t>
      </w:r>
      <w:r w:rsidR="009B34DC" w:rsidRPr="003C5A3D">
        <w:rPr>
          <w:rFonts w:asciiTheme="minorHAnsi" w:hAnsiTheme="minorHAnsi" w:cstheme="minorHAnsi"/>
        </w:rPr>
        <w:t xml:space="preserve"> included the role of the Board</w:t>
      </w:r>
      <w:r w:rsidRPr="003C5A3D">
        <w:rPr>
          <w:rFonts w:asciiTheme="minorHAnsi" w:hAnsiTheme="minorHAnsi" w:cstheme="minorHAnsi"/>
        </w:rPr>
        <w:t xml:space="preserve"> and </w:t>
      </w:r>
      <w:r w:rsidR="009B34DC" w:rsidRPr="003C5A3D">
        <w:rPr>
          <w:rFonts w:asciiTheme="minorHAnsi" w:hAnsiTheme="minorHAnsi" w:cstheme="minorHAnsi"/>
        </w:rPr>
        <w:t>Board training</w:t>
      </w:r>
      <w:r w:rsidRPr="003C5A3D">
        <w:rPr>
          <w:rFonts w:asciiTheme="minorHAnsi" w:hAnsiTheme="minorHAnsi" w:cstheme="minorHAnsi"/>
        </w:rPr>
        <w:t>.</w:t>
      </w:r>
      <w:r w:rsidR="009B34DC" w:rsidRPr="003C5A3D">
        <w:rPr>
          <w:rFonts w:asciiTheme="minorHAnsi" w:hAnsiTheme="minorHAnsi" w:cstheme="minorHAnsi"/>
        </w:rPr>
        <w:t xml:space="preserve"> Missy and Seth </w:t>
      </w:r>
      <w:r w:rsidRPr="003C5A3D">
        <w:rPr>
          <w:rFonts w:asciiTheme="minorHAnsi" w:hAnsiTheme="minorHAnsi" w:cstheme="minorHAnsi"/>
        </w:rPr>
        <w:t xml:space="preserve">shared </w:t>
      </w:r>
      <w:r w:rsidR="009B34DC" w:rsidRPr="003C5A3D">
        <w:rPr>
          <w:rFonts w:asciiTheme="minorHAnsi" w:hAnsiTheme="minorHAnsi" w:cstheme="minorHAnsi"/>
        </w:rPr>
        <w:t>takeaways</w:t>
      </w:r>
      <w:r w:rsidRPr="003C5A3D">
        <w:rPr>
          <w:rFonts w:asciiTheme="minorHAnsi" w:hAnsiTheme="minorHAnsi" w:cstheme="minorHAnsi"/>
        </w:rPr>
        <w:t>, for example:</w:t>
      </w:r>
    </w:p>
    <w:p w14:paraId="39A14BCC" w14:textId="7C0F3CD2" w:rsidR="003D4E9E" w:rsidRPr="003C5A3D" w:rsidRDefault="003D4E9E">
      <w:pPr>
        <w:pStyle w:val="Normal1"/>
        <w:numPr>
          <w:ilvl w:val="0"/>
          <w:numId w:val="6"/>
        </w:numPr>
        <w:spacing w:line="240" w:lineRule="auto"/>
        <w:rPr>
          <w:rFonts w:asciiTheme="minorHAnsi" w:hAnsiTheme="minorHAnsi" w:cstheme="minorHAnsi"/>
        </w:rPr>
      </w:pPr>
      <w:r w:rsidRPr="003C5A3D">
        <w:rPr>
          <w:rFonts w:asciiTheme="minorHAnsi" w:hAnsiTheme="minorHAnsi" w:cstheme="minorHAnsi"/>
        </w:rPr>
        <w:t xml:space="preserve">Highlighting the new ACA division role as advisory/advocacy (ACA is working on logistics to implement this)  </w:t>
      </w:r>
    </w:p>
    <w:p w14:paraId="74254BC6" w14:textId="53674EC4" w:rsidR="003D4E9E" w:rsidRPr="003C5A3D" w:rsidRDefault="003D4E9E">
      <w:pPr>
        <w:pStyle w:val="Normal1"/>
        <w:numPr>
          <w:ilvl w:val="0"/>
          <w:numId w:val="6"/>
        </w:numPr>
        <w:spacing w:line="240" w:lineRule="auto"/>
        <w:rPr>
          <w:rFonts w:asciiTheme="minorHAnsi" w:hAnsiTheme="minorHAnsi" w:cstheme="minorHAnsi"/>
        </w:rPr>
      </w:pPr>
      <w:r w:rsidRPr="003C5A3D">
        <w:rPr>
          <w:rFonts w:asciiTheme="minorHAnsi" w:hAnsiTheme="minorHAnsi" w:cstheme="minorHAnsi"/>
        </w:rPr>
        <w:t xml:space="preserve">Reinforcing </w:t>
      </w:r>
      <w:r w:rsidR="009B34DC" w:rsidRPr="003C5A3D">
        <w:rPr>
          <w:rFonts w:asciiTheme="minorHAnsi" w:hAnsiTheme="minorHAnsi" w:cstheme="minorHAnsi"/>
        </w:rPr>
        <w:t xml:space="preserve">the responsibility of the Board to keep information confidential and after a decision is made to </w:t>
      </w:r>
      <w:r w:rsidRPr="003C5A3D">
        <w:rPr>
          <w:rFonts w:asciiTheme="minorHAnsi" w:hAnsiTheme="minorHAnsi" w:cstheme="minorHAnsi"/>
        </w:rPr>
        <w:t xml:space="preserve">communicate </w:t>
      </w:r>
      <w:r w:rsidR="009B34DC" w:rsidRPr="003C5A3D">
        <w:rPr>
          <w:rFonts w:asciiTheme="minorHAnsi" w:hAnsiTheme="minorHAnsi" w:cstheme="minorHAnsi"/>
        </w:rPr>
        <w:t xml:space="preserve">a </w:t>
      </w:r>
      <w:r w:rsidRPr="003C5A3D">
        <w:rPr>
          <w:rFonts w:asciiTheme="minorHAnsi" w:hAnsiTheme="minorHAnsi" w:cstheme="minorHAnsi"/>
        </w:rPr>
        <w:t xml:space="preserve">clear, consistent </w:t>
      </w:r>
      <w:r w:rsidR="009B34DC" w:rsidRPr="003C5A3D">
        <w:rPr>
          <w:rFonts w:asciiTheme="minorHAnsi" w:hAnsiTheme="minorHAnsi" w:cstheme="minorHAnsi"/>
        </w:rPr>
        <w:t xml:space="preserve">voice  </w:t>
      </w:r>
      <w:r w:rsidRPr="003C5A3D">
        <w:rPr>
          <w:rFonts w:asciiTheme="minorHAnsi" w:hAnsiTheme="minorHAnsi" w:cstheme="minorHAnsi"/>
        </w:rPr>
        <w:br/>
      </w:r>
    </w:p>
    <w:p w14:paraId="32C69110" w14:textId="3BC74E03" w:rsidR="003D4E9E" w:rsidRPr="003C5A3D" w:rsidRDefault="003D4E9E" w:rsidP="0059110A">
      <w:pPr>
        <w:pStyle w:val="Normal1"/>
        <w:spacing w:line="240" w:lineRule="auto"/>
        <w:rPr>
          <w:rFonts w:asciiTheme="minorHAnsi" w:hAnsiTheme="minorHAnsi" w:cstheme="minorHAnsi"/>
        </w:rPr>
      </w:pPr>
      <w:r w:rsidRPr="003C5A3D">
        <w:rPr>
          <w:rFonts w:asciiTheme="minorHAnsi" w:hAnsiTheme="minorHAnsi" w:cstheme="minorHAnsi"/>
        </w:rPr>
        <w:t>Opportunities for resources and engagement were also shared, including:</w:t>
      </w:r>
    </w:p>
    <w:p w14:paraId="75A7B276" w14:textId="77777777" w:rsidR="003D4E9E" w:rsidRPr="003C5A3D" w:rsidRDefault="003D4E9E">
      <w:pPr>
        <w:pStyle w:val="Normal1"/>
        <w:numPr>
          <w:ilvl w:val="0"/>
          <w:numId w:val="6"/>
        </w:numPr>
        <w:spacing w:line="240" w:lineRule="auto"/>
        <w:rPr>
          <w:rFonts w:asciiTheme="minorHAnsi" w:hAnsiTheme="minorHAnsi" w:cstheme="minorHAnsi"/>
        </w:rPr>
      </w:pPr>
      <w:r w:rsidRPr="003C5A3D">
        <w:rPr>
          <w:rFonts w:asciiTheme="minorHAnsi" w:hAnsiTheme="minorHAnsi" w:cstheme="minorHAnsi"/>
        </w:rPr>
        <w:t xml:space="preserve">ACA has grants available for members to attend Hill Day; the deadline for this year is June 30, 2026. </w:t>
      </w:r>
    </w:p>
    <w:p w14:paraId="294CA793" w14:textId="77777777" w:rsidR="003D4E9E" w:rsidRPr="003C5A3D" w:rsidRDefault="009B34DC">
      <w:pPr>
        <w:pStyle w:val="Normal1"/>
        <w:numPr>
          <w:ilvl w:val="0"/>
          <w:numId w:val="6"/>
        </w:numPr>
        <w:spacing w:line="240" w:lineRule="auto"/>
        <w:rPr>
          <w:rFonts w:asciiTheme="minorHAnsi" w:hAnsiTheme="minorHAnsi" w:cstheme="minorHAnsi"/>
        </w:rPr>
      </w:pPr>
      <w:r w:rsidRPr="003C5A3D">
        <w:rPr>
          <w:rFonts w:asciiTheme="minorHAnsi" w:hAnsiTheme="minorHAnsi" w:cstheme="minorHAnsi"/>
        </w:rPr>
        <w:t xml:space="preserve">ACA conference will be in Portland, Oregon March 11-14, 2027.  </w:t>
      </w:r>
    </w:p>
    <w:p w14:paraId="6365587A" w14:textId="157C67D9" w:rsidR="009B34DC" w:rsidRPr="003C5A3D" w:rsidRDefault="009B34DC">
      <w:pPr>
        <w:pStyle w:val="Normal1"/>
        <w:numPr>
          <w:ilvl w:val="0"/>
          <w:numId w:val="6"/>
        </w:numPr>
        <w:spacing w:line="240" w:lineRule="auto"/>
        <w:rPr>
          <w:rFonts w:asciiTheme="minorHAnsi" w:hAnsiTheme="minorHAnsi" w:cstheme="minorHAnsi"/>
        </w:rPr>
      </w:pPr>
      <w:r w:rsidRPr="003C5A3D">
        <w:rPr>
          <w:rFonts w:asciiTheme="minorHAnsi" w:hAnsiTheme="minorHAnsi" w:cstheme="minorHAnsi"/>
        </w:rPr>
        <w:t xml:space="preserve">Elections for ACA Board of Directors can now come from all membership.  </w:t>
      </w:r>
      <w:r w:rsidR="004A3309">
        <w:rPr>
          <w:rFonts w:asciiTheme="minorHAnsi" w:hAnsiTheme="minorHAnsi" w:cstheme="minorHAnsi"/>
        </w:rPr>
        <w:t>Discussed encouraging</w:t>
      </w:r>
      <w:r w:rsidRPr="003C5A3D">
        <w:rPr>
          <w:rFonts w:asciiTheme="minorHAnsi" w:hAnsiTheme="minorHAnsi" w:cstheme="minorHAnsi"/>
        </w:rPr>
        <w:t xml:space="preserve"> NCDA </w:t>
      </w:r>
      <w:r w:rsidR="003D4E9E" w:rsidRPr="003C5A3D">
        <w:rPr>
          <w:rFonts w:asciiTheme="minorHAnsi" w:hAnsiTheme="minorHAnsi" w:cstheme="minorHAnsi"/>
        </w:rPr>
        <w:t>representatives</w:t>
      </w:r>
      <w:r w:rsidRPr="003C5A3D">
        <w:rPr>
          <w:rFonts w:asciiTheme="minorHAnsi" w:hAnsiTheme="minorHAnsi" w:cstheme="minorHAnsi"/>
        </w:rPr>
        <w:t xml:space="preserve"> to run every year to have more NCDA representation.</w:t>
      </w:r>
    </w:p>
    <w:p w14:paraId="44AFF81B" w14:textId="77777777" w:rsidR="00996CAA" w:rsidRPr="003C5A3D" w:rsidRDefault="00996CAA" w:rsidP="0059110A">
      <w:pPr>
        <w:pStyle w:val="Normal1"/>
        <w:spacing w:line="240" w:lineRule="auto"/>
        <w:ind w:left="360"/>
        <w:rPr>
          <w:rFonts w:asciiTheme="minorHAnsi" w:hAnsiTheme="minorHAnsi" w:cstheme="minorHAnsi"/>
          <w:highlight w:val="yellow"/>
        </w:rPr>
      </w:pPr>
    </w:p>
    <w:p w14:paraId="5E545156" w14:textId="77777777" w:rsidR="00102115" w:rsidRPr="004A3309" w:rsidRDefault="00102115" w:rsidP="0059110A">
      <w:pPr>
        <w:pStyle w:val="Normal1"/>
        <w:spacing w:line="240" w:lineRule="auto"/>
        <w:ind w:left="360"/>
        <w:rPr>
          <w:rFonts w:asciiTheme="minorHAnsi" w:hAnsiTheme="minorHAnsi" w:cstheme="minorHAnsi"/>
        </w:rPr>
      </w:pPr>
    </w:p>
    <w:p w14:paraId="2EE9AA59" w14:textId="586E3A4D" w:rsidR="004E70A0" w:rsidRPr="004A3309" w:rsidRDefault="003D4E9E" w:rsidP="0059110A">
      <w:pPr>
        <w:spacing w:after="0" w:line="240" w:lineRule="auto"/>
        <w:rPr>
          <w:rFonts w:eastAsia="Times New Roman" w:cstheme="minorHAnsi"/>
          <w:b/>
          <w:bCs/>
          <w:color w:val="222222"/>
          <w:sz w:val="24"/>
          <w:szCs w:val="24"/>
        </w:rPr>
      </w:pPr>
      <w:r w:rsidRPr="004A3309">
        <w:rPr>
          <w:rFonts w:eastAsia="Times New Roman" w:cstheme="minorHAnsi"/>
          <w:b/>
          <w:bCs/>
          <w:color w:val="222222"/>
          <w:sz w:val="24"/>
          <w:szCs w:val="24"/>
        </w:rPr>
        <w:t>5</w:t>
      </w:r>
      <w:r w:rsidR="004E70A0" w:rsidRPr="004A3309">
        <w:rPr>
          <w:rFonts w:eastAsia="Times New Roman" w:cstheme="minorHAnsi"/>
          <w:b/>
          <w:bCs/>
          <w:color w:val="222222"/>
          <w:sz w:val="24"/>
          <w:szCs w:val="24"/>
        </w:rPr>
        <w:t xml:space="preserve">. </w:t>
      </w:r>
      <w:r w:rsidR="00B06513" w:rsidRPr="004A3309">
        <w:rPr>
          <w:rFonts w:eastAsia="Times New Roman" w:cstheme="minorHAnsi"/>
          <w:b/>
          <w:bCs/>
          <w:color w:val="222222"/>
          <w:sz w:val="24"/>
          <w:szCs w:val="24"/>
        </w:rPr>
        <w:t xml:space="preserve">Report from the Organizational Consultant </w:t>
      </w:r>
      <w:r w:rsidR="004E70A0" w:rsidRPr="004A3309">
        <w:rPr>
          <w:rFonts w:eastAsia="Times New Roman" w:cstheme="minorHAnsi"/>
          <w:b/>
          <w:bCs/>
          <w:color w:val="222222"/>
          <w:sz w:val="24"/>
          <w:szCs w:val="24"/>
        </w:rPr>
        <w:t>(Reginald</w:t>
      </w:r>
      <w:r w:rsidR="00B06513" w:rsidRPr="004A3309">
        <w:rPr>
          <w:rFonts w:eastAsia="Times New Roman" w:cstheme="minorHAnsi"/>
          <w:b/>
          <w:bCs/>
          <w:color w:val="222222"/>
          <w:sz w:val="24"/>
          <w:szCs w:val="24"/>
        </w:rPr>
        <w:t xml:space="preserve"> Ross</w:t>
      </w:r>
      <w:r w:rsidR="004E70A0" w:rsidRPr="004A3309">
        <w:rPr>
          <w:rFonts w:eastAsia="Times New Roman" w:cstheme="minorHAnsi"/>
          <w:b/>
          <w:bCs/>
          <w:color w:val="222222"/>
          <w:sz w:val="24"/>
          <w:szCs w:val="24"/>
        </w:rPr>
        <w:t>)</w:t>
      </w:r>
    </w:p>
    <w:p w14:paraId="5538D626" w14:textId="0CA30080" w:rsidR="004E70A0" w:rsidRPr="003C5A3D" w:rsidRDefault="004E70A0" w:rsidP="0059110A">
      <w:pPr>
        <w:spacing w:after="0" w:line="240" w:lineRule="auto"/>
        <w:rPr>
          <w:rFonts w:eastAsia="Times New Roman" w:cstheme="minorHAnsi"/>
          <w:i/>
          <w:iCs/>
          <w:color w:val="222222"/>
        </w:rPr>
      </w:pPr>
      <w:r w:rsidRPr="004A3309">
        <w:rPr>
          <w:rFonts w:eastAsia="Times New Roman" w:cstheme="minorHAnsi"/>
          <w:i/>
          <w:iCs/>
          <w:color w:val="222222"/>
        </w:rPr>
        <w:t>Please see Organizational Consultant Report provided on the NCDA Board webpage.</w:t>
      </w:r>
      <w:r w:rsidRPr="003C5A3D">
        <w:rPr>
          <w:rFonts w:eastAsia="Times New Roman" w:cstheme="minorHAnsi"/>
          <w:i/>
          <w:iCs/>
          <w:color w:val="222222"/>
        </w:rPr>
        <w:t xml:space="preserve"> </w:t>
      </w:r>
    </w:p>
    <w:p w14:paraId="44DA31E3" w14:textId="77777777" w:rsidR="0059110A" w:rsidRPr="003C5A3D" w:rsidRDefault="0059110A" w:rsidP="0059110A">
      <w:pPr>
        <w:spacing w:after="0" w:line="240" w:lineRule="auto"/>
        <w:rPr>
          <w:rFonts w:eastAsia="Times New Roman" w:cstheme="minorHAnsi"/>
        </w:rPr>
      </w:pPr>
    </w:p>
    <w:p w14:paraId="22CD3967" w14:textId="0C427FBE" w:rsidR="0059110A" w:rsidRPr="003C5A3D" w:rsidRDefault="0059110A" w:rsidP="0059110A">
      <w:pPr>
        <w:spacing w:after="0" w:line="240" w:lineRule="auto"/>
        <w:rPr>
          <w:rFonts w:eastAsia="Times New Roman" w:cstheme="minorHAnsi"/>
        </w:rPr>
      </w:pPr>
      <w:r w:rsidRPr="003C5A3D">
        <w:rPr>
          <w:rFonts w:eastAsia="Times New Roman" w:cstheme="minorHAnsi"/>
        </w:rPr>
        <w:t xml:space="preserve">The Board reflected on initial reads of the Pax Aria Research organizational consultant reports as a group – before the facilitated discussion – as a “temperature check.” We acknowledged key findings of NCDA strengths and areas for immediate and future action. The general sense was well expressed by Markell – “It sounds like there has been an accumulation of decisions, policies, and procedures over time that made good sense when they were made. </w:t>
      </w:r>
      <w:proofErr w:type="gramStart"/>
      <w:r w:rsidRPr="003C5A3D">
        <w:rPr>
          <w:rFonts w:eastAsia="Times New Roman" w:cstheme="minorHAnsi"/>
        </w:rPr>
        <w:t>But,</w:t>
      </w:r>
      <w:proofErr w:type="gramEnd"/>
      <w:r w:rsidRPr="003C5A3D">
        <w:rPr>
          <w:rFonts w:eastAsia="Times New Roman" w:cstheme="minorHAnsi"/>
        </w:rPr>
        <w:t xml:space="preserve"> we are in a different place now. There is no blame for the action areas we are faced with today. We are just trying to move the organization forward in a way that makes sense for who we are as an organization now.” Julia echoed the importance of considering not only who we are now, but “who do we need to be 10 years from now?” Mary Ellen asked: “How is the world changing? What paradigm shifts are we preparing for?” Bret reflected that we are </w:t>
      </w:r>
      <w:r w:rsidR="004A3309">
        <w:rPr>
          <w:rFonts w:eastAsia="Times New Roman" w:cstheme="minorHAnsi"/>
        </w:rPr>
        <w:t>“</w:t>
      </w:r>
      <w:r w:rsidRPr="003C5A3D">
        <w:rPr>
          <w:rFonts w:eastAsia="Times New Roman" w:cstheme="minorHAnsi"/>
        </w:rPr>
        <w:t xml:space="preserve">well positioned to do this work” and taking intentional steps to “build membership input and buy-in as we make this work for and with the organization.” </w:t>
      </w:r>
    </w:p>
    <w:p w14:paraId="361FE468" w14:textId="77777777" w:rsidR="0059110A" w:rsidRPr="003C5A3D" w:rsidRDefault="0059110A" w:rsidP="0059110A">
      <w:pPr>
        <w:spacing w:after="0" w:line="240" w:lineRule="auto"/>
        <w:rPr>
          <w:rFonts w:eastAsia="Times New Roman" w:cstheme="minorHAnsi"/>
        </w:rPr>
      </w:pPr>
    </w:p>
    <w:p w14:paraId="008A4845" w14:textId="77777777" w:rsidR="0059110A" w:rsidRPr="003C5A3D" w:rsidRDefault="0059110A" w:rsidP="0059110A">
      <w:pPr>
        <w:spacing w:after="0" w:line="240" w:lineRule="auto"/>
        <w:rPr>
          <w:rFonts w:eastAsia="Times New Roman" w:cstheme="minorHAnsi"/>
        </w:rPr>
      </w:pPr>
      <w:r w:rsidRPr="003C5A3D">
        <w:rPr>
          <w:rFonts w:eastAsia="Times New Roman" w:cstheme="minorHAnsi"/>
        </w:rPr>
        <w:t xml:space="preserve">Potential edits to detail items were also identified for clarification or accuracy updates before the report is released. For example, Deneen identified that: </w:t>
      </w:r>
    </w:p>
    <w:p w14:paraId="5403346A" w14:textId="77777777" w:rsidR="0059110A" w:rsidRPr="003C5A3D" w:rsidRDefault="0059110A">
      <w:pPr>
        <w:pStyle w:val="ListParagraph"/>
        <w:numPr>
          <w:ilvl w:val="0"/>
          <w:numId w:val="4"/>
        </w:numPr>
        <w:spacing w:after="0" w:line="240" w:lineRule="auto"/>
        <w:rPr>
          <w:rFonts w:eastAsia="Times New Roman" w:cstheme="minorHAnsi"/>
        </w:rPr>
      </w:pPr>
      <w:r w:rsidRPr="003C5A3D">
        <w:rPr>
          <w:rFonts w:eastAsia="Times New Roman" w:cstheme="minorHAnsi"/>
        </w:rPr>
        <w:t xml:space="preserve">On page 7, key finding #2 refers to Bylaws article 7. However, similar content is also discussed in Article 3, Section 2. Article 7 and Article 3 should be discussed together for better alignment. </w:t>
      </w:r>
    </w:p>
    <w:p w14:paraId="2F2F300F" w14:textId="48BC0419" w:rsidR="00EE65F5" w:rsidRPr="003C5A3D" w:rsidRDefault="0059110A">
      <w:pPr>
        <w:pStyle w:val="ListParagraph"/>
        <w:numPr>
          <w:ilvl w:val="0"/>
          <w:numId w:val="4"/>
        </w:numPr>
        <w:spacing w:after="0" w:line="240" w:lineRule="auto"/>
        <w:rPr>
          <w:rFonts w:eastAsia="Times New Roman" w:cstheme="minorHAnsi"/>
        </w:rPr>
      </w:pPr>
      <w:r w:rsidRPr="003C5A3D">
        <w:rPr>
          <w:rFonts w:eastAsia="Times New Roman" w:cstheme="minorHAnsi"/>
        </w:rPr>
        <w:t xml:space="preserve">On page 7, key finding #3 sums the Executive Director and Management Services Contract, adding the base management fee, ED based compensation, and international contracts. In current practice, the ED base compensation is included in the base management fee – so the summative total in the organizational consultant report is currently incorrect and needs to be edited before sharing.  </w:t>
      </w:r>
      <w:r w:rsidRPr="003C5A3D">
        <w:rPr>
          <w:rFonts w:eastAsia="Times New Roman" w:cstheme="minorHAnsi"/>
        </w:rPr>
        <w:br/>
      </w:r>
    </w:p>
    <w:p w14:paraId="37ED5AC2" w14:textId="77777777" w:rsidR="00B06513" w:rsidRPr="003C5A3D" w:rsidRDefault="00B06513" w:rsidP="0059110A">
      <w:pPr>
        <w:spacing w:after="0" w:line="240" w:lineRule="auto"/>
        <w:rPr>
          <w:rFonts w:eastAsia="Times New Roman" w:cstheme="minorHAnsi"/>
        </w:rPr>
      </w:pPr>
    </w:p>
    <w:p w14:paraId="4E246131" w14:textId="262EA8B6" w:rsidR="00B06513" w:rsidRPr="004A3309" w:rsidRDefault="003D4E9E" w:rsidP="0059110A">
      <w:pPr>
        <w:spacing w:after="0" w:line="240" w:lineRule="auto"/>
        <w:rPr>
          <w:rFonts w:eastAsia="Times New Roman" w:cstheme="minorHAnsi"/>
          <w:b/>
          <w:bCs/>
          <w:color w:val="222222"/>
          <w:sz w:val="24"/>
          <w:szCs w:val="24"/>
        </w:rPr>
      </w:pPr>
      <w:r w:rsidRPr="004A3309">
        <w:rPr>
          <w:rFonts w:eastAsia="Times New Roman" w:cstheme="minorHAnsi"/>
          <w:b/>
          <w:bCs/>
          <w:color w:val="222222"/>
          <w:sz w:val="24"/>
          <w:szCs w:val="24"/>
        </w:rPr>
        <w:t>6</w:t>
      </w:r>
      <w:r w:rsidR="00B06513" w:rsidRPr="004A3309">
        <w:rPr>
          <w:rFonts w:eastAsia="Times New Roman" w:cstheme="minorHAnsi"/>
          <w:b/>
          <w:bCs/>
          <w:color w:val="222222"/>
          <w:sz w:val="24"/>
          <w:szCs w:val="24"/>
        </w:rPr>
        <w:t>. Treasurer’s Report (Missy)</w:t>
      </w:r>
    </w:p>
    <w:p w14:paraId="64B17E5F" w14:textId="7AADC93E" w:rsidR="00B06513" w:rsidRPr="003C5A3D" w:rsidRDefault="00B06513" w:rsidP="0059110A">
      <w:pPr>
        <w:spacing w:after="0" w:line="240" w:lineRule="auto"/>
        <w:rPr>
          <w:rFonts w:eastAsia="Times New Roman" w:cstheme="minorHAnsi"/>
          <w:i/>
          <w:iCs/>
          <w:color w:val="222222"/>
        </w:rPr>
      </w:pPr>
      <w:r w:rsidRPr="004A3309">
        <w:rPr>
          <w:rFonts w:eastAsia="Times New Roman" w:cstheme="minorHAnsi"/>
          <w:i/>
          <w:iCs/>
          <w:color w:val="222222"/>
        </w:rPr>
        <w:t>Ple</w:t>
      </w:r>
      <w:r w:rsidRPr="003C5A3D">
        <w:rPr>
          <w:rFonts w:eastAsia="Times New Roman" w:cstheme="minorHAnsi"/>
          <w:i/>
          <w:iCs/>
          <w:color w:val="222222"/>
        </w:rPr>
        <w:t xml:space="preserve">ase see </w:t>
      </w:r>
      <w:r w:rsidR="005042D4" w:rsidRPr="003C5A3D">
        <w:rPr>
          <w:rFonts w:eastAsia="Times New Roman" w:cstheme="minorHAnsi"/>
          <w:i/>
          <w:iCs/>
          <w:color w:val="222222"/>
        </w:rPr>
        <w:t xml:space="preserve">the May Treasurer’s </w:t>
      </w:r>
      <w:r w:rsidRPr="003C5A3D">
        <w:rPr>
          <w:rFonts w:eastAsia="Times New Roman" w:cstheme="minorHAnsi"/>
          <w:i/>
          <w:iCs/>
          <w:color w:val="222222"/>
        </w:rPr>
        <w:t xml:space="preserve">Report provided on the NCDA Board webpage. </w:t>
      </w:r>
    </w:p>
    <w:p w14:paraId="52C65533" w14:textId="77777777" w:rsidR="00293270" w:rsidRPr="003C5A3D" w:rsidRDefault="00293270" w:rsidP="0059110A">
      <w:pPr>
        <w:spacing w:after="0" w:line="240" w:lineRule="auto"/>
        <w:rPr>
          <w:rFonts w:eastAsia="Times New Roman" w:cstheme="minorHAnsi"/>
          <w:highlight w:val="darkGray"/>
        </w:rPr>
      </w:pPr>
    </w:p>
    <w:p w14:paraId="5824E0BC" w14:textId="47BCFADE" w:rsidR="00B06513" w:rsidRPr="003C5A3D" w:rsidRDefault="00B06513" w:rsidP="0059110A">
      <w:pPr>
        <w:spacing w:after="0" w:line="240" w:lineRule="auto"/>
        <w:rPr>
          <w:rFonts w:eastAsia="Times New Roman" w:cstheme="minorHAnsi"/>
          <w:b/>
          <w:bCs/>
          <w:i/>
          <w:iCs/>
        </w:rPr>
      </w:pPr>
      <w:r w:rsidRPr="003C5A3D">
        <w:rPr>
          <w:rFonts w:eastAsia="Times New Roman" w:cstheme="minorHAnsi"/>
          <w:b/>
          <w:bCs/>
          <w:i/>
          <w:iCs/>
        </w:rPr>
        <w:t>May Treasurer’s Report</w:t>
      </w:r>
    </w:p>
    <w:p w14:paraId="738A7A02" w14:textId="7908B9F9" w:rsidR="00293270" w:rsidRPr="003C5A3D" w:rsidRDefault="00293270" w:rsidP="0059110A">
      <w:pPr>
        <w:spacing w:after="0" w:line="240" w:lineRule="auto"/>
        <w:rPr>
          <w:rFonts w:eastAsia="Times New Roman" w:cstheme="minorHAnsi"/>
        </w:rPr>
      </w:pPr>
      <w:r w:rsidRPr="003C5A3D">
        <w:rPr>
          <w:rFonts w:eastAsia="Times New Roman" w:cstheme="minorHAnsi"/>
          <w:b/>
          <w:bCs/>
          <w:i/>
          <w:iCs/>
        </w:rPr>
        <w:t>Revenues:</w:t>
      </w:r>
      <w:r w:rsidRPr="003C5A3D">
        <w:rPr>
          <w:rFonts w:eastAsia="Times New Roman" w:cstheme="minorHAnsi"/>
        </w:rPr>
        <w:t xml:space="preserve"> We are 8 months </w:t>
      </w:r>
      <w:r w:rsidR="0059110A" w:rsidRPr="003C5A3D">
        <w:rPr>
          <w:rFonts w:eastAsia="Times New Roman" w:cstheme="minorHAnsi"/>
        </w:rPr>
        <w:t>(</w:t>
      </w:r>
      <w:r w:rsidRPr="003C5A3D">
        <w:rPr>
          <w:rFonts w:eastAsia="Times New Roman" w:cstheme="minorHAnsi"/>
        </w:rPr>
        <w:t>or 67%</w:t>
      </w:r>
      <w:r w:rsidR="0059110A" w:rsidRPr="003C5A3D">
        <w:rPr>
          <w:rFonts w:eastAsia="Times New Roman" w:cstheme="minorHAnsi"/>
        </w:rPr>
        <w:t>)</w:t>
      </w:r>
      <w:r w:rsidRPr="003C5A3D">
        <w:rPr>
          <w:rFonts w:eastAsia="Times New Roman" w:cstheme="minorHAnsi"/>
        </w:rPr>
        <w:t xml:space="preserve"> through the fiscal year.  In looking at the </w:t>
      </w:r>
      <w:r w:rsidR="0059110A" w:rsidRPr="003C5A3D">
        <w:rPr>
          <w:rFonts w:eastAsia="Times New Roman" w:cstheme="minorHAnsi"/>
        </w:rPr>
        <w:t>percentages</w:t>
      </w:r>
      <w:r w:rsidRPr="003C5A3D">
        <w:rPr>
          <w:rFonts w:eastAsia="Times New Roman" w:cstheme="minorHAnsi"/>
        </w:rPr>
        <w:t xml:space="preserve"> on </w:t>
      </w:r>
      <w:r w:rsidR="0059110A" w:rsidRPr="003C5A3D">
        <w:rPr>
          <w:rFonts w:eastAsia="Times New Roman" w:cstheme="minorHAnsi"/>
        </w:rPr>
        <w:t xml:space="preserve">the </w:t>
      </w:r>
      <w:r w:rsidRPr="003C5A3D">
        <w:rPr>
          <w:rFonts w:eastAsia="Times New Roman" w:cstheme="minorHAnsi"/>
        </w:rPr>
        <w:t xml:space="preserve">Revenue/Expenses tab, we are behind on </w:t>
      </w:r>
      <w:r w:rsidR="0059110A" w:rsidRPr="003C5A3D">
        <w:rPr>
          <w:rFonts w:eastAsia="Times New Roman" w:cstheme="minorHAnsi"/>
        </w:rPr>
        <w:t xml:space="preserve">nearly </w:t>
      </w:r>
      <w:r w:rsidRPr="003C5A3D">
        <w:rPr>
          <w:rFonts w:eastAsia="Times New Roman" w:cstheme="minorHAnsi"/>
        </w:rPr>
        <w:t xml:space="preserve">all line items. Membership and professional development (lines 10 and 13) are on track. The conference revenue is behind and we most likely cannot anticipate more revenue from the conference at this point. Credentialing is also under our budgeted revenue.  </w:t>
      </w:r>
      <w:r w:rsidR="004A3309">
        <w:rPr>
          <w:rFonts w:eastAsia="Times New Roman" w:cstheme="minorHAnsi"/>
        </w:rPr>
        <w:t>Training and Education Council (</w:t>
      </w:r>
      <w:r w:rsidRPr="003C5A3D">
        <w:rPr>
          <w:rFonts w:eastAsia="Times New Roman" w:cstheme="minorHAnsi"/>
        </w:rPr>
        <w:t>TEC</w:t>
      </w:r>
      <w:r w:rsidR="004A3309">
        <w:rPr>
          <w:rFonts w:eastAsia="Times New Roman" w:cstheme="minorHAnsi"/>
        </w:rPr>
        <w:t>)</w:t>
      </w:r>
      <w:r w:rsidRPr="003C5A3D">
        <w:rPr>
          <w:rFonts w:eastAsia="Times New Roman" w:cstheme="minorHAnsi"/>
        </w:rPr>
        <w:t xml:space="preserve"> revenue is not picking up as we expected with the new </w:t>
      </w:r>
      <w:r w:rsidRPr="003C5A3D">
        <w:rPr>
          <w:rFonts w:eastAsia="Times New Roman" w:cstheme="minorHAnsi"/>
        </w:rPr>
        <w:lastRenderedPageBreak/>
        <w:t>training and the impact of war in the MENA region has impact TEC and Credentialing projections. Our current revenue is $1,147,434.</w:t>
      </w:r>
    </w:p>
    <w:p w14:paraId="6D04B579" w14:textId="77777777" w:rsidR="0059110A" w:rsidRPr="003C5A3D" w:rsidRDefault="00293270" w:rsidP="0059110A">
      <w:pPr>
        <w:spacing w:after="0" w:line="240" w:lineRule="auto"/>
        <w:rPr>
          <w:rFonts w:eastAsia="Times New Roman" w:cstheme="minorHAnsi"/>
        </w:rPr>
      </w:pPr>
      <w:r w:rsidRPr="003C5A3D">
        <w:rPr>
          <w:rFonts w:eastAsia="Times New Roman" w:cstheme="minorHAnsi"/>
          <w:b/>
          <w:bCs/>
          <w:i/>
          <w:iCs/>
        </w:rPr>
        <w:t xml:space="preserve">Expenses: </w:t>
      </w:r>
      <w:r w:rsidRPr="003C5A3D">
        <w:rPr>
          <w:rFonts w:eastAsia="Times New Roman" w:cstheme="minorHAnsi"/>
        </w:rPr>
        <w:t xml:space="preserve">Expenses are under </w:t>
      </w:r>
      <w:r w:rsidR="0059110A" w:rsidRPr="003C5A3D">
        <w:rPr>
          <w:rFonts w:eastAsia="Times New Roman" w:cstheme="minorHAnsi"/>
        </w:rPr>
        <w:t xml:space="preserve">expectations </w:t>
      </w:r>
      <w:r w:rsidRPr="003C5A3D">
        <w:rPr>
          <w:rFonts w:eastAsia="Times New Roman" w:cstheme="minorHAnsi"/>
        </w:rPr>
        <w:t xml:space="preserve">on most lines.  Our current expenses total $1,042, 390.  Deneen reports that Mary Ann is working hard to cut every unnecessary conference expense possible to minimize the </w:t>
      </w:r>
      <w:r w:rsidR="0059110A" w:rsidRPr="003C5A3D">
        <w:rPr>
          <w:rFonts w:eastAsia="Times New Roman" w:cstheme="minorHAnsi"/>
        </w:rPr>
        <w:t xml:space="preserve">impact of </w:t>
      </w:r>
      <w:r w:rsidRPr="003C5A3D">
        <w:rPr>
          <w:rFonts w:eastAsia="Times New Roman" w:cstheme="minorHAnsi"/>
        </w:rPr>
        <w:t xml:space="preserve">reduced of revenues.  </w:t>
      </w:r>
    </w:p>
    <w:p w14:paraId="2DD35AE8" w14:textId="77777777" w:rsidR="0059110A" w:rsidRPr="003C5A3D" w:rsidRDefault="0059110A" w:rsidP="0059110A">
      <w:pPr>
        <w:spacing w:after="0" w:line="240" w:lineRule="auto"/>
        <w:rPr>
          <w:rFonts w:eastAsia="Times New Roman" w:cstheme="minorHAnsi"/>
        </w:rPr>
      </w:pPr>
    </w:p>
    <w:p w14:paraId="2A430C4D" w14:textId="36141F71" w:rsidR="00293270" w:rsidRPr="003C5A3D" w:rsidRDefault="00293270" w:rsidP="0059110A">
      <w:pPr>
        <w:spacing w:after="0" w:line="240" w:lineRule="auto"/>
        <w:rPr>
          <w:rFonts w:eastAsia="Times New Roman" w:cstheme="minorHAnsi"/>
        </w:rPr>
      </w:pPr>
      <w:r w:rsidRPr="003C5A3D">
        <w:rPr>
          <w:rFonts w:eastAsia="Times New Roman" w:cstheme="minorHAnsi"/>
        </w:rPr>
        <w:t xml:space="preserve">The TEC expenses (line 41) are high. Part of this appears to be due to the October 2026 training where revenues appeared in the last fiscal </w:t>
      </w:r>
      <w:proofErr w:type="gramStart"/>
      <w:r w:rsidRPr="003C5A3D">
        <w:rPr>
          <w:rFonts w:eastAsia="Times New Roman" w:cstheme="minorHAnsi"/>
        </w:rPr>
        <w:t>year</w:t>
      </w:r>
      <w:proofErr w:type="gramEnd"/>
      <w:r w:rsidRPr="003C5A3D">
        <w:rPr>
          <w:rFonts w:eastAsia="Times New Roman" w:cstheme="minorHAnsi"/>
        </w:rPr>
        <w:t xml:space="preserve"> but the expenses were billed this year.  Last year, the supervision training surplus was $3,340 and this year the difference is a deficit of $11,800</w:t>
      </w:r>
      <w:r w:rsidR="0059110A" w:rsidRPr="003C5A3D">
        <w:rPr>
          <w:rFonts w:eastAsia="Times New Roman" w:cstheme="minorHAnsi"/>
        </w:rPr>
        <w:t>,</w:t>
      </w:r>
      <w:r w:rsidRPr="003C5A3D">
        <w:rPr>
          <w:rFonts w:eastAsia="Times New Roman" w:cstheme="minorHAnsi"/>
        </w:rPr>
        <w:t xml:space="preserve"> but that number included the investment we made in enhancements last year. Between the two years so far, that is a loss of $8</w:t>
      </w:r>
      <w:r w:rsidR="0059110A" w:rsidRPr="003C5A3D">
        <w:rPr>
          <w:rFonts w:eastAsia="Times New Roman" w:cstheme="minorHAnsi"/>
        </w:rPr>
        <w:t>,</w:t>
      </w:r>
      <w:r w:rsidRPr="003C5A3D">
        <w:rPr>
          <w:rFonts w:eastAsia="Times New Roman" w:cstheme="minorHAnsi"/>
        </w:rPr>
        <w:t xml:space="preserve">460 between the training and manual sales revenues and the expenses.  Deneen reports there is another training happening with </w:t>
      </w:r>
      <w:r w:rsidR="0059110A" w:rsidRPr="003C5A3D">
        <w:rPr>
          <w:rFonts w:eastAsia="Times New Roman" w:cstheme="minorHAnsi"/>
        </w:rPr>
        <w:t>8</w:t>
      </w:r>
      <w:r w:rsidRPr="003C5A3D">
        <w:rPr>
          <w:rFonts w:eastAsia="Times New Roman" w:cstheme="minorHAnsi"/>
        </w:rPr>
        <w:t xml:space="preserve"> registrants, a few of whom have not paid.  The training is paid per </w:t>
      </w:r>
      <w:proofErr w:type="gramStart"/>
      <w:r w:rsidRPr="003C5A3D">
        <w:rPr>
          <w:rFonts w:eastAsia="Times New Roman" w:cstheme="minorHAnsi"/>
        </w:rPr>
        <w:t>registrant</w:t>
      </w:r>
      <w:proofErr w:type="gramEnd"/>
      <w:r w:rsidR="0059110A" w:rsidRPr="003C5A3D">
        <w:rPr>
          <w:rFonts w:eastAsia="Times New Roman" w:cstheme="minorHAnsi"/>
        </w:rPr>
        <w:t xml:space="preserve"> </w:t>
      </w:r>
      <w:r w:rsidRPr="003C5A3D">
        <w:rPr>
          <w:rFonts w:eastAsia="Times New Roman" w:cstheme="minorHAnsi"/>
        </w:rPr>
        <w:t xml:space="preserve">so we hopefully won’t take an expense hit on the trainings.   </w:t>
      </w:r>
    </w:p>
    <w:p w14:paraId="498062E7" w14:textId="77777777" w:rsidR="00293270" w:rsidRPr="003C5A3D" w:rsidRDefault="00293270" w:rsidP="0059110A">
      <w:pPr>
        <w:spacing w:after="0" w:line="240" w:lineRule="auto"/>
        <w:rPr>
          <w:rFonts w:eastAsia="Times New Roman" w:cstheme="minorHAnsi"/>
        </w:rPr>
      </w:pPr>
    </w:p>
    <w:p w14:paraId="693BB6AB" w14:textId="5E8FB0D9" w:rsidR="00293270" w:rsidRPr="003C5A3D" w:rsidRDefault="00293270" w:rsidP="0059110A">
      <w:pPr>
        <w:spacing w:after="0" w:line="240" w:lineRule="auto"/>
        <w:rPr>
          <w:rFonts w:eastAsia="Times New Roman" w:cstheme="minorHAnsi"/>
        </w:rPr>
      </w:pPr>
      <w:r w:rsidRPr="003C5A3D">
        <w:rPr>
          <w:rFonts w:eastAsia="Times New Roman" w:cstheme="minorHAnsi"/>
        </w:rPr>
        <w:t>Line 39, the Publications expenses are high due to the initial 250 copy printing of the new Mental Health Monograph.  This publication was just released so we may see more revenue on line 14 by the year’s end.</w:t>
      </w:r>
    </w:p>
    <w:p w14:paraId="223EFC67" w14:textId="77777777" w:rsidR="00293270" w:rsidRPr="003C5A3D" w:rsidRDefault="00293270" w:rsidP="0059110A">
      <w:pPr>
        <w:spacing w:after="0" w:line="240" w:lineRule="auto"/>
        <w:rPr>
          <w:rFonts w:eastAsia="Times New Roman" w:cstheme="minorHAnsi"/>
        </w:rPr>
      </w:pPr>
    </w:p>
    <w:p w14:paraId="32DBB003" w14:textId="3D070C31" w:rsidR="00293270" w:rsidRPr="003C5A3D" w:rsidRDefault="00293270" w:rsidP="0059110A">
      <w:pPr>
        <w:spacing w:after="0" w:line="240" w:lineRule="auto"/>
        <w:rPr>
          <w:rFonts w:eastAsia="Times New Roman" w:cstheme="minorHAnsi"/>
        </w:rPr>
      </w:pPr>
      <w:r w:rsidRPr="003C5A3D">
        <w:rPr>
          <w:rFonts w:eastAsia="Times New Roman" w:cstheme="minorHAnsi"/>
        </w:rPr>
        <w:t xml:space="preserve">Notice the balance of the Vanguard account and the total of $60,861 investment income on line 9 that was calculated into the budget figures. When without that revenue calculated, we are still experiencing a surplus at this time, but, we have not incurred our major conference expenses yet.  If we look at the conference current revenue minus the budgeted expenses, we </w:t>
      </w:r>
      <w:proofErr w:type="gramStart"/>
      <w:r w:rsidRPr="003C5A3D">
        <w:rPr>
          <w:rFonts w:eastAsia="Times New Roman" w:cstheme="minorHAnsi"/>
        </w:rPr>
        <w:t>would</w:t>
      </w:r>
      <w:proofErr w:type="gramEnd"/>
      <w:r w:rsidRPr="003C5A3D">
        <w:rPr>
          <w:rFonts w:eastAsia="Times New Roman" w:cstheme="minorHAnsi"/>
        </w:rPr>
        <w:t xml:space="preserve"> incur a loss this year if these projections hold.  It’s too soon to tell just how much but I bring this up for us to all start thinking about future planning and being mindful of our expenses moving forward.</w:t>
      </w:r>
    </w:p>
    <w:p w14:paraId="49E3BC02" w14:textId="77777777" w:rsidR="00293270" w:rsidRPr="003C5A3D" w:rsidRDefault="00293270" w:rsidP="0059110A">
      <w:pPr>
        <w:spacing w:after="0" w:line="240" w:lineRule="auto"/>
        <w:rPr>
          <w:rFonts w:eastAsia="Times New Roman" w:cstheme="minorHAnsi"/>
        </w:rPr>
      </w:pPr>
    </w:p>
    <w:p w14:paraId="683041A7" w14:textId="65860EBC" w:rsidR="00F02A18" w:rsidRPr="003C5A3D" w:rsidRDefault="00F02A18" w:rsidP="0059110A">
      <w:pPr>
        <w:spacing w:after="0" w:line="240" w:lineRule="auto"/>
        <w:rPr>
          <w:rFonts w:eastAsia="Times New Roman" w:cstheme="minorHAnsi"/>
          <w:b/>
          <w:bCs/>
          <w:i/>
          <w:iCs/>
        </w:rPr>
      </w:pPr>
      <w:r w:rsidRPr="003C5A3D">
        <w:rPr>
          <w:rFonts w:eastAsia="Times New Roman" w:cstheme="minorHAnsi"/>
          <w:b/>
          <w:bCs/>
          <w:i/>
          <w:iCs/>
        </w:rPr>
        <w:t>Questions / Discussion</w:t>
      </w:r>
    </w:p>
    <w:p w14:paraId="29BC81E5" w14:textId="3FCFE5F0" w:rsidR="00FA685E" w:rsidRPr="003C5A3D" w:rsidRDefault="0059110A" w:rsidP="0059110A">
      <w:pPr>
        <w:spacing w:after="0" w:line="240" w:lineRule="auto"/>
        <w:rPr>
          <w:rFonts w:eastAsia="Times New Roman" w:cstheme="minorHAnsi"/>
        </w:rPr>
      </w:pPr>
      <w:r w:rsidRPr="003C5A3D">
        <w:rPr>
          <w:rFonts w:eastAsia="Times New Roman" w:cstheme="minorHAnsi"/>
        </w:rPr>
        <w:t xml:space="preserve">Considering current revenue pressures, all are urged to </w:t>
      </w:r>
      <w:r w:rsidR="00293270" w:rsidRPr="003C5A3D">
        <w:rPr>
          <w:rFonts w:eastAsia="Times New Roman" w:cstheme="minorHAnsi"/>
        </w:rPr>
        <w:t>be conservative in spending</w:t>
      </w:r>
      <w:r w:rsidRPr="003C5A3D">
        <w:rPr>
          <w:rFonts w:eastAsia="Times New Roman" w:cstheme="minorHAnsi"/>
        </w:rPr>
        <w:t xml:space="preserve"> </w:t>
      </w:r>
      <w:proofErr w:type="gramStart"/>
      <w:r w:rsidRPr="003C5A3D">
        <w:rPr>
          <w:rFonts w:eastAsia="Times New Roman" w:cstheme="minorHAnsi"/>
        </w:rPr>
        <w:t>at this time</w:t>
      </w:r>
      <w:proofErr w:type="gramEnd"/>
      <w:r w:rsidR="00293270" w:rsidRPr="003C5A3D">
        <w:rPr>
          <w:rFonts w:eastAsia="Times New Roman" w:cstheme="minorHAnsi"/>
        </w:rPr>
        <w:t xml:space="preserve">. </w:t>
      </w:r>
      <w:r w:rsidR="00FA685E" w:rsidRPr="003C5A3D">
        <w:rPr>
          <w:rFonts w:eastAsia="Times New Roman" w:cstheme="minorHAnsi"/>
        </w:rPr>
        <w:t xml:space="preserve">We are </w:t>
      </w:r>
      <w:r w:rsidR="00F02A18" w:rsidRPr="003C5A3D">
        <w:rPr>
          <w:rFonts w:eastAsia="Times New Roman" w:cstheme="minorHAnsi"/>
        </w:rPr>
        <w:t>a non-profit</w:t>
      </w:r>
      <w:r w:rsidR="00FA685E" w:rsidRPr="003C5A3D">
        <w:rPr>
          <w:rFonts w:eastAsia="Times New Roman" w:cstheme="minorHAnsi"/>
        </w:rPr>
        <w:t xml:space="preserve">, and therefore not supposed to carry a lot of </w:t>
      </w:r>
      <w:r w:rsidR="00F02A18" w:rsidRPr="003C5A3D">
        <w:rPr>
          <w:rFonts w:eastAsia="Times New Roman" w:cstheme="minorHAnsi"/>
        </w:rPr>
        <w:t xml:space="preserve">discretionary income. </w:t>
      </w:r>
      <w:proofErr w:type="gramStart"/>
      <w:r w:rsidR="00FA685E" w:rsidRPr="003C5A3D">
        <w:rPr>
          <w:rFonts w:eastAsia="Times New Roman" w:cstheme="minorHAnsi"/>
        </w:rPr>
        <w:t>But,</w:t>
      </w:r>
      <w:proofErr w:type="gramEnd"/>
      <w:r w:rsidR="00FA685E" w:rsidRPr="003C5A3D">
        <w:rPr>
          <w:rFonts w:eastAsia="Times New Roman" w:cstheme="minorHAnsi"/>
        </w:rPr>
        <w:t xml:space="preserve"> we also want to get back to a place where the </w:t>
      </w:r>
      <w:r w:rsidR="00F02A18" w:rsidRPr="003C5A3D">
        <w:rPr>
          <w:rFonts w:eastAsia="Times New Roman" w:cstheme="minorHAnsi"/>
        </w:rPr>
        <w:t xml:space="preserve">conference </w:t>
      </w:r>
      <w:r w:rsidR="00FA685E" w:rsidRPr="003C5A3D">
        <w:rPr>
          <w:rFonts w:eastAsia="Times New Roman" w:cstheme="minorHAnsi"/>
        </w:rPr>
        <w:t xml:space="preserve">can </w:t>
      </w:r>
      <w:r w:rsidR="00F02A18" w:rsidRPr="003C5A3D">
        <w:rPr>
          <w:rFonts w:eastAsia="Times New Roman" w:cstheme="minorHAnsi"/>
        </w:rPr>
        <w:t>pay for itself</w:t>
      </w:r>
      <w:r w:rsidR="00FA685E" w:rsidRPr="003C5A3D">
        <w:rPr>
          <w:rFonts w:eastAsia="Times New Roman" w:cstheme="minorHAnsi"/>
        </w:rPr>
        <w:t xml:space="preserve">. We are seeking </w:t>
      </w:r>
      <w:r w:rsidR="00F02A18" w:rsidRPr="003C5A3D">
        <w:rPr>
          <w:rFonts w:eastAsia="Times New Roman" w:cstheme="minorHAnsi"/>
        </w:rPr>
        <w:t xml:space="preserve">a balance. </w:t>
      </w:r>
      <w:r w:rsidR="00FA685E" w:rsidRPr="003C5A3D">
        <w:rPr>
          <w:rFonts w:eastAsia="Times New Roman" w:cstheme="minorHAnsi"/>
        </w:rPr>
        <w:t xml:space="preserve">We cannot maintain </w:t>
      </w:r>
      <w:r w:rsidR="00F02A18" w:rsidRPr="003C5A3D">
        <w:rPr>
          <w:rFonts w:eastAsia="Times New Roman" w:cstheme="minorHAnsi"/>
        </w:rPr>
        <w:t>considerable losses</w:t>
      </w:r>
      <w:r w:rsidR="00FA685E" w:rsidRPr="003C5A3D">
        <w:rPr>
          <w:rFonts w:eastAsia="Times New Roman" w:cstheme="minorHAnsi"/>
        </w:rPr>
        <w:t xml:space="preserve"> and cannot be spending </w:t>
      </w:r>
      <w:r w:rsidR="00F02A18" w:rsidRPr="003C5A3D">
        <w:rPr>
          <w:rFonts w:eastAsia="Times New Roman" w:cstheme="minorHAnsi"/>
        </w:rPr>
        <w:t>investment income consistently</w:t>
      </w:r>
      <w:r w:rsidR="00FA685E" w:rsidRPr="003C5A3D">
        <w:rPr>
          <w:rFonts w:eastAsia="Times New Roman" w:cstheme="minorHAnsi"/>
        </w:rPr>
        <w:t xml:space="preserve"> on this cost item</w:t>
      </w:r>
      <w:r w:rsidR="00F02A18" w:rsidRPr="003C5A3D">
        <w:rPr>
          <w:rFonts w:eastAsia="Times New Roman" w:cstheme="minorHAnsi"/>
        </w:rPr>
        <w:t>.</w:t>
      </w:r>
    </w:p>
    <w:p w14:paraId="3D583D72" w14:textId="69CE4867" w:rsidR="00F02A18" w:rsidRPr="003C5A3D" w:rsidRDefault="00F02A18" w:rsidP="0059110A">
      <w:pPr>
        <w:spacing w:after="0" w:line="240" w:lineRule="auto"/>
        <w:rPr>
          <w:rFonts w:eastAsia="Times New Roman" w:cstheme="minorHAnsi"/>
        </w:rPr>
      </w:pPr>
      <w:r w:rsidRPr="003C5A3D">
        <w:rPr>
          <w:rFonts w:eastAsia="Times New Roman" w:cstheme="minorHAnsi"/>
        </w:rPr>
        <w:t xml:space="preserve"> </w:t>
      </w:r>
    </w:p>
    <w:p w14:paraId="51795F27" w14:textId="5755C8F5" w:rsidR="00FA685E" w:rsidRPr="003C5A3D" w:rsidRDefault="00F02A18" w:rsidP="0059110A">
      <w:pPr>
        <w:spacing w:after="0" w:line="240" w:lineRule="auto"/>
        <w:rPr>
          <w:rFonts w:eastAsia="Times New Roman" w:cstheme="minorHAnsi"/>
        </w:rPr>
      </w:pPr>
      <w:r w:rsidRPr="003C5A3D">
        <w:rPr>
          <w:rFonts w:eastAsia="Times New Roman" w:cstheme="minorHAnsi"/>
        </w:rPr>
        <w:t>From an auditor’s standpoint, we have been using the contract funds (e.g., King Saud)</w:t>
      </w:r>
      <w:r w:rsidR="00FA685E" w:rsidRPr="003C5A3D">
        <w:rPr>
          <w:rFonts w:eastAsia="Times New Roman" w:cstheme="minorHAnsi"/>
        </w:rPr>
        <w:t xml:space="preserve"> toward membership needs well. </w:t>
      </w:r>
      <w:proofErr w:type="gramStart"/>
      <w:r w:rsidR="00FA685E" w:rsidRPr="003C5A3D">
        <w:rPr>
          <w:rFonts w:eastAsia="Times New Roman" w:cstheme="minorHAnsi"/>
        </w:rPr>
        <w:t>But,</w:t>
      </w:r>
      <w:proofErr w:type="gramEnd"/>
      <w:r w:rsidR="00FA685E" w:rsidRPr="003C5A3D">
        <w:rPr>
          <w:rFonts w:eastAsia="Times New Roman" w:cstheme="minorHAnsi"/>
        </w:rPr>
        <w:t xml:space="preserve"> we have also </w:t>
      </w:r>
      <w:r w:rsidRPr="003C5A3D">
        <w:rPr>
          <w:rFonts w:eastAsia="Times New Roman" w:cstheme="minorHAnsi"/>
        </w:rPr>
        <w:t>been reactionary. Want to be more intentional</w:t>
      </w:r>
      <w:r w:rsidR="00FA685E" w:rsidRPr="003C5A3D">
        <w:rPr>
          <w:rFonts w:eastAsia="Times New Roman" w:cstheme="minorHAnsi"/>
        </w:rPr>
        <w:t xml:space="preserve"> / </w:t>
      </w:r>
      <w:r w:rsidRPr="003C5A3D">
        <w:rPr>
          <w:rFonts w:eastAsia="Times New Roman" w:cstheme="minorHAnsi"/>
        </w:rPr>
        <w:t>planful</w:t>
      </w:r>
      <w:r w:rsidR="00FA685E" w:rsidRPr="003C5A3D">
        <w:rPr>
          <w:rFonts w:eastAsia="Times New Roman" w:cstheme="minorHAnsi"/>
        </w:rPr>
        <w:t xml:space="preserve"> in our decisions moving forward</w:t>
      </w:r>
      <w:r w:rsidRPr="003C5A3D">
        <w:rPr>
          <w:rFonts w:eastAsia="Times New Roman" w:cstheme="minorHAnsi"/>
        </w:rPr>
        <w:t>.</w:t>
      </w:r>
    </w:p>
    <w:p w14:paraId="2EEE3A27" w14:textId="77777777" w:rsidR="00FA685E" w:rsidRPr="003C5A3D" w:rsidRDefault="00FA685E" w:rsidP="0059110A">
      <w:pPr>
        <w:spacing w:after="0" w:line="240" w:lineRule="auto"/>
        <w:rPr>
          <w:rFonts w:eastAsia="Times New Roman" w:cstheme="minorHAnsi"/>
        </w:rPr>
      </w:pPr>
    </w:p>
    <w:p w14:paraId="1EB7DFDD" w14:textId="6E7A513C" w:rsidR="00F02A18" w:rsidRPr="003C5A3D" w:rsidRDefault="00FA685E" w:rsidP="0059110A">
      <w:pPr>
        <w:spacing w:after="0" w:line="240" w:lineRule="auto"/>
        <w:rPr>
          <w:rFonts w:eastAsia="Times New Roman" w:cstheme="minorHAnsi"/>
        </w:rPr>
      </w:pPr>
      <w:r w:rsidRPr="003C5A3D">
        <w:rPr>
          <w:rFonts w:eastAsia="Times New Roman" w:cstheme="minorHAnsi"/>
        </w:rPr>
        <w:t xml:space="preserve">Some of our initiatives are member services and don’t need to be attached to big funds. Yet, others need longer-term forecasting. For example, will the supervision training recoup the funds invested? We believe it will eventually, but it seems this will take longer than anticipated. We need more instructors to build up this pathway to make it revenue generating. We need to be asking more questions up front – “what is your projection for ROI? And, on what timeline?” </w:t>
      </w:r>
      <w:r w:rsidR="00F02A18" w:rsidRPr="003C5A3D">
        <w:rPr>
          <w:rFonts w:eastAsia="Times New Roman" w:cstheme="minorHAnsi"/>
        </w:rPr>
        <w:t xml:space="preserve"> </w:t>
      </w:r>
    </w:p>
    <w:p w14:paraId="33BB6C9F" w14:textId="77777777" w:rsidR="00FA685E" w:rsidRPr="003C5A3D" w:rsidRDefault="00FA685E" w:rsidP="0059110A">
      <w:pPr>
        <w:spacing w:after="0" w:line="240" w:lineRule="auto"/>
        <w:rPr>
          <w:rFonts w:eastAsia="Times New Roman" w:cstheme="minorHAnsi"/>
        </w:rPr>
      </w:pPr>
    </w:p>
    <w:p w14:paraId="151544B3" w14:textId="77777777" w:rsidR="00FA685E" w:rsidRPr="003C5A3D" w:rsidRDefault="00FA685E" w:rsidP="00FA685E">
      <w:pPr>
        <w:spacing w:after="0" w:line="240" w:lineRule="auto"/>
        <w:rPr>
          <w:rFonts w:eastAsia="Times New Roman" w:cstheme="minorHAnsi"/>
        </w:rPr>
      </w:pPr>
      <w:r w:rsidRPr="003C5A3D">
        <w:rPr>
          <w:rFonts w:eastAsia="Times New Roman" w:cstheme="minorHAnsi"/>
          <w:b/>
          <w:bCs/>
          <w:highlight w:val="yellow"/>
        </w:rPr>
        <w:t>ACTION ITEM:</w:t>
      </w:r>
      <w:r w:rsidRPr="003C5A3D">
        <w:rPr>
          <w:rFonts w:eastAsia="Times New Roman" w:cstheme="minorHAnsi"/>
          <w:b/>
          <w:bCs/>
        </w:rPr>
        <w:t xml:space="preserve"> </w:t>
      </w:r>
      <w:r w:rsidRPr="003C5A3D">
        <w:rPr>
          <w:rFonts w:eastAsia="Times New Roman" w:cstheme="minorHAnsi"/>
        </w:rPr>
        <w:t xml:space="preserve">A potential formula mistake was identified on sheet “11. TEC”. Missy and Deneen, please review the “%of Budget vs. COGS Ratio” on “Direct Costs” related to “FCD Expense” and “Supervision Expense”. </w:t>
      </w:r>
    </w:p>
    <w:p w14:paraId="361CFB35" w14:textId="77777777" w:rsidR="00F02A18" w:rsidRPr="003C5A3D" w:rsidRDefault="00F02A18" w:rsidP="0059110A">
      <w:pPr>
        <w:spacing w:after="0" w:line="240" w:lineRule="auto"/>
        <w:rPr>
          <w:rFonts w:eastAsia="Times New Roman" w:cstheme="minorHAnsi"/>
          <w:color w:val="7030A0"/>
        </w:rPr>
      </w:pPr>
    </w:p>
    <w:p w14:paraId="0FAB11DD" w14:textId="77777777" w:rsidR="00293270" w:rsidRPr="003C5A3D" w:rsidRDefault="00293270" w:rsidP="0059110A">
      <w:pPr>
        <w:spacing w:after="0" w:line="240" w:lineRule="auto"/>
        <w:rPr>
          <w:rFonts w:eastAsia="Times New Roman" w:cstheme="minorHAnsi"/>
        </w:rPr>
      </w:pPr>
    </w:p>
    <w:p w14:paraId="4ACE08F6" w14:textId="303FA83D" w:rsidR="005042D4" w:rsidRPr="003C5A3D" w:rsidRDefault="003D4E9E" w:rsidP="0059110A">
      <w:pPr>
        <w:spacing w:after="0" w:line="240" w:lineRule="auto"/>
        <w:rPr>
          <w:rFonts w:eastAsia="Times New Roman" w:cstheme="minorHAnsi"/>
          <w:b/>
          <w:bCs/>
          <w:color w:val="222222"/>
          <w:sz w:val="24"/>
          <w:szCs w:val="24"/>
        </w:rPr>
      </w:pPr>
      <w:r w:rsidRPr="003C5A3D">
        <w:rPr>
          <w:rFonts w:eastAsia="Times New Roman" w:cstheme="minorHAnsi"/>
          <w:b/>
          <w:bCs/>
          <w:color w:val="222222"/>
          <w:sz w:val="24"/>
          <w:szCs w:val="24"/>
        </w:rPr>
        <w:t>7</w:t>
      </w:r>
      <w:r w:rsidR="005042D4" w:rsidRPr="003C5A3D">
        <w:rPr>
          <w:rFonts w:eastAsia="Times New Roman" w:cstheme="minorHAnsi"/>
          <w:b/>
          <w:bCs/>
          <w:color w:val="222222"/>
          <w:sz w:val="24"/>
          <w:szCs w:val="24"/>
        </w:rPr>
        <w:t>. Update from the Budget and Finance Committee Meeting (Missy)</w:t>
      </w:r>
    </w:p>
    <w:p w14:paraId="409E4F8C" w14:textId="68753455" w:rsidR="00B06513" w:rsidRPr="003C5A3D" w:rsidRDefault="00B06513" w:rsidP="0059110A">
      <w:pPr>
        <w:spacing w:after="0" w:line="240" w:lineRule="auto"/>
        <w:rPr>
          <w:rFonts w:eastAsia="Times New Roman" w:cstheme="minorHAnsi"/>
          <w:i/>
          <w:iCs/>
          <w:color w:val="222222"/>
        </w:rPr>
      </w:pPr>
      <w:r w:rsidRPr="003C5A3D">
        <w:rPr>
          <w:rFonts w:eastAsia="Times New Roman" w:cstheme="minorHAnsi"/>
          <w:i/>
          <w:iCs/>
          <w:color w:val="222222"/>
        </w:rPr>
        <w:t xml:space="preserve">Please see </w:t>
      </w:r>
      <w:r w:rsidR="005042D4" w:rsidRPr="003C5A3D">
        <w:rPr>
          <w:rFonts w:eastAsia="Times New Roman" w:cstheme="minorHAnsi"/>
          <w:i/>
          <w:iCs/>
          <w:color w:val="222222"/>
        </w:rPr>
        <w:t xml:space="preserve">supporting documents on the NCDA Board Webpage, including committee appointment CV, description of NCDA Merrill Lynch Account Designees, Board definition of Socially Responsible Investments, and guidance for committee funding. </w:t>
      </w:r>
    </w:p>
    <w:p w14:paraId="686575A4" w14:textId="77777777" w:rsidR="00B06513" w:rsidRPr="003C5A3D" w:rsidRDefault="00B06513" w:rsidP="0059110A">
      <w:pPr>
        <w:spacing w:after="0" w:line="240" w:lineRule="auto"/>
        <w:rPr>
          <w:rFonts w:eastAsia="Times New Roman" w:cstheme="minorHAnsi"/>
          <w:color w:val="222222"/>
        </w:rPr>
      </w:pPr>
    </w:p>
    <w:p w14:paraId="1E969838" w14:textId="216647DA" w:rsidR="00B06513" w:rsidRPr="003C5A3D" w:rsidRDefault="00B06513" w:rsidP="0059110A">
      <w:pPr>
        <w:spacing w:after="0" w:line="240" w:lineRule="auto"/>
        <w:rPr>
          <w:rFonts w:eastAsia="Times New Roman" w:cstheme="minorHAnsi"/>
          <w:color w:val="222222"/>
        </w:rPr>
      </w:pPr>
      <w:r w:rsidRPr="003C5A3D">
        <w:rPr>
          <w:rFonts w:eastAsia="Times New Roman" w:cstheme="minorHAnsi"/>
          <w:b/>
          <w:bCs/>
          <w:i/>
          <w:iCs/>
          <w:color w:val="222222"/>
        </w:rPr>
        <w:lastRenderedPageBreak/>
        <w:t>Approval of New Committee Appointment (Marilyn Maze)</w:t>
      </w:r>
      <w:r w:rsidRPr="003C5A3D">
        <w:rPr>
          <w:rFonts w:eastAsia="Times New Roman" w:cstheme="minorHAnsi"/>
          <w:b/>
          <w:bCs/>
          <w:color w:val="222222"/>
        </w:rPr>
        <w:t>.</w:t>
      </w:r>
      <w:r w:rsidR="001057BD" w:rsidRPr="003C5A3D">
        <w:rPr>
          <w:rFonts w:eastAsia="Times New Roman" w:cstheme="minorHAnsi"/>
          <w:color w:val="222222"/>
        </w:rPr>
        <w:t xml:space="preserve"> </w:t>
      </w:r>
    </w:p>
    <w:p w14:paraId="7E67F4B6" w14:textId="09E94698" w:rsidR="00F02A18" w:rsidRPr="003C5A3D" w:rsidRDefault="00F02A18" w:rsidP="0059110A">
      <w:pPr>
        <w:spacing w:after="0" w:line="240" w:lineRule="auto"/>
        <w:rPr>
          <w:rFonts w:eastAsia="Times New Roman" w:cstheme="minorHAnsi"/>
          <w:color w:val="222222"/>
        </w:rPr>
      </w:pPr>
      <w:r w:rsidRPr="003C5A3D">
        <w:rPr>
          <w:rFonts w:eastAsia="Times New Roman" w:cstheme="minorHAnsi"/>
          <w:color w:val="222222"/>
        </w:rPr>
        <w:t>Connie Pritchard resigned</w:t>
      </w:r>
      <w:r w:rsidR="00FA685E" w:rsidRPr="003C5A3D">
        <w:rPr>
          <w:rFonts w:eastAsia="Times New Roman" w:cstheme="minorHAnsi"/>
          <w:color w:val="222222"/>
        </w:rPr>
        <w:t xml:space="preserve">, and we </w:t>
      </w:r>
      <w:proofErr w:type="gramStart"/>
      <w:r w:rsidR="00FA685E" w:rsidRPr="003C5A3D">
        <w:rPr>
          <w:rFonts w:eastAsia="Times New Roman" w:cstheme="minorHAnsi"/>
          <w:color w:val="222222"/>
        </w:rPr>
        <w:t>are in need of</w:t>
      </w:r>
      <w:proofErr w:type="gramEnd"/>
      <w:r w:rsidR="00FA685E" w:rsidRPr="003C5A3D">
        <w:rPr>
          <w:rFonts w:eastAsia="Times New Roman" w:cstheme="minorHAnsi"/>
          <w:color w:val="222222"/>
        </w:rPr>
        <w:t xml:space="preserve"> another </w:t>
      </w:r>
      <w:r w:rsidRPr="003C5A3D">
        <w:rPr>
          <w:rFonts w:eastAsia="Times New Roman" w:cstheme="minorHAnsi"/>
          <w:color w:val="222222"/>
        </w:rPr>
        <w:t>non-Board Member</w:t>
      </w:r>
      <w:r w:rsidR="00FA685E" w:rsidRPr="003C5A3D">
        <w:rPr>
          <w:rFonts w:eastAsia="Times New Roman" w:cstheme="minorHAnsi"/>
          <w:color w:val="222222"/>
        </w:rPr>
        <w:t xml:space="preserve"> to participate in this committee. </w:t>
      </w:r>
      <w:r w:rsidR="00FA685E" w:rsidRPr="0043035F">
        <w:rPr>
          <w:rFonts w:eastAsia="Times New Roman" w:cstheme="minorHAnsi"/>
          <w:color w:val="222222"/>
        </w:rPr>
        <w:t>The Finance Committee is s</w:t>
      </w:r>
      <w:r w:rsidRPr="0043035F">
        <w:rPr>
          <w:rFonts w:eastAsia="Times New Roman" w:cstheme="minorHAnsi"/>
          <w:color w:val="222222"/>
        </w:rPr>
        <w:t>uggesting Marilyn Maze</w:t>
      </w:r>
      <w:r w:rsidR="00FA685E" w:rsidRPr="0043035F">
        <w:rPr>
          <w:rFonts w:eastAsia="Times New Roman" w:cstheme="minorHAnsi"/>
          <w:color w:val="222222"/>
        </w:rPr>
        <w:t>, who</w:t>
      </w:r>
      <w:r w:rsidRPr="0043035F">
        <w:rPr>
          <w:rFonts w:eastAsia="Times New Roman" w:cstheme="minorHAnsi"/>
          <w:color w:val="222222"/>
        </w:rPr>
        <w:t xml:space="preserve"> </w:t>
      </w:r>
      <w:r w:rsidR="00FA685E" w:rsidRPr="0043035F">
        <w:rPr>
          <w:rFonts w:eastAsia="Times New Roman" w:cstheme="minorHAnsi"/>
          <w:color w:val="222222"/>
        </w:rPr>
        <w:t>brings</w:t>
      </w:r>
      <w:r w:rsidRPr="0043035F">
        <w:rPr>
          <w:rFonts w:eastAsia="Times New Roman" w:cstheme="minorHAnsi"/>
          <w:color w:val="222222"/>
        </w:rPr>
        <w:t xml:space="preserve"> extensive experience with APCDA.</w:t>
      </w:r>
      <w:r w:rsidRPr="003C5A3D">
        <w:rPr>
          <w:rFonts w:eastAsia="Times New Roman" w:cstheme="minorHAnsi"/>
          <w:color w:val="222222"/>
        </w:rPr>
        <w:t xml:space="preserve"> </w:t>
      </w:r>
    </w:p>
    <w:p w14:paraId="7E7696CF" w14:textId="77777777" w:rsidR="00F02A18" w:rsidRPr="003C5A3D" w:rsidRDefault="00F02A18" w:rsidP="0059110A">
      <w:pPr>
        <w:spacing w:after="0" w:line="240" w:lineRule="auto"/>
        <w:rPr>
          <w:rFonts w:eastAsia="Times New Roman" w:cstheme="minorHAnsi"/>
          <w:color w:val="222222"/>
        </w:rPr>
      </w:pPr>
    </w:p>
    <w:p w14:paraId="125A621B" w14:textId="38236851" w:rsidR="00B06513" w:rsidRPr="003C5A3D" w:rsidRDefault="00B06513"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b/>
          <w:bCs/>
          <w:highlight w:val="yellow"/>
        </w:rPr>
        <w:t>MOTION</w:t>
      </w:r>
      <w:r w:rsidRPr="003C5A3D">
        <w:rPr>
          <w:rFonts w:asciiTheme="minorHAnsi" w:hAnsiTheme="minorHAnsi" w:cstheme="minorHAnsi"/>
          <w:highlight w:val="yellow"/>
        </w:rPr>
        <w:t xml:space="preserve"> was made by </w:t>
      </w:r>
      <w:r w:rsidR="00F02A18" w:rsidRPr="003C5A3D">
        <w:rPr>
          <w:rFonts w:asciiTheme="minorHAnsi" w:hAnsiTheme="minorHAnsi" w:cstheme="minorHAnsi"/>
          <w:highlight w:val="yellow"/>
        </w:rPr>
        <w:t xml:space="preserve">Kathy </w:t>
      </w:r>
      <w:r w:rsidRPr="003C5A3D">
        <w:rPr>
          <w:rFonts w:asciiTheme="minorHAnsi" w:hAnsiTheme="minorHAnsi" w:cstheme="minorHAnsi"/>
          <w:highlight w:val="yellow"/>
        </w:rPr>
        <w:t>to approve Marilyn Maze as a member of the NCDA Finance Committee.</w:t>
      </w:r>
    </w:p>
    <w:p w14:paraId="30725D68" w14:textId="45E72E31" w:rsidR="00B06513" w:rsidRPr="003C5A3D" w:rsidRDefault="00B06513"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 xml:space="preserve">Seconded by </w:t>
      </w:r>
      <w:r w:rsidR="00F02A18" w:rsidRPr="003C5A3D">
        <w:rPr>
          <w:rFonts w:asciiTheme="minorHAnsi" w:hAnsiTheme="minorHAnsi" w:cstheme="minorHAnsi"/>
          <w:highlight w:val="yellow"/>
        </w:rPr>
        <w:t>Deanna</w:t>
      </w:r>
      <w:r w:rsidRPr="003C5A3D">
        <w:rPr>
          <w:rFonts w:asciiTheme="minorHAnsi" w:hAnsiTheme="minorHAnsi" w:cstheme="minorHAnsi"/>
          <w:highlight w:val="yellow"/>
        </w:rPr>
        <w:t>.</w:t>
      </w:r>
    </w:p>
    <w:p w14:paraId="2CD59D28" w14:textId="4C2FF2D3" w:rsidR="00882235" w:rsidRPr="003C5A3D" w:rsidRDefault="004A3309" w:rsidP="0059110A">
      <w:pPr>
        <w:pStyle w:val="Normal1"/>
        <w:spacing w:line="240" w:lineRule="auto"/>
        <w:ind w:left="360"/>
        <w:rPr>
          <w:rFonts w:asciiTheme="minorHAnsi" w:hAnsiTheme="minorHAnsi" w:cstheme="minorHAnsi"/>
        </w:rPr>
      </w:pPr>
      <w:r w:rsidRPr="004A3309">
        <w:rPr>
          <w:rFonts w:asciiTheme="minorHAnsi" w:hAnsiTheme="minorHAnsi" w:cstheme="minorHAnsi"/>
          <w:i/>
          <w:iCs/>
        </w:rPr>
        <w:t>Discussion:</w:t>
      </w:r>
      <w:r>
        <w:rPr>
          <w:rFonts w:asciiTheme="minorHAnsi" w:hAnsiTheme="minorHAnsi" w:cstheme="minorHAnsi"/>
        </w:rPr>
        <w:t xml:space="preserve"> </w:t>
      </w:r>
      <w:r w:rsidR="008A4433" w:rsidRPr="003C5A3D">
        <w:rPr>
          <w:rFonts w:asciiTheme="minorHAnsi" w:hAnsiTheme="minorHAnsi" w:cstheme="minorHAnsi"/>
        </w:rPr>
        <w:t xml:space="preserve">As we first formed the Finance Committee, we </w:t>
      </w:r>
      <w:r w:rsidR="00882235" w:rsidRPr="003C5A3D">
        <w:rPr>
          <w:rFonts w:asciiTheme="minorHAnsi" w:hAnsiTheme="minorHAnsi" w:cstheme="minorHAnsi"/>
        </w:rPr>
        <w:t xml:space="preserve">wanted </w:t>
      </w:r>
      <w:r w:rsidR="008A4433" w:rsidRPr="003C5A3D">
        <w:rPr>
          <w:rFonts w:asciiTheme="minorHAnsi" w:hAnsiTheme="minorHAnsi" w:cstheme="minorHAnsi"/>
        </w:rPr>
        <w:t xml:space="preserve">members </w:t>
      </w:r>
      <w:r w:rsidR="00882235" w:rsidRPr="003C5A3D">
        <w:rPr>
          <w:rFonts w:asciiTheme="minorHAnsi" w:hAnsiTheme="minorHAnsi" w:cstheme="minorHAnsi"/>
        </w:rPr>
        <w:t>with experience who knew the ins and outs</w:t>
      </w:r>
      <w:r w:rsidR="008A4433" w:rsidRPr="003C5A3D">
        <w:rPr>
          <w:rFonts w:asciiTheme="minorHAnsi" w:hAnsiTheme="minorHAnsi" w:cstheme="minorHAnsi"/>
        </w:rPr>
        <w:t xml:space="preserve"> of association finance, as well as to create a </w:t>
      </w:r>
      <w:r w:rsidR="00882235" w:rsidRPr="003C5A3D">
        <w:rPr>
          <w:rFonts w:asciiTheme="minorHAnsi" w:hAnsiTheme="minorHAnsi" w:cstheme="minorHAnsi"/>
        </w:rPr>
        <w:t xml:space="preserve">training </w:t>
      </w:r>
      <w:r w:rsidR="008A4433" w:rsidRPr="003C5A3D">
        <w:rPr>
          <w:rFonts w:asciiTheme="minorHAnsi" w:hAnsiTheme="minorHAnsi" w:cstheme="minorHAnsi"/>
        </w:rPr>
        <w:t>space for those who had interest in seeking the T</w:t>
      </w:r>
      <w:r w:rsidR="00882235" w:rsidRPr="003C5A3D">
        <w:rPr>
          <w:rFonts w:asciiTheme="minorHAnsi" w:hAnsiTheme="minorHAnsi" w:cstheme="minorHAnsi"/>
        </w:rPr>
        <w:t>reasurer</w:t>
      </w:r>
      <w:r w:rsidR="008A4433" w:rsidRPr="003C5A3D">
        <w:rPr>
          <w:rFonts w:asciiTheme="minorHAnsi" w:hAnsiTheme="minorHAnsi" w:cstheme="minorHAnsi"/>
        </w:rPr>
        <w:t xml:space="preserve"> role in the future.</w:t>
      </w:r>
      <w:r w:rsidR="00882235" w:rsidRPr="003C5A3D">
        <w:rPr>
          <w:rFonts w:asciiTheme="minorHAnsi" w:hAnsiTheme="minorHAnsi" w:cstheme="minorHAnsi"/>
        </w:rPr>
        <w:t xml:space="preserve"> </w:t>
      </w:r>
    </w:p>
    <w:p w14:paraId="4FA24E20" w14:textId="382EB0B1" w:rsidR="00F02A18" w:rsidRPr="003C5A3D" w:rsidRDefault="008A4433" w:rsidP="0059110A">
      <w:pPr>
        <w:pStyle w:val="Normal1"/>
        <w:spacing w:line="240" w:lineRule="auto"/>
        <w:ind w:left="360"/>
        <w:rPr>
          <w:rFonts w:asciiTheme="minorHAnsi" w:hAnsiTheme="minorHAnsi" w:cstheme="minorHAnsi"/>
        </w:rPr>
      </w:pPr>
      <w:r w:rsidRPr="003C5A3D">
        <w:rPr>
          <w:rFonts w:asciiTheme="minorHAnsi" w:hAnsiTheme="minorHAnsi" w:cstheme="minorHAnsi"/>
        </w:rPr>
        <w:t xml:space="preserve">Could we approve Marilyn now as our “experienced member” – she has the background and can just right in. </w:t>
      </w:r>
      <w:proofErr w:type="gramStart"/>
      <w:r w:rsidRPr="003C5A3D">
        <w:rPr>
          <w:rFonts w:asciiTheme="minorHAnsi" w:hAnsiTheme="minorHAnsi" w:cstheme="minorHAnsi"/>
        </w:rPr>
        <w:t>But,</w:t>
      </w:r>
      <w:proofErr w:type="gramEnd"/>
      <w:r w:rsidRPr="003C5A3D">
        <w:rPr>
          <w:rFonts w:asciiTheme="minorHAnsi" w:hAnsiTheme="minorHAnsi" w:cstheme="minorHAnsi"/>
        </w:rPr>
        <w:t xml:space="preserve"> can we also create space to expand the Finance Committee and encourage those who have interest in learning to support future organizational health? </w:t>
      </w:r>
    </w:p>
    <w:p w14:paraId="2E763014" w14:textId="6E556AAE" w:rsidR="00B06513" w:rsidRPr="003C5A3D" w:rsidRDefault="00B06513"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Motion passes. (</w:t>
      </w:r>
      <w:r w:rsidR="00882235" w:rsidRPr="003C5A3D">
        <w:rPr>
          <w:rFonts w:asciiTheme="minorHAnsi" w:hAnsiTheme="minorHAnsi" w:cstheme="minorHAnsi"/>
          <w:highlight w:val="yellow"/>
        </w:rPr>
        <w:t>11</w:t>
      </w:r>
      <w:r w:rsidRPr="003C5A3D">
        <w:rPr>
          <w:rFonts w:asciiTheme="minorHAnsi" w:hAnsiTheme="minorHAnsi" w:cstheme="minorHAnsi"/>
          <w:highlight w:val="yellow"/>
        </w:rPr>
        <w:t xml:space="preserve"> yes, </w:t>
      </w:r>
      <w:r w:rsidR="00882235" w:rsidRPr="003C5A3D">
        <w:rPr>
          <w:rFonts w:asciiTheme="minorHAnsi" w:hAnsiTheme="minorHAnsi" w:cstheme="minorHAnsi"/>
          <w:highlight w:val="yellow"/>
        </w:rPr>
        <w:t>2</w:t>
      </w:r>
      <w:r w:rsidRPr="003C5A3D">
        <w:rPr>
          <w:rFonts w:asciiTheme="minorHAnsi" w:hAnsiTheme="minorHAnsi" w:cstheme="minorHAnsi"/>
          <w:highlight w:val="yellow"/>
        </w:rPr>
        <w:t xml:space="preserve"> abstain). </w:t>
      </w:r>
    </w:p>
    <w:p w14:paraId="56BA3D2D" w14:textId="77777777" w:rsidR="00B06513" w:rsidRPr="003C5A3D" w:rsidRDefault="00B06513" w:rsidP="0059110A">
      <w:pPr>
        <w:pStyle w:val="Normal1"/>
        <w:spacing w:line="240" w:lineRule="auto"/>
        <w:ind w:left="360"/>
        <w:rPr>
          <w:rFonts w:asciiTheme="minorHAnsi" w:hAnsiTheme="minorHAnsi" w:cstheme="minorHAnsi"/>
          <w:highlight w:val="darkGray"/>
        </w:rPr>
      </w:pPr>
    </w:p>
    <w:p w14:paraId="0B813489" w14:textId="0C72BEAB" w:rsidR="00882235" w:rsidRPr="003C5A3D" w:rsidRDefault="00882235" w:rsidP="0059110A">
      <w:pPr>
        <w:pStyle w:val="Normal1"/>
        <w:spacing w:line="240" w:lineRule="auto"/>
        <w:ind w:left="360"/>
        <w:rPr>
          <w:rFonts w:asciiTheme="minorHAnsi" w:hAnsiTheme="minorHAnsi" w:cstheme="minorHAnsi"/>
          <w:highlight w:val="yellow"/>
        </w:rPr>
      </w:pPr>
      <w:r w:rsidRPr="003C5A3D">
        <w:rPr>
          <w:rFonts w:asciiTheme="minorHAnsi" w:hAnsiTheme="minorHAnsi" w:cstheme="minorHAnsi"/>
          <w:b/>
          <w:bCs/>
          <w:highlight w:val="yellow"/>
        </w:rPr>
        <w:t>MOTION</w:t>
      </w:r>
      <w:r w:rsidRPr="003C5A3D">
        <w:rPr>
          <w:rFonts w:asciiTheme="minorHAnsi" w:hAnsiTheme="minorHAnsi" w:cstheme="minorHAnsi"/>
          <w:highlight w:val="yellow"/>
        </w:rPr>
        <w:t xml:space="preserve"> was made by Julia to charge the Finance Committee with drafting a call for two new Finance Committee members who have NCDA or State CDA service experience to bring to Board for approval at the September </w:t>
      </w:r>
      <w:r w:rsidR="00805E85" w:rsidRPr="003C5A3D">
        <w:rPr>
          <w:rFonts w:asciiTheme="minorHAnsi" w:hAnsiTheme="minorHAnsi" w:cstheme="minorHAnsi"/>
          <w:highlight w:val="yellow"/>
        </w:rPr>
        <w:t xml:space="preserve">2026 </w:t>
      </w:r>
      <w:r w:rsidRPr="003C5A3D">
        <w:rPr>
          <w:rFonts w:asciiTheme="minorHAnsi" w:hAnsiTheme="minorHAnsi" w:cstheme="minorHAnsi"/>
          <w:highlight w:val="yellow"/>
        </w:rPr>
        <w:t xml:space="preserve">meeting with a goal of announcing </w:t>
      </w:r>
      <w:r w:rsidR="00805E85" w:rsidRPr="003C5A3D">
        <w:rPr>
          <w:rFonts w:asciiTheme="minorHAnsi" w:hAnsiTheme="minorHAnsi" w:cstheme="minorHAnsi"/>
          <w:highlight w:val="yellow"/>
        </w:rPr>
        <w:t xml:space="preserve">the call </w:t>
      </w:r>
      <w:r w:rsidRPr="003C5A3D">
        <w:rPr>
          <w:rFonts w:asciiTheme="minorHAnsi" w:hAnsiTheme="minorHAnsi" w:cstheme="minorHAnsi"/>
          <w:highlight w:val="yellow"/>
        </w:rPr>
        <w:t>to membership in October</w:t>
      </w:r>
      <w:r w:rsidR="00805E85" w:rsidRPr="003C5A3D">
        <w:rPr>
          <w:rFonts w:asciiTheme="minorHAnsi" w:hAnsiTheme="minorHAnsi" w:cstheme="minorHAnsi"/>
          <w:highlight w:val="yellow"/>
        </w:rPr>
        <w:t xml:space="preserve"> 2026</w:t>
      </w:r>
      <w:r w:rsidRPr="003C5A3D">
        <w:rPr>
          <w:rFonts w:asciiTheme="minorHAnsi" w:hAnsiTheme="minorHAnsi" w:cstheme="minorHAnsi"/>
          <w:highlight w:val="yellow"/>
        </w:rPr>
        <w:t xml:space="preserve">. </w:t>
      </w:r>
    </w:p>
    <w:p w14:paraId="76EE81A5" w14:textId="5CCD4642" w:rsidR="00805E85" w:rsidRPr="003C5A3D" w:rsidRDefault="00805E85" w:rsidP="0059110A">
      <w:pPr>
        <w:pStyle w:val="Normal1"/>
        <w:spacing w:line="240" w:lineRule="auto"/>
        <w:ind w:left="360"/>
        <w:rPr>
          <w:rFonts w:asciiTheme="minorHAnsi" w:eastAsia="Times New Roman" w:hAnsiTheme="minorHAnsi" w:cstheme="minorHAnsi"/>
          <w:b/>
          <w:bCs/>
          <w:i/>
          <w:iCs/>
        </w:rPr>
      </w:pPr>
      <w:r w:rsidRPr="003C5A3D">
        <w:rPr>
          <w:rFonts w:asciiTheme="minorHAnsi" w:hAnsiTheme="minorHAnsi" w:cstheme="minorHAnsi"/>
          <w:highlight w:val="yellow"/>
        </w:rPr>
        <w:t>Seconded by Carla.</w:t>
      </w:r>
      <w:r w:rsidRPr="003C5A3D">
        <w:rPr>
          <w:rFonts w:asciiTheme="minorHAnsi" w:eastAsia="Times New Roman" w:hAnsiTheme="minorHAnsi" w:cstheme="minorHAnsi"/>
          <w:color w:val="auto"/>
          <w:lang w:val="en-US"/>
        </w:rPr>
        <w:br/>
      </w:r>
      <w:r w:rsidR="004A3309" w:rsidRPr="004A3309">
        <w:rPr>
          <w:rFonts w:asciiTheme="minorHAnsi" w:hAnsiTheme="minorHAnsi" w:cstheme="minorHAnsi"/>
          <w:i/>
          <w:iCs/>
        </w:rPr>
        <w:t>Discussion:</w:t>
      </w:r>
      <w:r w:rsidR="004A3309">
        <w:rPr>
          <w:rFonts w:asciiTheme="minorHAnsi" w:hAnsiTheme="minorHAnsi" w:cstheme="minorHAnsi"/>
        </w:rPr>
        <w:t xml:space="preserve"> </w:t>
      </w:r>
      <w:r w:rsidR="008A4433" w:rsidRPr="003C5A3D">
        <w:rPr>
          <w:rFonts w:asciiTheme="minorHAnsi" w:eastAsia="Times New Roman" w:hAnsiTheme="minorHAnsi" w:cstheme="minorHAnsi"/>
          <w:color w:val="auto"/>
          <w:lang w:val="en-US"/>
        </w:rPr>
        <w:t>Please b</w:t>
      </w:r>
      <w:r w:rsidRPr="003C5A3D">
        <w:rPr>
          <w:rFonts w:asciiTheme="minorHAnsi" w:eastAsia="Times New Roman" w:hAnsiTheme="minorHAnsi" w:cstheme="minorHAnsi"/>
          <w:color w:val="auto"/>
          <w:lang w:val="en-US"/>
        </w:rPr>
        <w:t>e sure to contact / advertise to the State CDA people. There are some rockstars at the state level.</w:t>
      </w:r>
    </w:p>
    <w:p w14:paraId="0397DC3D" w14:textId="49303511" w:rsidR="00805E85" w:rsidRPr="003C5A3D" w:rsidRDefault="00805E85" w:rsidP="00F82D5B">
      <w:pPr>
        <w:pStyle w:val="Normal1"/>
        <w:spacing w:line="240" w:lineRule="auto"/>
        <w:ind w:left="360"/>
        <w:rPr>
          <w:rFonts w:asciiTheme="minorHAnsi" w:hAnsiTheme="minorHAnsi" w:cstheme="minorHAnsi"/>
          <w:highlight w:val="yellow"/>
        </w:rPr>
      </w:pPr>
      <w:r w:rsidRPr="003C5A3D">
        <w:rPr>
          <w:rFonts w:asciiTheme="minorHAnsi" w:hAnsiTheme="minorHAnsi" w:cstheme="minorHAnsi"/>
          <w:highlight w:val="yellow"/>
        </w:rPr>
        <w:t xml:space="preserve">Motion passes unanimously. </w:t>
      </w:r>
    </w:p>
    <w:p w14:paraId="754551A9" w14:textId="77777777" w:rsidR="008A4433" w:rsidRPr="003C5A3D" w:rsidRDefault="008A4433" w:rsidP="008A4433">
      <w:pPr>
        <w:spacing w:after="0" w:line="240" w:lineRule="auto"/>
        <w:rPr>
          <w:rFonts w:eastAsia="Times New Roman" w:cstheme="minorHAnsi"/>
          <w:b/>
          <w:bCs/>
          <w:i/>
          <w:iCs/>
          <w:color w:val="222222"/>
        </w:rPr>
      </w:pPr>
    </w:p>
    <w:p w14:paraId="37F34C69" w14:textId="2A207120" w:rsidR="008A4433" w:rsidRPr="003C5A3D" w:rsidRDefault="008A4433" w:rsidP="008A4433">
      <w:pPr>
        <w:spacing w:after="0" w:line="240" w:lineRule="auto"/>
        <w:rPr>
          <w:rFonts w:eastAsia="Times New Roman" w:cstheme="minorHAnsi"/>
          <w:color w:val="222222"/>
        </w:rPr>
      </w:pPr>
      <w:r w:rsidRPr="003C5A3D">
        <w:rPr>
          <w:rFonts w:eastAsia="Times New Roman" w:cstheme="minorHAnsi"/>
          <w:b/>
          <w:bCs/>
          <w:i/>
          <w:iCs/>
          <w:color w:val="222222"/>
        </w:rPr>
        <w:t>Account Management Decisions</w:t>
      </w:r>
    </w:p>
    <w:p w14:paraId="05E2FA64" w14:textId="6947BBD8" w:rsidR="00805E85" w:rsidRPr="003C5A3D" w:rsidRDefault="00805E85" w:rsidP="0059110A">
      <w:pPr>
        <w:spacing w:after="0" w:line="240" w:lineRule="auto"/>
        <w:rPr>
          <w:rFonts w:eastAsia="Times New Roman" w:cstheme="minorHAnsi"/>
        </w:rPr>
      </w:pPr>
      <w:r w:rsidRPr="003C5A3D">
        <w:rPr>
          <w:rFonts w:eastAsia="Times New Roman" w:cstheme="minorHAnsi"/>
        </w:rPr>
        <w:t xml:space="preserve">During our last </w:t>
      </w:r>
      <w:r w:rsidR="004A3309">
        <w:rPr>
          <w:rFonts w:eastAsia="Times New Roman" w:cstheme="minorHAnsi"/>
        </w:rPr>
        <w:t>Finance C</w:t>
      </w:r>
      <w:r w:rsidRPr="003C5A3D">
        <w:rPr>
          <w:rFonts w:eastAsia="Times New Roman" w:cstheme="minorHAnsi"/>
        </w:rPr>
        <w:t>ommittee meeting,</w:t>
      </w:r>
      <w:r w:rsidR="004A3309">
        <w:rPr>
          <w:rFonts w:eastAsia="Times New Roman" w:cstheme="minorHAnsi"/>
        </w:rPr>
        <w:t xml:space="preserve"> </w:t>
      </w:r>
      <w:r w:rsidR="00ED19DF">
        <w:rPr>
          <w:rFonts w:eastAsia="Times New Roman" w:cstheme="minorHAnsi"/>
        </w:rPr>
        <w:t>Bret, Missy, and Deneen</w:t>
      </w:r>
      <w:r w:rsidRPr="003C5A3D">
        <w:rPr>
          <w:rFonts w:eastAsia="Times New Roman" w:cstheme="minorHAnsi"/>
        </w:rPr>
        <w:t xml:space="preserve"> with met with Ingram and Aldag Wealth Management to discuss their suggestions for our investment strategy and accounts. </w:t>
      </w:r>
      <w:r w:rsidR="004A3309">
        <w:rPr>
          <w:rFonts w:eastAsia="Times New Roman" w:cstheme="minorHAnsi"/>
        </w:rPr>
        <w:t xml:space="preserve">The following requests and suggestions resulted. </w:t>
      </w:r>
      <w:r w:rsidRPr="003C5A3D">
        <w:rPr>
          <w:rFonts w:eastAsia="Times New Roman" w:cstheme="minorHAnsi"/>
        </w:rPr>
        <w:t xml:space="preserve"> </w:t>
      </w:r>
    </w:p>
    <w:p w14:paraId="243F08D7" w14:textId="77777777" w:rsidR="00805E85" w:rsidRPr="003C5A3D" w:rsidRDefault="00805E85" w:rsidP="0059110A">
      <w:pPr>
        <w:spacing w:after="0" w:line="240" w:lineRule="auto"/>
        <w:rPr>
          <w:rFonts w:eastAsia="Times New Roman" w:cstheme="minorHAnsi"/>
        </w:rPr>
      </w:pPr>
    </w:p>
    <w:p w14:paraId="2045188E" w14:textId="5EC2C395" w:rsidR="00805E85" w:rsidRPr="003C5A3D" w:rsidRDefault="004A3309" w:rsidP="0059110A">
      <w:pPr>
        <w:spacing w:after="0" w:line="240" w:lineRule="auto"/>
        <w:rPr>
          <w:rFonts w:eastAsia="Times New Roman" w:cstheme="minorHAnsi"/>
        </w:rPr>
      </w:pPr>
      <w:r>
        <w:rPr>
          <w:rFonts w:eastAsia="Times New Roman" w:cstheme="minorHAnsi"/>
        </w:rPr>
        <w:t>A request was made to add a list of a</w:t>
      </w:r>
      <w:r w:rsidR="00805E85" w:rsidRPr="003C5A3D">
        <w:rPr>
          <w:rFonts w:eastAsia="Times New Roman" w:cstheme="minorHAnsi"/>
        </w:rPr>
        <w:t>ccount designees</w:t>
      </w:r>
      <w:r>
        <w:rPr>
          <w:rFonts w:eastAsia="Times New Roman" w:cstheme="minorHAnsi"/>
        </w:rPr>
        <w:t xml:space="preserve"> as authorized representatives for NCDA Merrill Lynch accounts, as outlined in the supporting document.</w:t>
      </w:r>
    </w:p>
    <w:p w14:paraId="51F40C5A" w14:textId="0FCE60D2" w:rsidR="00ED19DF" w:rsidRPr="00ED19DF" w:rsidRDefault="00805E85" w:rsidP="00ED19DF">
      <w:pPr>
        <w:pStyle w:val="Normal1"/>
        <w:spacing w:line="240" w:lineRule="auto"/>
        <w:ind w:left="360"/>
        <w:rPr>
          <w:rFonts w:asciiTheme="minorHAnsi" w:hAnsiTheme="minorHAnsi" w:cstheme="minorHAnsi"/>
          <w:highlight w:val="yellow"/>
          <w:lang w:val="en-US"/>
        </w:rPr>
      </w:pPr>
      <w:r w:rsidRPr="003C5A3D">
        <w:rPr>
          <w:rFonts w:asciiTheme="minorHAnsi" w:hAnsiTheme="minorHAnsi" w:cstheme="minorHAnsi"/>
          <w:highlight w:val="yellow"/>
        </w:rPr>
        <w:br/>
      </w:r>
      <w:r w:rsidRPr="003C5A3D">
        <w:rPr>
          <w:rFonts w:asciiTheme="minorHAnsi" w:hAnsiTheme="minorHAnsi" w:cstheme="minorHAnsi"/>
          <w:b/>
          <w:bCs/>
          <w:highlight w:val="yellow"/>
        </w:rPr>
        <w:t>MOTION</w:t>
      </w:r>
      <w:r w:rsidRPr="003C5A3D">
        <w:rPr>
          <w:rFonts w:asciiTheme="minorHAnsi" w:hAnsiTheme="minorHAnsi" w:cstheme="minorHAnsi"/>
          <w:highlight w:val="yellow"/>
        </w:rPr>
        <w:t xml:space="preserve"> was made by Deanna to approve the Merrill Lynch Account Designees l</w:t>
      </w:r>
      <w:r w:rsidRPr="00ED19DF">
        <w:rPr>
          <w:rFonts w:asciiTheme="minorHAnsi" w:hAnsiTheme="minorHAnsi" w:cstheme="minorHAnsi"/>
          <w:highlight w:val="yellow"/>
        </w:rPr>
        <w:t>ist</w:t>
      </w:r>
      <w:r w:rsidR="00ED19DF" w:rsidRPr="00ED19DF">
        <w:rPr>
          <w:rFonts w:asciiTheme="minorHAnsi" w:hAnsiTheme="minorHAnsi" w:cstheme="minorHAnsi"/>
          <w:highlight w:val="yellow"/>
        </w:rPr>
        <w:t xml:space="preserve">, including as </w:t>
      </w:r>
      <w:r w:rsidR="00ED19DF" w:rsidRPr="00ED19DF">
        <w:rPr>
          <w:rFonts w:asciiTheme="minorHAnsi" w:hAnsiTheme="minorHAnsi" w:cstheme="minorHAnsi"/>
          <w:highlight w:val="yellow"/>
          <w:lang w:val="en-US"/>
        </w:rPr>
        <w:t>Agreement Signers, Fund/Security Distribution, and Trade Authority (</w:t>
      </w:r>
      <w:r w:rsidR="00ED19DF" w:rsidRPr="00ED19DF">
        <w:rPr>
          <w:rFonts w:asciiTheme="minorHAnsi" w:hAnsiTheme="minorHAnsi" w:cstheme="minorHAnsi"/>
          <w:highlight w:val="yellow"/>
          <w:lang w:val="en-US"/>
        </w:rPr>
        <w:t>Executive Director</w:t>
      </w:r>
      <w:r w:rsidR="00ED19DF" w:rsidRPr="00ED19DF">
        <w:rPr>
          <w:rFonts w:asciiTheme="minorHAnsi" w:hAnsiTheme="minorHAnsi" w:cstheme="minorHAnsi"/>
          <w:highlight w:val="yellow"/>
          <w:lang w:val="en-US"/>
        </w:rPr>
        <w:t>, Secretary and Treasurer), Check Signers (</w:t>
      </w:r>
      <w:r w:rsidR="00ED19DF" w:rsidRPr="00ED19DF">
        <w:rPr>
          <w:rFonts w:asciiTheme="minorHAnsi" w:hAnsiTheme="minorHAnsi" w:cstheme="minorHAnsi"/>
          <w:highlight w:val="yellow"/>
          <w:lang w:val="en-US"/>
        </w:rPr>
        <w:t>Executive Director</w:t>
      </w:r>
      <w:r w:rsidR="00ED19DF" w:rsidRPr="00ED19DF">
        <w:rPr>
          <w:rFonts w:asciiTheme="minorHAnsi" w:hAnsiTheme="minorHAnsi" w:cstheme="minorHAnsi"/>
          <w:highlight w:val="yellow"/>
          <w:lang w:val="en-US"/>
        </w:rPr>
        <w:t>, Treasurer, and select Management Team members), and Card Holders (</w:t>
      </w:r>
      <w:r w:rsidR="00ED19DF" w:rsidRPr="00ED19DF">
        <w:rPr>
          <w:rFonts w:asciiTheme="minorHAnsi" w:hAnsiTheme="minorHAnsi" w:cstheme="minorHAnsi"/>
          <w:highlight w:val="yellow"/>
          <w:lang w:val="en-US"/>
        </w:rPr>
        <w:t xml:space="preserve">Executive Director </w:t>
      </w:r>
      <w:r w:rsidR="00ED19DF" w:rsidRPr="00ED19DF">
        <w:rPr>
          <w:rFonts w:asciiTheme="minorHAnsi" w:hAnsiTheme="minorHAnsi" w:cstheme="minorHAnsi"/>
          <w:highlight w:val="yellow"/>
          <w:lang w:val="en-US"/>
        </w:rPr>
        <w:t>and Treasurer).</w:t>
      </w:r>
    </w:p>
    <w:p w14:paraId="5A6841B4" w14:textId="1A8AC2B9" w:rsidR="00805E85" w:rsidRPr="003C5A3D" w:rsidRDefault="00805E85" w:rsidP="0059110A">
      <w:pPr>
        <w:pStyle w:val="Normal1"/>
        <w:spacing w:line="240" w:lineRule="auto"/>
        <w:ind w:left="360"/>
        <w:rPr>
          <w:rFonts w:asciiTheme="minorHAnsi" w:hAnsiTheme="minorHAnsi" w:cstheme="minorHAnsi"/>
          <w:highlight w:val="yellow"/>
        </w:rPr>
      </w:pPr>
    </w:p>
    <w:p w14:paraId="6CAD843C" w14:textId="26694D53" w:rsidR="00805E85" w:rsidRPr="003C5A3D" w:rsidRDefault="00805E85" w:rsidP="0059110A">
      <w:pPr>
        <w:pStyle w:val="Normal1"/>
        <w:spacing w:line="240" w:lineRule="auto"/>
        <w:ind w:left="360"/>
        <w:rPr>
          <w:rFonts w:asciiTheme="minorHAnsi" w:eastAsia="Times New Roman" w:hAnsiTheme="minorHAnsi" w:cstheme="minorHAnsi"/>
        </w:rPr>
      </w:pPr>
      <w:r w:rsidRPr="003C5A3D">
        <w:rPr>
          <w:rFonts w:asciiTheme="minorHAnsi" w:hAnsiTheme="minorHAnsi" w:cstheme="minorHAnsi"/>
          <w:highlight w:val="yellow"/>
        </w:rPr>
        <w:t>Seconded by Galaxina.</w:t>
      </w:r>
      <w:r w:rsidRPr="003C5A3D">
        <w:rPr>
          <w:rFonts w:asciiTheme="minorHAnsi" w:eastAsia="Times New Roman" w:hAnsiTheme="minorHAnsi" w:cstheme="minorHAnsi"/>
          <w:color w:val="auto"/>
          <w:lang w:val="en-US"/>
        </w:rPr>
        <w:br/>
      </w:r>
      <w:r w:rsidR="004A3309" w:rsidRPr="004A3309">
        <w:rPr>
          <w:rFonts w:asciiTheme="minorHAnsi" w:hAnsiTheme="minorHAnsi" w:cstheme="minorHAnsi"/>
          <w:i/>
          <w:iCs/>
        </w:rPr>
        <w:t>Discussion:</w:t>
      </w:r>
      <w:r w:rsidR="004A3309">
        <w:rPr>
          <w:rFonts w:asciiTheme="minorHAnsi" w:hAnsiTheme="minorHAnsi" w:cstheme="minorHAnsi"/>
        </w:rPr>
        <w:t xml:space="preserve"> </w:t>
      </w:r>
      <w:r w:rsidR="008A4433" w:rsidRPr="003C5A3D">
        <w:rPr>
          <w:rFonts w:asciiTheme="minorHAnsi" w:eastAsia="Times New Roman" w:hAnsiTheme="minorHAnsi" w:cstheme="minorHAnsi"/>
        </w:rPr>
        <w:t>Please note that this w</w:t>
      </w:r>
      <w:r w:rsidRPr="003C5A3D">
        <w:rPr>
          <w:rFonts w:asciiTheme="minorHAnsi" w:eastAsia="Times New Roman" w:hAnsiTheme="minorHAnsi" w:cstheme="minorHAnsi"/>
        </w:rPr>
        <w:t xml:space="preserve">ill need to be addressed in </w:t>
      </w:r>
      <w:r w:rsidR="008A4433" w:rsidRPr="003C5A3D">
        <w:rPr>
          <w:rFonts w:asciiTheme="minorHAnsi" w:eastAsia="Times New Roman" w:hAnsiTheme="minorHAnsi" w:cstheme="minorHAnsi"/>
        </w:rPr>
        <w:t xml:space="preserve">our </w:t>
      </w:r>
      <w:r w:rsidRPr="003C5A3D">
        <w:rPr>
          <w:rFonts w:asciiTheme="minorHAnsi" w:eastAsia="Times New Roman" w:hAnsiTheme="minorHAnsi" w:cstheme="minorHAnsi"/>
        </w:rPr>
        <w:t>Bylaws and Policies &amp; Procedures updates.</w:t>
      </w:r>
    </w:p>
    <w:p w14:paraId="1C52AB15" w14:textId="5970A8D0" w:rsidR="00805E85" w:rsidRPr="00F82D5B" w:rsidRDefault="00805E85" w:rsidP="00F82D5B">
      <w:pPr>
        <w:pStyle w:val="Normal1"/>
        <w:spacing w:line="240" w:lineRule="auto"/>
        <w:ind w:left="360"/>
        <w:rPr>
          <w:rFonts w:asciiTheme="minorHAnsi" w:eastAsia="Times New Roman" w:hAnsiTheme="minorHAnsi" w:cstheme="minorHAnsi"/>
        </w:rPr>
      </w:pPr>
      <w:r w:rsidRPr="003C5A3D">
        <w:rPr>
          <w:rFonts w:asciiTheme="minorHAnsi" w:eastAsia="Times New Roman" w:hAnsiTheme="minorHAnsi" w:cstheme="minorHAnsi"/>
        </w:rPr>
        <w:t>If we vote to move to Bank of America</w:t>
      </w:r>
      <w:r w:rsidR="008A4433" w:rsidRPr="003C5A3D">
        <w:rPr>
          <w:rFonts w:asciiTheme="minorHAnsi" w:eastAsia="Times New Roman" w:hAnsiTheme="minorHAnsi" w:cstheme="minorHAnsi"/>
        </w:rPr>
        <w:t xml:space="preserve">, more of our finance activities can be completed </w:t>
      </w:r>
      <w:r w:rsidRPr="003C5A3D">
        <w:rPr>
          <w:rFonts w:asciiTheme="minorHAnsi" w:eastAsia="Times New Roman" w:hAnsiTheme="minorHAnsi" w:cstheme="minorHAnsi"/>
        </w:rPr>
        <w:t>virtually</w:t>
      </w:r>
      <w:r w:rsidR="008A4433" w:rsidRPr="003C5A3D">
        <w:rPr>
          <w:rFonts w:asciiTheme="minorHAnsi" w:eastAsia="Times New Roman" w:hAnsiTheme="minorHAnsi" w:cstheme="minorHAnsi"/>
        </w:rPr>
        <w:t>, as they have the infrastructure to do so nation-wide</w:t>
      </w:r>
      <w:r w:rsidRPr="003C5A3D">
        <w:rPr>
          <w:rFonts w:asciiTheme="minorHAnsi" w:eastAsia="Times New Roman" w:hAnsiTheme="minorHAnsi" w:cstheme="minorHAnsi"/>
        </w:rPr>
        <w:t xml:space="preserve">. </w:t>
      </w:r>
      <w:r w:rsidRPr="003C5A3D">
        <w:rPr>
          <w:rFonts w:asciiTheme="minorHAnsi" w:hAnsiTheme="minorHAnsi" w:cstheme="minorHAnsi"/>
          <w:highlight w:val="yellow"/>
        </w:rPr>
        <w:br/>
        <w:t xml:space="preserve">Motion passes unanimously. </w:t>
      </w:r>
    </w:p>
    <w:p w14:paraId="3F3596B2" w14:textId="77777777" w:rsidR="00805E85" w:rsidRPr="003C5A3D" w:rsidRDefault="00805E85" w:rsidP="0059110A">
      <w:pPr>
        <w:pStyle w:val="Normal1"/>
        <w:spacing w:line="240" w:lineRule="auto"/>
        <w:rPr>
          <w:rFonts w:asciiTheme="minorHAnsi" w:hAnsiTheme="minorHAnsi" w:cstheme="minorHAnsi"/>
          <w:highlight w:val="yellow"/>
        </w:rPr>
      </w:pPr>
    </w:p>
    <w:p w14:paraId="285B1C4F" w14:textId="10A92868" w:rsidR="00805E85" w:rsidRPr="003C5A3D" w:rsidRDefault="00805E85" w:rsidP="0059110A">
      <w:pPr>
        <w:pStyle w:val="Normal1"/>
        <w:spacing w:line="240" w:lineRule="auto"/>
        <w:rPr>
          <w:rFonts w:asciiTheme="minorHAnsi" w:hAnsiTheme="minorHAnsi" w:cstheme="minorHAnsi"/>
        </w:rPr>
      </w:pPr>
      <w:r w:rsidRPr="003C5A3D">
        <w:rPr>
          <w:rFonts w:asciiTheme="minorHAnsi" w:hAnsiTheme="minorHAnsi" w:cstheme="minorHAnsi"/>
        </w:rPr>
        <w:t>Ingram Aldag W</w:t>
      </w:r>
      <w:r w:rsidR="008A4433" w:rsidRPr="003C5A3D">
        <w:rPr>
          <w:rFonts w:asciiTheme="minorHAnsi" w:hAnsiTheme="minorHAnsi" w:cstheme="minorHAnsi"/>
        </w:rPr>
        <w:t>ealth Management made several suggestions for account management to discuss with the board. They included</w:t>
      </w:r>
      <w:r w:rsidRPr="003C5A3D">
        <w:rPr>
          <w:rFonts w:asciiTheme="minorHAnsi" w:hAnsiTheme="minorHAnsi" w:cstheme="minorHAnsi"/>
        </w:rPr>
        <w:t>:</w:t>
      </w:r>
    </w:p>
    <w:p w14:paraId="59549F6B" w14:textId="52091305" w:rsidR="00805E85" w:rsidRPr="003C5A3D" w:rsidRDefault="0016283E">
      <w:pPr>
        <w:pStyle w:val="Normal1"/>
        <w:numPr>
          <w:ilvl w:val="0"/>
          <w:numId w:val="5"/>
        </w:numPr>
        <w:spacing w:line="240" w:lineRule="auto"/>
        <w:ind w:left="720" w:firstLine="0"/>
        <w:rPr>
          <w:rFonts w:asciiTheme="minorHAnsi" w:hAnsiTheme="minorHAnsi" w:cstheme="minorHAnsi"/>
        </w:rPr>
      </w:pPr>
      <w:r w:rsidRPr="003C5A3D">
        <w:rPr>
          <w:rFonts w:asciiTheme="minorHAnsi" w:hAnsiTheme="minorHAnsi" w:cstheme="minorHAnsi"/>
          <w:b/>
          <w:bCs/>
          <w:i/>
          <w:iCs/>
          <w:color w:val="auto"/>
        </w:rPr>
        <w:t xml:space="preserve">Suggestion: </w:t>
      </w:r>
      <w:r w:rsidR="00805E85" w:rsidRPr="003C5A3D">
        <w:rPr>
          <w:rFonts w:asciiTheme="minorHAnsi" w:hAnsiTheme="minorHAnsi" w:cstheme="minorHAnsi"/>
          <w:b/>
          <w:bCs/>
          <w:i/>
          <w:iCs/>
          <w:color w:val="auto"/>
        </w:rPr>
        <w:t>Consolidate funds to one account and allow for money to be transferred from account to account.</w:t>
      </w:r>
      <w:r w:rsidR="00805E85" w:rsidRPr="003C5A3D">
        <w:rPr>
          <w:rFonts w:asciiTheme="minorHAnsi" w:hAnsiTheme="minorHAnsi" w:cstheme="minorHAnsi"/>
          <w:b/>
          <w:bCs/>
          <w:i/>
          <w:iCs/>
          <w:color w:val="auto"/>
        </w:rPr>
        <w:br/>
      </w:r>
      <w:r w:rsidR="00805E85" w:rsidRPr="003C5A3D">
        <w:rPr>
          <w:rFonts w:asciiTheme="minorHAnsi" w:hAnsiTheme="minorHAnsi" w:cstheme="minorHAnsi"/>
          <w:color w:val="auto"/>
        </w:rPr>
        <w:br/>
        <w:t xml:space="preserve">Suggestions: Open Merril Lynch account from </w:t>
      </w:r>
      <w:r w:rsidR="008A4433" w:rsidRPr="003C5A3D">
        <w:rPr>
          <w:rFonts w:asciiTheme="minorHAnsi" w:hAnsiTheme="minorHAnsi" w:cstheme="minorHAnsi"/>
          <w:color w:val="auto"/>
        </w:rPr>
        <w:t>Bank of America (</w:t>
      </w:r>
      <w:r w:rsidR="00805E85" w:rsidRPr="003C5A3D">
        <w:rPr>
          <w:rFonts w:asciiTheme="minorHAnsi" w:hAnsiTheme="minorHAnsi" w:cstheme="minorHAnsi"/>
          <w:color w:val="auto"/>
        </w:rPr>
        <w:t>BOA</w:t>
      </w:r>
      <w:r w:rsidR="008A4433" w:rsidRPr="003C5A3D">
        <w:rPr>
          <w:rFonts w:asciiTheme="minorHAnsi" w:hAnsiTheme="minorHAnsi" w:cstheme="minorHAnsi"/>
          <w:color w:val="auto"/>
        </w:rPr>
        <w:t>)</w:t>
      </w:r>
      <w:r w:rsidR="00805E85" w:rsidRPr="003C5A3D">
        <w:rPr>
          <w:rFonts w:asciiTheme="minorHAnsi" w:hAnsiTheme="minorHAnsi" w:cstheme="minorHAnsi"/>
          <w:color w:val="auto"/>
        </w:rPr>
        <w:t xml:space="preserve"> to be main money </w:t>
      </w:r>
      <w:r w:rsidR="00805E85" w:rsidRPr="003C5A3D">
        <w:rPr>
          <w:rFonts w:asciiTheme="minorHAnsi" w:hAnsiTheme="minorHAnsi" w:cstheme="minorHAnsi"/>
          <w:color w:val="auto"/>
        </w:rPr>
        <w:lastRenderedPageBreak/>
        <w:t>management account.  Checking account and savings account in one.  We would need a motion to open the Bank of America account with checking and savings options.</w:t>
      </w:r>
      <w:r w:rsidR="00805E85" w:rsidRPr="003C5A3D">
        <w:rPr>
          <w:rFonts w:asciiTheme="minorHAnsi" w:hAnsiTheme="minorHAnsi" w:cstheme="minorHAnsi"/>
          <w:color w:val="auto"/>
        </w:rPr>
        <w:br/>
      </w:r>
      <w:r w:rsidR="00805E85" w:rsidRPr="003C5A3D">
        <w:rPr>
          <w:rFonts w:asciiTheme="minorHAnsi" w:hAnsiTheme="minorHAnsi" w:cstheme="minorHAnsi"/>
          <w:color w:val="auto"/>
        </w:rPr>
        <w:br/>
      </w:r>
      <w:r w:rsidR="008A4433" w:rsidRPr="003C5A3D">
        <w:rPr>
          <w:rFonts w:asciiTheme="minorHAnsi" w:hAnsiTheme="minorHAnsi" w:cstheme="minorHAnsi"/>
          <w:color w:val="auto"/>
        </w:rPr>
        <w:t xml:space="preserve">This helps because </w:t>
      </w:r>
      <w:r w:rsidR="00805E85" w:rsidRPr="003C5A3D">
        <w:rPr>
          <w:rFonts w:asciiTheme="minorHAnsi" w:hAnsiTheme="minorHAnsi" w:cstheme="minorHAnsi"/>
          <w:color w:val="auto"/>
        </w:rPr>
        <w:t xml:space="preserve">Ingram and Aldag </w:t>
      </w:r>
      <w:r w:rsidR="008A4433" w:rsidRPr="003C5A3D">
        <w:rPr>
          <w:rFonts w:asciiTheme="minorHAnsi" w:hAnsiTheme="minorHAnsi" w:cstheme="minorHAnsi"/>
          <w:color w:val="auto"/>
        </w:rPr>
        <w:t xml:space="preserve">can be knowledgeable about </w:t>
      </w:r>
      <w:r w:rsidR="00805E85" w:rsidRPr="003C5A3D">
        <w:rPr>
          <w:rFonts w:asciiTheme="minorHAnsi" w:hAnsiTheme="minorHAnsi" w:cstheme="minorHAnsi"/>
          <w:color w:val="auto"/>
        </w:rPr>
        <w:t>our money flow, when we need more money and when we are more stable to open a money market or a high yield checking account.</w:t>
      </w:r>
      <w:r w:rsidR="00C84CAF" w:rsidRPr="003C5A3D">
        <w:rPr>
          <w:rFonts w:asciiTheme="minorHAnsi" w:hAnsiTheme="minorHAnsi" w:cstheme="minorHAnsi"/>
          <w:color w:val="auto"/>
        </w:rPr>
        <w:br/>
      </w:r>
      <w:r w:rsidR="00C84CAF" w:rsidRPr="003C5A3D">
        <w:rPr>
          <w:rFonts w:asciiTheme="minorHAnsi" w:hAnsiTheme="minorHAnsi" w:cstheme="minorHAnsi"/>
          <w:color w:val="auto"/>
        </w:rPr>
        <w:br/>
        <w:t xml:space="preserve">Will start using these accounts as our primary in order to avoid getting in the situation of having too much stored in a single fund. </w:t>
      </w:r>
      <w:r w:rsidR="008A4433" w:rsidRPr="003C5A3D">
        <w:rPr>
          <w:rFonts w:asciiTheme="minorHAnsi" w:hAnsiTheme="minorHAnsi" w:cstheme="minorHAnsi"/>
          <w:color w:val="auto"/>
        </w:rPr>
        <w:t>Our NCDA</w:t>
      </w:r>
      <w:r w:rsidR="00C84CAF" w:rsidRPr="003C5A3D">
        <w:rPr>
          <w:rFonts w:asciiTheme="minorHAnsi" w:hAnsiTheme="minorHAnsi" w:cstheme="minorHAnsi"/>
          <w:color w:val="auto"/>
        </w:rPr>
        <w:t xml:space="preserve"> Finance Committee will </w:t>
      </w:r>
      <w:r w:rsidR="008A4433" w:rsidRPr="003C5A3D">
        <w:rPr>
          <w:rFonts w:asciiTheme="minorHAnsi" w:hAnsiTheme="minorHAnsi" w:cstheme="minorHAnsi"/>
          <w:color w:val="auto"/>
        </w:rPr>
        <w:t>monitor this</w:t>
      </w:r>
      <w:r w:rsidR="00C84CAF" w:rsidRPr="003C5A3D">
        <w:rPr>
          <w:rFonts w:asciiTheme="minorHAnsi" w:hAnsiTheme="minorHAnsi" w:cstheme="minorHAnsi"/>
          <w:color w:val="auto"/>
        </w:rPr>
        <w:t xml:space="preserve"> and make recommendations to the Board when decisions need to be made. </w:t>
      </w:r>
      <w:r w:rsidR="00C84CAF" w:rsidRPr="003C5A3D">
        <w:rPr>
          <w:rFonts w:asciiTheme="minorHAnsi" w:hAnsiTheme="minorHAnsi" w:cstheme="minorHAnsi"/>
        </w:rPr>
        <w:br/>
      </w:r>
      <w:r w:rsidR="00C84CAF" w:rsidRPr="003C5A3D">
        <w:rPr>
          <w:rFonts w:asciiTheme="minorHAnsi" w:hAnsiTheme="minorHAnsi" w:cstheme="minorHAnsi"/>
        </w:rPr>
        <w:br/>
      </w:r>
      <w:r w:rsidR="00C84CAF" w:rsidRPr="003C5A3D">
        <w:rPr>
          <w:rFonts w:asciiTheme="minorHAnsi" w:hAnsiTheme="minorHAnsi" w:cstheme="minorHAnsi"/>
          <w:b/>
          <w:bCs/>
          <w:highlight w:val="yellow"/>
        </w:rPr>
        <w:t>MOTION</w:t>
      </w:r>
      <w:r w:rsidR="00C84CAF" w:rsidRPr="003C5A3D">
        <w:rPr>
          <w:rFonts w:asciiTheme="minorHAnsi" w:hAnsiTheme="minorHAnsi" w:cstheme="minorHAnsi"/>
          <w:highlight w:val="yellow"/>
        </w:rPr>
        <w:t xml:space="preserve"> is made by Bret to approve the recommendation of the Finance Committee to open a BOA savings and checking account as our primary cash management accounts. </w:t>
      </w:r>
      <w:r w:rsidR="00C84CAF" w:rsidRPr="003C5A3D">
        <w:rPr>
          <w:rFonts w:asciiTheme="minorHAnsi" w:hAnsiTheme="minorHAnsi" w:cstheme="minorHAnsi"/>
          <w:highlight w:val="yellow"/>
        </w:rPr>
        <w:br/>
        <w:t>Seconded by Deandra</w:t>
      </w:r>
      <w:r w:rsidR="00C84CAF" w:rsidRPr="003C5A3D">
        <w:rPr>
          <w:rFonts w:asciiTheme="minorHAnsi" w:hAnsiTheme="minorHAnsi" w:cstheme="minorHAnsi"/>
        </w:rPr>
        <w:br/>
      </w:r>
      <w:r w:rsidR="004A3309" w:rsidRPr="004A3309">
        <w:rPr>
          <w:rFonts w:asciiTheme="minorHAnsi" w:hAnsiTheme="minorHAnsi" w:cstheme="minorHAnsi"/>
          <w:i/>
          <w:iCs/>
        </w:rPr>
        <w:t>Discussion:</w:t>
      </w:r>
      <w:r w:rsidR="004A3309">
        <w:rPr>
          <w:rFonts w:asciiTheme="minorHAnsi" w:hAnsiTheme="minorHAnsi" w:cstheme="minorHAnsi"/>
        </w:rPr>
        <w:t xml:space="preserve"> </w:t>
      </w:r>
      <w:r w:rsidRPr="003C5A3D">
        <w:rPr>
          <w:rFonts w:asciiTheme="minorHAnsi" w:hAnsiTheme="minorHAnsi" w:cstheme="minorHAnsi"/>
        </w:rPr>
        <w:t>These l</w:t>
      </w:r>
      <w:r w:rsidR="00C84CAF" w:rsidRPr="003C5A3D">
        <w:rPr>
          <w:rFonts w:asciiTheme="minorHAnsi" w:hAnsiTheme="minorHAnsi" w:cstheme="minorHAnsi"/>
        </w:rPr>
        <w:t xml:space="preserve">ocations </w:t>
      </w:r>
      <w:r w:rsidRPr="003C5A3D">
        <w:rPr>
          <w:rFonts w:asciiTheme="minorHAnsi" w:hAnsiTheme="minorHAnsi" w:cstheme="minorHAnsi"/>
        </w:rPr>
        <w:t xml:space="preserve">have been </w:t>
      </w:r>
      <w:r w:rsidR="00C84CAF" w:rsidRPr="003C5A3D">
        <w:rPr>
          <w:rFonts w:asciiTheme="minorHAnsi" w:hAnsiTheme="minorHAnsi" w:cstheme="minorHAnsi"/>
        </w:rPr>
        <w:t>selected because BOA and Merrill Lynch are connected</w:t>
      </w:r>
      <w:r w:rsidRPr="003C5A3D">
        <w:rPr>
          <w:rFonts w:asciiTheme="minorHAnsi" w:hAnsiTheme="minorHAnsi" w:cstheme="minorHAnsi"/>
        </w:rPr>
        <w:t xml:space="preserve">, and </w:t>
      </w:r>
      <w:r w:rsidR="00C84CAF" w:rsidRPr="003C5A3D">
        <w:rPr>
          <w:rFonts w:asciiTheme="minorHAnsi" w:hAnsiTheme="minorHAnsi" w:cstheme="minorHAnsi"/>
        </w:rPr>
        <w:t>because of the</w:t>
      </w:r>
      <w:r w:rsidRPr="003C5A3D">
        <w:rPr>
          <w:rFonts w:asciiTheme="minorHAnsi" w:hAnsiTheme="minorHAnsi" w:cstheme="minorHAnsi"/>
        </w:rPr>
        <w:t>ir</w:t>
      </w:r>
      <w:r w:rsidR="00C84CAF" w:rsidRPr="003C5A3D">
        <w:rPr>
          <w:rFonts w:asciiTheme="minorHAnsi" w:hAnsiTheme="minorHAnsi" w:cstheme="minorHAnsi"/>
        </w:rPr>
        <w:t xml:space="preserve"> national presence</w:t>
      </w:r>
      <w:r w:rsidRPr="003C5A3D">
        <w:rPr>
          <w:rFonts w:asciiTheme="minorHAnsi" w:hAnsiTheme="minorHAnsi" w:cstheme="minorHAnsi"/>
        </w:rPr>
        <w:t xml:space="preserve">. This creates an </w:t>
      </w:r>
      <w:r w:rsidR="00C84CAF" w:rsidRPr="003C5A3D">
        <w:rPr>
          <w:rFonts w:asciiTheme="minorHAnsi" w:hAnsiTheme="minorHAnsi" w:cstheme="minorHAnsi"/>
        </w:rPr>
        <w:t xml:space="preserve">ease of connection for all designees who need to be engaged. </w:t>
      </w:r>
      <w:r w:rsidR="00C84CAF" w:rsidRPr="003C5A3D">
        <w:rPr>
          <w:rFonts w:asciiTheme="minorHAnsi" w:hAnsiTheme="minorHAnsi" w:cstheme="minorHAnsi"/>
        </w:rPr>
        <w:br/>
      </w:r>
      <w:r w:rsidR="00C84CAF" w:rsidRPr="003C5A3D">
        <w:rPr>
          <w:rFonts w:asciiTheme="minorHAnsi" w:hAnsiTheme="minorHAnsi" w:cstheme="minorHAnsi"/>
          <w:highlight w:val="yellow"/>
        </w:rPr>
        <w:t>Motion passes unanimously.</w:t>
      </w:r>
      <w:r w:rsidR="00C84CAF" w:rsidRPr="003C5A3D">
        <w:rPr>
          <w:rFonts w:asciiTheme="minorHAnsi" w:hAnsiTheme="minorHAnsi" w:cstheme="minorHAnsi"/>
        </w:rPr>
        <w:br/>
      </w:r>
      <w:r w:rsidR="00C84CAF" w:rsidRPr="003C5A3D">
        <w:rPr>
          <w:rFonts w:asciiTheme="minorHAnsi" w:hAnsiTheme="minorHAnsi" w:cstheme="minorHAnsi"/>
        </w:rPr>
        <w:br/>
      </w:r>
      <w:r w:rsidR="00C84CAF" w:rsidRPr="003C5A3D">
        <w:rPr>
          <w:rFonts w:asciiTheme="minorHAnsi" w:hAnsiTheme="minorHAnsi" w:cstheme="minorHAnsi"/>
        </w:rPr>
        <w:br/>
      </w:r>
      <w:r w:rsidR="00C84CAF" w:rsidRPr="003C5A3D">
        <w:rPr>
          <w:rFonts w:asciiTheme="minorHAnsi" w:hAnsiTheme="minorHAnsi" w:cstheme="minorHAnsi"/>
          <w:b/>
          <w:bCs/>
          <w:highlight w:val="yellow"/>
        </w:rPr>
        <w:t>MOTION</w:t>
      </w:r>
      <w:r w:rsidR="00C84CAF" w:rsidRPr="003C5A3D">
        <w:rPr>
          <w:rFonts w:asciiTheme="minorHAnsi" w:hAnsiTheme="minorHAnsi" w:cstheme="minorHAnsi"/>
          <w:highlight w:val="yellow"/>
        </w:rPr>
        <w:t xml:space="preserve"> is made by Marty to approve the recommendation of the Finance Committee to open a Merrill Lynch equity management account. </w:t>
      </w:r>
      <w:r w:rsidR="00C84CAF" w:rsidRPr="003C5A3D">
        <w:rPr>
          <w:rFonts w:asciiTheme="minorHAnsi" w:hAnsiTheme="minorHAnsi" w:cstheme="minorHAnsi"/>
          <w:highlight w:val="yellow"/>
        </w:rPr>
        <w:br/>
        <w:t>Seconded by Kathy</w:t>
      </w:r>
      <w:r w:rsidR="00C84CAF" w:rsidRPr="003C5A3D">
        <w:rPr>
          <w:rFonts w:asciiTheme="minorHAnsi" w:hAnsiTheme="minorHAnsi" w:cstheme="minorHAnsi"/>
        </w:rPr>
        <w:br/>
      </w:r>
      <w:r w:rsidR="00C84CAF" w:rsidRPr="003C5A3D">
        <w:rPr>
          <w:rFonts w:asciiTheme="minorHAnsi" w:hAnsiTheme="minorHAnsi" w:cstheme="minorHAnsi"/>
          <w:highlight w:val="yellow"/>
        </w:rPr>
        <w:t>Motion passes unanimously.</w:t>
      </w:r>
      <w:r w:rsidR="00C84CAF" w:rsidRPr="003C5A3D">
        <w:rPr>
          <w:rFonts w:asciiTheme="minorHAnsi" w:hAnsiTheme="minorHAnsi" w:cstheme="minorHAnsi"/>
        </w:rPr>
        <w:br/>
      </w:r>
    </w:p>
    <w:p w14:paraId="165B3583" w14:textId="412B9064" w:rsidR="00805E85" w:rsidRPr="003C5A3D" w:rsidRDefault="00805E85">
      <w:pPr>
        <w:pStyle w:val="Normal1"/>
        <w:numPr>
          <w:ilvl w:val="0"/>
          <w:numId w:val="5"/>
        </w:numPr>
        <w:spacing w:line="240" w:lineRule="auto"/>
        <w:ind w:left="720" w:hanging="360"/>
        <w:rPr>
          <w:rFonts w:asciiTheme="minorHAnsi" w:hAnsiTheme="minorHAnsi" w:cstheme="minorHAnsi"/>
        </w:rPr>
      </w:pPr>
      <w:r w:rsidRPr="003C5A3D">
        <w:rPr>
          <w:rFonts w:asciiTheme="minorHAnsi" w:hAnsiTheme="minorHAnsi" w:cstheme="minorHAnsi"/>
          <w:b/>
          <w:bCs/>
          <w:i/>
          <w:iCs/>
        </w:rPr>
        <w:t>Suggest</w:t>
      </w:r>
      <w:r w:rsidR="0016283E" w:rsidRPr="003C5A3D">
        <w:rPr>
          <w:rFonts w:asciiTheme="minorHAnsi" w:hAnsiTheme="minorHAnsi" w:cstheme="minorHAnsi"/>
          <w:b/>
          <w:bCs/>
          <w:i/>
          <w:iCs/>
        </w:rPr>
        <w:t>ion</w:t>
      </w:r>
      <w:r w:rsidRPr="003C5A3D">
        <w:rPr>
          <w:rFonts w:asciiTheme="minorHAnsi" w:hAnsiTheme="minorHAnsi" w:cstheme="minorHAnsi"/>
          <w:b/>
          <w:bCs/>
          <w:i/>
          <w:iCs/>
        </w:rPr>
        <w:t>: Open another investment account as main brokerage account with assets from Schwab and any other account.</w:t>
      </w:r>
      <w:r w:rsidRPr="003C5A3D">
        <w:rPr>
          <w:rFonts w:asciiTheme="minorHAnsi" w:hAnsiTheme="minorHAnsi" w:cstheme="minorHAnsi"/>
        </w:rPr>
        <w:br/>
      </w:r>
      <w:r w:rsidR="0016283E" w:rsidRPr="003C5A3D">
        <w:rPr>
          <w:rFonts w:asciiTheme="minorHAnsi" w:hAnsiTheme="minorHAnsi" w:cstheme="minorHAnsi"/>
        </w:rPr>
        <w:t xml:space="preserve">Our current Schwab account is not actively </w:t>
      </w:r>
      <w:proofErr w:type="gramStart"/>
      <w:r w:rsidR="0016283E" w:rsidRPr="003C5A3D">
        <w:rPr>
          <w:rFonts w:asciiTheme="minorHAnsi" w:hAnsiTheme="minorHAnsi" w:cstheme="minorHAnsi"/>
        </w:rPr>
        <w:t>managed, and</w:t>
      </w:r>
      <w:proofErr w:type="gramEnd"/>
      <w:r w:rsidR="0016283E" w:rsidRPr="003C5A3D">
        <w:rPr>
          <w:rFonts w:asciiTheme="minorHAnsi" w:hAnsiTheme="minorHAnsi" w:cstheme="minorHAnsi"/>
        </w:rPr>
        <w:t xml:space="preserve"> is not doing much for us right now. As such, a first recommendation of the Finance Committee is to </w:t>
      </w:r>
      <w:r w:rsidRPr="003C5A3D">
        <w:rPr>
          <w:rFonts w:asciiTheme="minorHAnsi" w:hAnsiTheme="minorHAnsi" w:cstheme="minorHAnsi"/>
        </w:rPr>
        <w:t>move money from the Schwab account</w:t>
      </w:r>
      <w:r w:rsidR="00C84CAF" w:rsidRPr="003C5A3D">
        <w:rPr>
          <w:rFonts w:asciiTheme="minorHAnsi" w:hAnsiTheme="minorHAnsi" w:cstheme="minorHAnsi"/>
        </w:rPr>
        <w:t xml:space="preserve"> to the Merrill Lynch account that we just voted to open</w:t>
      </w:r>
      <w:r w:rsidRPr="003C5A3D">
        <w:rPr>
          <w:rFonts w:asciiTheme="minorHAnsi" w:hAnsiTheme="minorHAnsi" w:cstheme="minorHAnsi"/>
        </w:rPr>
        <w:t>.</w:t>
      </w:r>
      <w:r w:rsidR="0016283E" w:rsidRPr="003C5A3D">
        <w:rPr>
          <w:rFonts w:asciiTheme="minorHAnsi" w:hAnsiTheme="minorHAnsi" w:cstheme="minorHAnsi"/>
        </w:rPr>
        <w:t xml:space="preserve"> This will be our first investment in the Merrill Lynch account, and we expect it to do quite well. </w:t>
      </w:r>
      <w:r w:rsidR="00C84CAF" w:rsidRPr="003C5A3D">
        <w:rPr>
          <w:rFonts w:asciiTheme="minorHAnsi" w:hAnsiTheme="minorHAnsi" w:cstheme="minorHAnsi"/>
        </w:rPr>
        <w:br/>
      </w:r>
      <w:r w:rsidR="00C84CAF" w:rsidRPr="003C5A3D">
        <w:rPr>
          <w:rFonts w:asciiTheme="minorHAnsi" w:hAnsiTheme="minorHAnsi" w:cstheme="minorHAnsi"/>
        </w:rPr>
        <w:br/>
      </w:r>
      <w:r w:rsidR="00C84CAF" w:rsidRPr="003C5A3D">
        <w:rPr>
          <w:rFonts w:asciiTheme="minorHAnsi" w:hAnsiTheme="minorHAnsi" w:cstheme="minorHAnsi"/>
          <w:b/>
          <w:bCs/>
          <w:highlight w:val="yellow"/>
        </w:rPr>
        <w:t>MOTION</w:t>
      </w:r>
      <w:r w:rsidR="00C84CAF" w:rsidRPr="003C5A3D">
        <w:rPr>
          <w:rFonts w:asciiTheme="minorHAnsi" w:hAnsiTheme="minorHAnsi" w:cstheme="minorHAnsi"/>
          <w:highlight w:val="yellow"/>
        </w:rPr>
        <w:t xml:space="preserve"> is made by Bret to approve the recommendation of the Finance Committee to move assets from the Schwab account to the Merrill Lynch equity management account that we just voted to open. </w:t>
      </w:r>
      <w:r w:rsidR="00C84CAF" w:rsidRPr="003C5A3D">
        <w:rPr>
          <w:rFonts w:asciiTheme="minorHAnsi" w:hAnsiTheme="minorHAnsi" w:cstheme="minorHAnsi"/>
          <w:highlight w:val="yellow"/>
        </w:rPr>
        <w:br/>
        <w:t>Seconded by Amanda</w:t>
      </w:r>
      <w:r w:rsidR="00C84CAF" w:rsidRPr="003C5A3D">
        <w:rPr>
          <w:rFonts w:asciiTheme="minorHAnsi" w:hAnsiTheme="minorHAnsi" w:cstheme="minorHAnsi"/>
        </w:rPr>
        <w:br/>
      </w:r>
      <w:r w:rsidR="00C84CAF" w:rsidRPr="003C5A3D">
        <w:rPr>
          <w:rFonts w:asciiTheme="minorHAnsi" w:hAnsiTheme="minorHAnsi" w:cstheme="minorHAnsi"/>
          <w:highlight w:val="yellow"/>
        </w:rPr>
        <w:t>Motion passes unanimously.</w:t>
      </w:r>
      <w:r w:rsidR="00C84CAF" w:rsidRPr="003C5A3D">
        <w:rPr>
          <w:rFonts w:asciiTheme="minorHAnsi" w:hAnsiTheme="minorHAnsi" w:cstheme="minorHAnsi"/>
        </w:rPr>
        <w:br/>
      </w:r>
    </w:p>
    <w:p w14:paraId="49837BEB" w14:textId="2248A8B4" w:rsidR="00805E85" w:rsidRPr="003C5A3D" w:rsidRDefault="003859EC">
      <w:pPr>
        <w:pStyle w:val="Normal1"/>
        <w:numPr>
          <w:ilvl w:val="0"/>
          <w:numId w:val="5"/>
        </w:numPr>
        <w:spacing w:line="240" w:lineRule="auto"/>
        <w:ind w:left="720" w:hanging="360"/>
        <w:rPr>
          <w:rFonts w:asciiTheme="minorHAnsi" w:hAnsiTheme="minorHAnsi" w:cstheme="minorHAnsi"/>
          <w:b/>
          <w:bCs/>
          <w:i/>
          <w:iCs/>
        </w:rPr>
      </w:pPr>
      <w:r w:rsidRPr="003C5A3D">
        <w:rPr>
          <w:rFonts w:asciiTheme="minorHAnsi" w:hAnsiTheme="minorHAnsi" w:cstheme="minorHAnsi"/>
          <w:b/>
          <w:bCs/>
          <w:i/>
          <w:iCs/>
        </w:rPr>
        <w:t xml:space="preserve">Suggestion: Review our </w:t>
      </w:r>
      <w:r w:rsidR="00805E85" w:rsidRPr="003C5A3D">
        <w:rPr>
          <w:rFonts w:asciiTheme="minorHAnsi" w:hAnsiTheme="minorHAnsi" w:cstheme="minorHAnsi"/>
          <w:b/>
          <w:bCs/>
          <w:i/>
          <w:iCs/>
        </w:rPr>
        <w:t>Vanguard account information to ensure it is meeting our needs.</w:t>
      </w:r>
      <w:r w:rsidRPr="003C5A3D">
        <w:rPr>
          <w:rFonts w:asciiTheme="minorHAnsi" w:hAnsiTheme="minorHAnsi" w:cstheme="minorHAnsi"/>
          <w:b/>
          <w:bCs/>
          <w:i/>
          <w:iCs/>
        </w:rPr>
        <w:br/>
      </w:r>
      <w:r w:rsidRPr="003C5A3D">
        <w:rPr>
          <w:rFonts w:asciiTheme="minorHAnsi" w:hAnsiTheme="minorHAnsi" w:cstheme="minorHAnsi"/>
        </w:rPr>
        <w:t>The Board discuss</w:t>
      </w:r>
      <w:r w:rsidR="004A3309">
        <w:rPr>
          <w:rFonts w:asciiTheme="minorHAnsi" w:hAnsiTheme="minorHAnsi" w:cstheme="minorHAnsi"/>
        </w:rPr>
        <w:t>ed</w:t>
      </w:r>
      <w:r w:rsidRPr="003C5A3D">
        <w:rPr>
          <w:rFonts w:asciiTheme="minorHAnsi" w:hAnsiTheme="minorHAnsi" w:cstheme="minorHAnsi"/>
        </w:rPr>
        <w:t xml:space="preserve"> “socially responsible investments”, which our wealth management team has asked us to define for our organization. They have presented us with a few definitions to begin with. The Finance Committee began with one that focuses on “workplaces with higher retention and lower toxicity” as defined through employee surveys and periodic review (every 12 – 18 months) as a place to start the conversation. We need to </w:t>
      </w:r>
      <w:r w:rsidR="003C5A3D" w:rsidRPr="003C5A3D">
        <w:rPr>
          <w:rFonts w:asciiTheme="minorHAnsi" w:hAnsiTheme="minorHAnsi" w:cstheme="minorHAnsi"/>
        </w:rPr>
        <w:t xml:space="preserve">discuss our “threshold of tolerance” and return to the question of who we are as an organization as we think about investments. The intention is to “find your compass point to work from” (e.g., “green energy” can be a “compass point”). What is ours? </w:t>
      </w:r>
      <w:r w:rsidR="003C5A3D" w:rsidRPr="003C5A3D">
        <w:rPr>
          <w:rFonts w:asciiTheme="minorHAnsi" w:hAnsiTheme="minorHAnsi" w:cstheme="minorHAnsi"/>
        </w:rPr>
        <w:br/>
      </w:r>
      <w:r w:rsidR="003C5A3D" w:rsidRPr="003C5A3D">
        <w:rPr>
          <w:rFonts w:asciiTheme="minorHAnsi" w:hAnsiTheme="minorHAnsi" w:cstheme="minorHAnsi"/>
        </w:rPr>
        <w:br/>
      </w:r>
      <w:r w:rsidR="003C5A3D" w:rsidRPr="003C5A3D">
        <w:rPr>
          <w:rFonts w:asciiTheme="minorHAnsi" w:hAnsiTheme="minorHAnsi" w:cstheme="minorHAnsi"/>
          <w:b/>
          <w:bCs/>
          <w:highlight w:val="yellow"/>
        </w:rPr>
        <w:t>ACTION ITEM:</w:t>
      </w:r>
      <w:r w:rsidR="003C5A3D" w:rsidRPr="003C5A3D">
        <w:rPr>
          <w:rFonts w:asciiTheme="minorHAnsi" w:hAnsiTheme="minorHAnsi" w:cstheme="minorHAnsi"/>
        </w:rPr>
        <w:t xml:space="preserve"> Missy will ask Merrill Lynch for their definition of “Best Workplaces” and “Sustainable Workplaces” to share with the Finance Committee and the Board as we consider our definition / threshold for socially responsible investments. </w:t>
      </w:r>
    </w:p>
    <w:p w14:paraId="618C5114" w14:textId="77777777" w:rsidR="00882235" w:rsidRDefault="00882235" w:rsidP="003859EC">
      <w:pPr>
        <w:pStyle w:val="Normal1"/>
        <w:spacing w:line="240" w:lineRule="auto"/>
        <w:ind w:left="720" w:hanging="360"/>
        <w:rPr>
          <w:rFonts w:asciiTheme="minorHAnsi" w:hAnsiTheme="minorHAnsi" w:cstheme="minorHAnsi"/>
          <w:highlight w:val="yellow"/>
        </w:rPr>
      </w:pPr>
    </w:p>
    <w:p w14:paraId="5A1375D1" w14:textId="77777777" w:rsidR="00F82D5B" w:rsidRPr="003C5A3D" w:rsidRDefault="00F82D5B" w:rsidP="003859EC">
      <w:pPr>
        <w:pStyle w:val="Normal1"/>
        <w:spacing w:line="240" w:lineRule="auto"/>
        <w:ind w:left="720" w:hanging="360"/>
        <w:rPr>
          <w:rFonts w:asciiTheme="minorHAnsi" w:hAnsiTheme="minorHAnsi" w:cstheme="minorHAnsi"/>
          <w:highlight w:val="yellow"/>
        </w:rPr>
      </w:pPr>
    </w:p>
    <w:p w14:paraId="576E1595" w14:textId="77777777" w:rsidR="00805E85" w:rsidRPr="003C5A3D" w:rsidRDefault="00805E85" w:rsidP="003859EC">
      <w:pPr>
        <w:pStyle w:val="Normal1"/>
        <w:spacing w:line="240" w:lineRule="auto"/>
        <w:ind w:left="720" w:hanging="360"/>
        <w:rPr>
          <w:rFonts w:asciiTheme="minorHAnsi" w:hAnsiTheme="minorHAnsi" w:cstheme="minorHAnsi"/>
          <w:highlight w:val="yellow"/>
        </w:rPr>
      </w:pPr>
    </w:p>
    <w:p w14:paraId="082686C4" w14:textId="0C17B4E5" w:rsidR="003C5A3D" w:rsidRPr="003C5A3D" w:rsidRDefault="003C5A3D" w:rsidP="003C5A3D">
      <w:pPr>
        <w:spacing w:after="0" w:line="240" w:lineRule="auto"/>
        <w:rPr>
          <w:rFonts w:eastAsia="Times New Roman" w:cstheme="minorHAnsi"/>
          <w:b/>
          <w:bCs/>
          <w:i/>
          <w:iCs/>
        </w:rPr>
      </w:pPr>
      <w:r w:rsidRPr="003C5A3D">
        <w:rPr>
          <w:rFonts w:eastAsia="Times New Roman" w:cstheme="minorHAnsi"/>
          <w:b/>
          <w:bCs/>
          <w:i/>
          <w:iCs/>
        </w:rPr>
        <w:t>Proposed Scholarship</w:t>
      </w:r>
    </w:p>
    <w:p w14:paraId="1D501B72" w14:textId="7DA21BDF" w:rsidR="00F734A9" w:rsidRPr="003C5A3D" w:rsidRDefault="00F734A9" w:rsidP="0059110A">
      <w:pPr>
        <w:spacing w:after="0" w:line="240" w:lineRule="auto"/>
        <w:rPr>
          <w:rFonts w:eastAsia="Times New Roman" w:cstheme="minorHAnsi"/>
          <w:color w:val="222222"/>
        </w:rPr>
      </w:pPr>
      <w:r w:rsidRPr="003C5A3D">
        <w:rPr>
          <w:rFonts w:eastAsia="Times New Roman" w:cstheme="minorHAnsi"/>
          <w:color w:val="222222"/>
        </w:rPr>
        <w:t>One of Dirk’s presidency goals was to set up an endowed scholarship</w:t>
      </w:r>
      <w:r w:rsidR="003C5A3D" w:rsidRPr="003C5A3D">
        <w:rPr>
          <w:rFonts w:eastAsia="Times New Roman" w:cstheme="minorHAnsi"/>
          <w:color w:val="222222"/>
        </w:rPr>
        <w:t xml:space="preserve"> to support </w:t>
      </w:r>
      <w:r w:rsidRPr="003C5A3D">
        <w:rPr>
          <w:rFonts w:eastAsia="Times New Roman" w:cstheme="minorHAnsi"/>
          <w:color w:val="222222"/>
        </w:rPr>
        <w:t>training grants</w:t>
      </w:r>
      <w:r w:rsidR="003C5A3D" w:rsidRPr="003C5A3D">
        <w:rPr>
          <w:rFonts w:eastAsia="Times New Roman" w:cstheme="minorHAnsi"/>
          <w:color w:val="222222"/>
        </w:rPr>
        <w:t xml:space="preserve"> and </w:t>
      </w:r>
      <w:r w:rsidRPr="003C5A3D">
        <w:rPr>
          <w:rFonts w:eastAsia="Times New Roman" w:cstheme="minorHAnsi"/>
          <w:color w:val="222222"/>
        </w:rPr>
        <w:t xml:space="preserve">conference attendance </w:t>
      </w:r>
      <w:r w:rsidR="003C5A3D" w:rsidRPr="003C5A3D">
        <w:rPr>
          <w:rFonts w:eastAsia="Times New Roman" w:cstheme="minorHAnsi"/>
          <w:color w:val="222222"/>
        </w:rPr>
        <w:t xml:space="preserve">(e.g., for </w:t>
      </w:r>
      <w:r w:rsidRPr="003C5A3D">
        <w:rPr>
          <w:rFonts w:eastAsia="Times New Roman" w:cstheme="minorHAnsi"/>
          <w:color w:val="222222"/>
        </w:rPr>
        <w:t>graduate student</w:t>
      </w:r>
      <w:r w:rsidR="003C5A3D" w:rsidRPr="003C5A3D">
        <w:rPr>
          <w:rFonts w:eastAsia="Times New Roman" w:cstheme="minorHAnsi"/>
          <w:color w:val="222222"/>
        </w:rPr>
        <w:t>s)</w:t>
      </w:r>
      <w:r w:rsidRPr="003C5A3D">
        <w:rPr>
          <w:rFonts w:eastAsia="Times New Roman" w:cstheme="minorHAnsi"/>
          <w:color w:val="222222"/>
        </w:rPr>
        <w:t>.</w:t>
      </w:r>
      <w:r w:rsidR="003C5A3D" w:rsidRPr="003C5A3D">
        <w:rPr>
          <w:rFonts w:eastAsia="Times New Roman" w:cstheme="minorHAnsi"/>
          <w:color w:val="222222"/>
        </w:rPr>
        <w:t xml:space="preserve"> Missy proposed </w:t>
      </w:r>
      <w:r w:rsidRPr="003C5A3D">
        <w:rPr>
          <w:rFonts w:eastAsia="Times New Roman" w:cstheme="minorHAnsi"/>
          <w:color w:val="222222"/>
        </w:rPr>
        <w:t xml:space="preserve">that it be called “The Pennington Grant / Scholarship”. </w:t>
      </w:r>
      <w:r w:rsidR="003C5A3D" w:rsidRPr="003C5A3D">
        <w:rPr>
          <w:rFonts w:eastAsia="Times New Roman" w:cstheme="minorHAnsi"/>
          <w:color w:val="222222"/>
        </w:rPr>
        <w:t xml:space="preserve">This would be </w:t>
      </w:r>
      <w:proofErr w:type="gramStart"/>
      <w:r w:rsidR="003C5A3D" w:rsidRPr="003C5A3D">
        <w:rPr>
          <w:rFonts w:eastAsia="Times New Roman" w:cstheme="minorHAnsi"/>
          <w:color w:val="222222"/>
        </w:rPr>
        <w:t>similar to</w:t>
      </w:r>
      <w:proofErr w:type="gramEnd"/>
      <w:r w:rsidR="003C5A3D" w:rsidRPr="003C5A3D">
        <w:rPr>
          <w:rFonts w:eastAsia="Times New Roman" w:cstheme="minorHAnsi"/>
          <w:color w:val="222222"/>
        </w:rPr>
        <w:t xml:space="preserve"> how NBCC supports </w:t>
      </w:r>
      <w:r w:rsidRPr="003C5A3D">
        <w:rPr>
          <w:rFonts w:eastAsia="Times New Roman" w:cstheme="minorHAnsi"/>
          <w:color w:val="222222"/>
        </w:rPr>
        <w:t>coaching training</w:t>
      </w:r>
      <w:r w:rsidR="003C5A3D" w:rsidRPr="003C5A3D">
        <w:rPr>
          <w:rFonts w:eastAsia="Times New Roman" w:cstheme="minorHAnsi"/>
          <w:color w:val="222222"/>
        </w:rPr>
        <w:t xml:space="preserve"> </w:t>
      </w:r>
      <w:r w:rsidRPr="003C5A3D">
        <w:rPr>
          <w:rFonts w:eastAsia="Times New Roman" w:cstheme="minorHAnsi"/>
          <w:color w:val="222222"/>
        </w:rPr>
        <w:t xml:space="preserve">or </w:t>
      </w:r>
      <w:r w:rsidR="003C5A3D" w:rsidRPr="003C5A3D">
        <w:rPr>
          <w:rFonts w:eastAsia="Times New Roman" w:cstheme="minorHAnsi"/>
          <w:color w:val="222222"/>
        </w:rPr>
        <w:t xml:space="preserve">assistance </w:t>
      </w:r>
      <w:r w:rsidRPr="003C5A3D">
        <w:rPr>
          <w:rFonts w:eastAsia="Times New Roman" w:cstheme="minorHAnsi"/>
          <w:color w:val="222222"/>
        </w:rPr>
        <w:t>to</w:t>
      </w:r>
      <w:r w:rsidR="003C5A3D" w:rsidRPr="003C5A3D">
        <w:rPr>
          <w:rFonts w:eastAsia="Times New Roman" w:cstheme="minorHAnsi"/>
          <w:color w:val="222222"/>
        </w:rPr>
        <w:t xml:space="preserve"> </w:t>
      </w:r>
      <w:r w:rsidRPr="003C5A3D">
        <w:rPr>
          <w:rFonts w:eastAsia="Times New Roman" w:cstheme="minorHAnsi"/>
          <w:color w:val="222222"/>
        </w:rPr>
        <w:t xml:space="preserve">work toward a credential. </w:t>
      </w:r>
      <w:r w:rsidR="003C5A3D" w:rsidRPr="003C5A3D">
        <w:rPr>
          <w:rFonts w:eastAsia="Times New Roman" w:cstheme="minorHAnsi"/>
          <w:color w:val="222222"/>
        </w:rPr>
        <w:t>We would aim to support t</w:t>
      </w:r>
      <w:r w:rsidRPr="003C5A3D">
        <w:rPr>
          <w:rFonts w:eastAsia="Times New Roman" w:cstheme="minorHAnsi"/>
          <w:color w:val="222222"/>
        </w:rPr>
        <w:t xml:space="preserve">hose who do not have access to funding streams </w:t>
      </w:r>
      <w:r w:rsidR="003C5A3D" w:rsidRPr="003C5A3D">
        <w:rPr>
          <w:rFonts w:eastAsia="Times New Roman" w:cstheme="minorHAnsi"/>
          <w:color w:val="222222"/>
        </w:rPr>
        <w:t xml:space="preserve">and/or </w:t>
      </w:r>
      <w:r w:rsidRPr="003C5A3D">
        <w:rPr>
          <w:rFonts w:eastAsia="Times New Roman" w:cstheme="minorHAnsi"/>
          <w:color w:val="222222"/>
        </w:rPr>
        <w:t>resources</w:t>
      </w:r>
      <w:r w:rsidR="00ED19DF">
        <w:rPr>
          <w:rFonts w:eastAsia="Times New Roman" w:cstheme="minorHAnsi"/>
          <w:color w:val="222222"/>
        </w:rPr>
        <w:t xml:space="preserve"> by nature of their work environment or organizations</w:t>
      </w:r>
      <w:r w:rsidRPr="003C5A3D">
        <w:rPr>
          <w:rFonts w:eastAsia="Times New Roman" w:cstheme="minorHAnsi"/>
          <w:color w:val="222222"/>
        </w:rPr>
        <w:t xml:space="preserve">. By helping one person, we have the potential </w:t>
      </w:r>
      <w:r w:rsidR="003C5A3D" w:rsidRPr="003C5A3D">
        <w:rPr>
          <w:rFonts w:eastAsia="Times New Roman" w:cstheme="minorHAnsi"/>
          <w:color w:val="222222"/>
        </w:rPr>
        <w:t xml:space="preserve">for support and impact to cascade to many. </w:t>
      </w:r>
    </w:p>
    <w:p w14:paraId="1ED241CF" w14:textId="77777777" w:rsidR="00F734A9" w:rsidRPr="003C5A3D" w:rsidRDefault="00F734A9" w:rsidP="0059110A">
      <w:pPr>
        <w:spacing w:after="0" w:line="240" w:lineRule="auto"/>
        <w:rPr>
          <w:rFonts w:eastAsia="Times New Roman" w:cstheme="minorHAnsi"/>
          <w:color w:val="222222"/>
        </w:rPr>
      </w:pPr>
    </w:p>
    <w:p w14:paraId="64FA2D8B" w14:textId="6C6E27DA" w:rsidR="00F734A9" w:rsidRPr="003C5A3D" w:rsidRDefault="00131817" w:rsidP="0043035F">
      <w:pPr>
        <w:spacing w:after="0" w:line="240" w:lineRule="auto"/>
        <w:ind w:left="360"/>
        <w:rPr>
          <w:rFonts w:eastAsia="Times New Roman" w:cstheme="minorHAnsi"/>
          <w:color w:val="222222"/>
          <w:highlight w:val="yellow"/>
        </w:rPr>
      </w:pPr>
      <w:r w:rsidRPr="003C5A3D">
        <w:rPr>
          <w:rFonts w:eastAsia="Times New Roman" w:cstheme="minorHAnsi"/>
          <w:b/>
          <w:bCs/>
          <w:color w:val="222222"/>
          <w:highlight w:val="yellow"/>
        </w:rPr>
        <w:t>MOTION</w:t>
      </w:r>
      <w:r w:rsidRPr="003C5A3D">
        <w:rPr>
          <w:rFonts w:eastAsia="Times New Roman" w:cstheme="minorHAnsi"/>
          <w:color w:val="222222"/>
          <w:highlight w:val="yellow"/>
        </w:rPr>
        <w:t xml:space="preserve"> made by Julia to charge the Finance Committee with explor</w:t>
      </w:r>
      <w:r w:rsidR="00AE1B1C">
        <w:rPr>
          <w:rFonts w:eastAsia="Times New Roman" w:cstheme="minorHAnsi"/>
          <w:color w:val="222222"/>
          <w:highlight w:val="yellow"/>
        </w:rPr>
        <w:t>ing</w:t>
      </w:r>
      <w:r w:rsidRPr="003C5A3D">
        <w:rPr>
          <w:rFonts w:eastAsia="Times New Roman" w:cstheme="minorHAnsi"/>
          <w:color w:val="222222"/>
          <w:highlight w:val="yellow"/>
        </w:rPr>
        <w:t xml:space="preserve"> the potential for a Pennington Scholarship to support training and conference grants.</w:t>
      </w:r>
    </w:p>
    <w:p w14:paraId="3C531A36" w14:textId="27DA4311" w:rsidR="00131817" w:rsidRDefault="00131817" w:rsidP="0043035F">
      <w:pPr>
        <w:spacing w:after="0" w:line="240" w:lineRule="auto"/>
        <w:ind w:left="360"/>
        <w:rPr>
          <w:rFonts w:eastAsia="Times New Roman" w:cstheme="minorHAnsi"/>
          <w:color w:val="222222"/>
        </w:rPr>
      </w:pPr>
      <w:r w:rsidRPr="003C5A3D">
        <w:rPr>
          <w:rFonts w:eastAsia="Times New Roman" w:cstheme="minorHAnsi"/>
          <w:color w:val="222222"/>
          <w:highlight w:val="yellow"/>
        </w:rPr>
        <w:t>Seconded by Galaxina.</w:t>
      </w:r>
    </w:p>
    <w:p w14:paraId="065A7778" w14:textId="5276BB87" w:rsidR="003C5A3D" w:rsidRDefault="00AE1B1C" w:rsidP="0043035F">
      <w:pPr>
        <w:spacing w:after="0" w:line="240" w:lineRule="auto"/>
        <w:ind w:left="360"/>
        <w:rPr>
          <w:rFonts w:eastAsia="Times New Roman" w:cstheme="minorHAnsi"/>
          <w:color w:val="222222"/>
        </w:rPr>
      </w:pPr>
      <w:r w:rsidRPr="004A3309">
        <w:rPr>
          <w:rFonts w:cstheme="minorHAnsi"/>
          <w:i/>
          <w:iCs/>
        </w:rPr>
        <w:t>Discussion:</w:t>
      </w:r>
      <w:r>
        <w:rPr>
          <w:rFonts w:cstheme="minorHAnsi"/>
        </w:rPr>
        <w:t xml:space="preserve"> </w:t>
      </w:r>
      <w:r w:rsidR="003C5A3D">
        <w:rPr>
          <w:rFonts w:eastAsia="Times New Roman" w:cstheme="minorHAnsi"/>
          <w:color w:val="222222"/>
        </w:rPr>
        <w:t>At this point, we are simply exploring the possibility. There are many models to benchmark from – Our Second Century fund, APCDA’s scholarship program, ACA’s Foundation, etc. This could be set up as an endowed scholarship, with the interest becoming the amount of funds set aside (</w:t>
      </w:r>
      <w:proofErr w:type="gramStart"/>
      <w:r w:rsidR="003C5A3D">
        <w:rPr>
          <w:rFonts w:eastAsia="Times New Roman" w:cstheme="minorHAnsi"/>
          <w:color w:val="222222"/>
        </w:rPr>
        <w:t>similar to</w:t>
      </w:r>
      <w:proofErr w:type="gramEnd"/>
      <w:r w:rsidR="003C5A3D">
        <w:rPr>
          <w:rFonts w:eastAsia="Times New Roman" w:cstheme="minorHAnsi"/>
          <w:color w:val="222222"/>
        </w:rPr>
        <w:t xml:space="preserve"> APCDA). It could be set aside from the Board</w:t>
      </w:r>
      <w:r w:rsidR="0043035F">
        <w:rPr>
          <w:rFonts w:eastAsia="Times New Roman" w:cstheme="minorHAnsi"/>
          <w:color w:val="222222"/>
        </w:rPr>
        <w:t xml:space="preserve"> </w:t>
      </w:r>
      <w:r>
        <w:rPr>
          <w:rFonts w:eastAsia="Times New Roman" w:cstheme="minorHAnsi"/>
          <w:color w:val="222222"/>
        </w:rPr>
        <w:t>or</w:t>
      </w:r>
      <w:r w:rsidR="0043035F">
        <w:rPr>
          <w:rFonts w:eastAsia="Times New Roman" w:cstheme="minorHAnsi"/>
          <w:color w:val="222222"/>
        </w:rPr>
        <w:t xml:space="preserve"> Finance Committee</w:t>
      </w:r>
      <w:r w:rsidR="003C5A3D">
        <w:rPr>
          <w:rFonts w:eastAsia="Times New Roman" w:cstheme="minorHAnsi"/>
          <w:color w:val="222222"/>
        </w:rPr>
        <w:t xml:space="preserve">, with a different </w:t>
      </w:r>
      <w:r>
        <w:rPr>
          <w:rFonts w:eastAsia="Times New Roman" w:cstheme="minorHAnsi"/>
          <w:color w:val="222222"/>
        </w:rPr>
        <w:t>group</w:t>
      </w:r>
      <w:r w:rsidR="003C5A3D">
        <w:rPr>
          <w:rFonts w:eastAsia="Times New Roman" w:cstheme="minorHAnsi"/>
          <w:color w:val="222222"/>
        </w:rPr>
        <w:t xml:space="preserve"> soliciting </w:t>
      </w:r>
      <w:r w:rsidR="0043035F">
        <w:rPr>
          <w:rFonts w:eastAsia="Times New Roman" w:cstheme="minorHAnsi"/>
          <w:color w:val="222222"/>
        </w:rPr>
        <w:t>applications and selecting awardees (</w:t>
      </w:r>
      <w:proofErr w:type="gramStart"/>
      <w:r w:rsidR="0043035F">
        <w:rPr>
          <w:rFonts w:eastAsia="Times New Roman" w:cstheme="minorHAnsi"/>
          <w:color w:val="222222"/>
        </w:rPr>
        <w:t>similar to</w:t>
      </w:r>
      <w:proofErr w:type="gramEnd"/>
      <w:r w:rsidR="0043035F">
        <w:rPr>
          <w:rFonts w:eastAsia="Times New Roman" w:cstheme="minorHAnsi"/>
          <w:color w:val="222222"/>
        </w:rPr>
        <w:t xml:space="preserve"> ACA). </w:t>
      </w:r>
      <w:proofErr w:type="gramStart"/>
      <w:r w:rsidR="0043035F">
        <w:rPr>
          <w:rFonts w:eastAsia="Times New Roman" w:cstheme="minorHAnsi"/>
          <w:color w:val="222222"/>
        </w:rPr>
        <w:t>But,</w:t>
      </w:r>
      <w:proofErr w:type="gramEnd"/>
      <w:r w:rsidR="0043035F">
        <w:rPr>
          <w:rFonts w:eastAsia="Times New Roman" w:cstheme="minorHAnsi"/>
          <w:color w:val="222222"/>
        </w:rPr>
        <w:t xml:space="preserve"> it should be connected to the Strategic Plan, and have accessibility and equity in mind. </w:t>
      </w:r>
    </w:p>
    <w:p w14:paraId="471B578D" w14:textId="5C0D3585" w:rsidR="00131817" w:rsidRPr="0043035F" w:rsidRDefault="0043035F" w:rsidP="0043035F">
      <w:pPr>
        <w:spacing w:after="0" w:line="240" w:lineRule="auto"/>
        <w:ind w:left="360"/>
        <w:rPr>
          <w:rFonts w:eastAsia="Times New Roman" w:cstheme="minorHAnsi"/>
          <w:color w:val="222222"/>
        </w:rPr>
      </w:pPr>
      <w:r>
        <w:rPr>
          <w:rFonts w:eastAsia="Times New Roman" w:cstheme="minorHAnsi"/>
          <w:color w:val="222222"/>
        </w:rPr>
        <w:t xml:space="preserve">Today’s vote is asking “is this something that is worth asking the Finance Committee to explore?” </w:t>
      </w:r>
      <w:r w:rsidR="00131817" w:rsidRPr="003C5A3D">
        <w:rPr>
          <w:rFonts w:eastAsia="Times New Roman" w:cstheme="minorHAnsi"/>
          <w:color w:val="222222"/>
        </w:rPr>
        <w:br/>
      </w:r>
      <w:r w:rsidR="00131817" w:rsidRPr="00AE1B1C">
        <w:rPr>
          <w:rFonts w:cstheme="minorHAnsi"/>
          <w:highlight w:val="yellow"/>
        </w:rPr>
        <w:t xml:space="preserve">Motion passes. (12 yes, 1 </w:t>
      </w:r>
      <w:r w:rsidR="00131817" w:rsidRPr="003C5A3D">
        <w:rPr>
          <w:rFonts w:cstheme="minorHAnsi"/>
          <w:highlight w:val="yellow"/>
        </w:rPr>
        <w:t xml:space="preserve">abstain). </w:t>
      </w:r>
    </w:p>
    <w:p w14:paraId="24274EDF" w14:textId="77777777" w:rsidR="00F734A9" w:rsidRPr="003C5A3D" w:rsidRDefault="00F734A9" w:rsidP="0059110A">
      <w:pPr>
        <w:spacing w:after="0" w:line="240" w:lineRule="auto"/>
        <w:rPr>
          <w:rFonts w:eastAsia="Times New Roman" w:cstheme="minorHAnsi"/>
          <w:color w:val="222222"/>
        </w:rPr>
      </w:pPr>
    </w:p>
    <w:p w14:paraId="50ACEB95" w14:textId="5B0E417F" w:rsidR="001057BD" w:rsidRPr="003C5A3D" w:rsidRDefault="0043035F" w:rsidP="0059110A">
      <w:pPr>
        <w:spacing w:after="0" w:line="240" w:lineRule="auto"/>
        <w:rPr>
          <w:rFonts w:eastAsia="Times New Roman" w:cstheme="minorHAnsi"/>
          <w:b/>
          <w:bCs/>
          <w:color w:val="222222"/>
        </w:rPr>
      </w:pPr>
      <w:r>
        <w:rPr>
          <w:rFonts w:eastAsia="Times New Roman" w:cstheme="minorHAnsi"/>
          <w:b/>
          <w:bCs/>
          <w:i/>
          <w:iCs/>
          <w:color w:val="222222"/>
        </w:rPr>
        <w:t>Completed</w:t>
      </w:r>
      <w:r w:rsidR="001057BD" w:rsidRPr="003C5A3D">
        <w:rPr>
          <w:rFonts w:eastAsia="Times New Roman" w:cstheme="minorHAnsi"/>
          <w:b/>
          <w:bCs/>
          <w:i/>
          <w:iCs/>
          <w:color w:val="222222"/>
        </w:rPr>
        <w:t xml:space="preserve"> Action Items</w:t>
      </w:r>
    </w:p>
    <w:p w14:paraId="7BE9BE6D" w14:textId="067C6AE8" w:rsidR="0043035F" w:rsidRPr="00F82D5B" w:rsidRDefault="001057BD">
      <w:pPr>
        <w:pStyle w:val="ListParagraph"/>
        <w:numPr>
          <w:ilvl w:val="0"/>
          <w:numId w:val="1"/>
        </w:numPr>
        <w:spacing w:after="0" w:line="240" w:lineRule="auto"/>
        <w:rPr>
          <w:rFonts w:eastAsia="Times New Roman" w:cstheme="minorHAnsi"/>
          <w:i/>
          <w:iCs/>
          <w:color w:val="222222"/>
        </w:rPr>
      </w:pPr>
      <w:r w:rsidRPr="0043035F">
        <w:rPr>
          <w:rFonts w:eastAsia="Times New Roman" w:cstheme="minorHAnsi"/>
          <w:b/>
          <w:bCs/>
          <w:i/>
          <w:iCs/>
          <w:color w:val="222222"/>
        </w:rPr>
        <w:t>Galaxina and Missy will lead an effort to draft guidance for committees regarding the minimum $200 funding.</w:t>
      </w:r>
      <w:r w:rsidRPr="003C5A3D">
        <w:rPr>
          <w:rFonts w:eastAsia="Times New Roman" w:cstheme="minorHAnsi"/>
          <w:color w:val="222222"/>
        </w:rPr>
        <w:br/>
      </w:r>
      <w:r w:rsidR="00131817" w:rsidRPr="003C5A3D">
        <w:rPr>
          <w:rFonts w:eastAsia="Times New Roman" w:cstheme="minorHAnsi"/>
          <w:color w:val="222222"/>
        </w:rPr>
        <w:br/>
      </w:r>
      <w:r w:rsidR="002E0C31" w:rsidRPr="003C5A3D">
        <w:rPr>
          <w:rFonts w:eastAsia="Times New Roman" w:cstheme="minorHAnsi"/>
          <w:b/>
          <w:bCs/>
          <w:color w:val="222222"/>
          <w:highlight w:val="yellow"/>
        </w:rPr>
        <w:t>MOTION</w:t>
      </w:r>
      <w:r w:rsidR="002E0C31" w:rsidRPr="003C5A3D">
        <w:rPr>
          <w:rFonts w:eastAsia="Times New Roman" w:cstheme="minorHAnsi"/>
          <w:color w:val="222222"/>
          <w:highlight w:val="yellow"/>
        </w:rPr>
        <w:t xml:space="preserve"> made by Galaxina to approve the guidelines for committee budgets as presented on the Board website to go into effect in the new budget year (October 1, 2026)</w:t>
      </w:r>
      <w:r w:rsidR="002E0C31" w:rsidRPr="003C5A3D">
        <w:rPr>
          <w:rFonts w:eastAsia="Times New Roman" w:cstheme="minorHAnsi"/>
          <w:color w:val="222222"/>
          <w:highlight w:val="yellow"/>
        </w:rPr>
        <w:br/>
        <w:t>Seconded by Carla</w:t>
      </w:r>
      <w:r w:rsidR="002E0C31" w:rsidRPr="003C5A3D">
        <w:rPr>
          <w:rFonts w:eastAsia="Times New Roman" w:cstheme="minorHAnsi"/>
          <w:color w:val="222222"/>
        </w:rPr>
        <w:br/>
      </w:r>
      <w:r w:rsidR="00AE1B1C" w:rsidRPr="004A3309">
        <w:rPr>
          <w:rFonts w:cstheme="minorHAnsi"/>
          <w:i/>
          <w:iCs/>
        </w:rPr>
        <w:t>Discussion:</w:t>
      </w:r>
      <w:r w:rsidR="00AE1B1C">
        <w:rPr>
          <w:rFonts w:cstheme="minorHAnsi"/>
        </w:rPr>
        <w:t xml:space="preserve"> </w:t>
      </w:r>
      <w:r w:rsidR="002E0C31" w:rsidRPr="003C5A3D">
        <w:rPr>
          <w:rFonts w:eastAsia="Times New Roman" w:cstheme="minorHAnsi"/>
          <w:color w:val="222222"/>
        </w:rPr>
        <w:t xml:space="preserve">Please edit draft to state </w:t>
      </w:r>
      <w:r w:rsidR="007C6B00" w:rsidRPr="003C5A3D">
        <w:rPr>
          <w:rFonts w:eastAsia="Times New Roman" w:cstheme="minorHAnsi"/>
          <w:color w:val="222222"/>
        </w:rPr>
        <w:t>“</w:t>
      </w:r>
      <w:r w:rsidR="002E0C31" w:rsidRPr="003C5A3D">
        <w:rPr>
          <w:rFonts w:eastAsia="Times New Roman" w:cstheme="minorHAnsi"/>
          <w:color w:val="222222"/>
        </w:rPr>
        <w:t>$200</w:t>
      </w:r>
      <w:r w:rsidR="007C6B00" w:rsidRPr="003C5A3D">
        <w:rPr>
          <w:rFonts w:eastAsia="Times New Roman" w:cstheme="minorHAnsi"/>
          <w:color w:val="222222"/>
        </w:rPr>
        <w:t xml:space="preserve"> annually”</w:t>
      </w:r>
      <w:r w:rsidR="002E0C31" w:rsidRPr="003C5A3D">
        <w:rPr>
          <w:rFonts w:eastAsia="Times New Roman" w:cstheme="minorHAnsi"/>
          <w:color w:val="222222"/>
        </w:rPr>
        <w:t xml:space="preserve"> – rather than $250 – as approved in March 2026. (This </w:t>
      </w:r>
      <w:r w:rsidR="0043035F">
        <w:rPr>
          <w:rFonts w:eastAsia="Times New Roman" w:cstheme="minorHAnsi"/>
          <w:color w:val="222222"/>
        </w:rPr>
        <w:t>was</w:t>
      </w:r>
      <w:r w:rsidR="002E0C31" w:rsidRPr="003C5A3D">
        <w:rPr>
          <w:rFonts w:eastAsia="Times New Roman" w:cstheme="minorHAnsi"/>
          <w:color w:val="222222"/>
        </w:rPr>
        <w:t xml:space="preserve"> a typo). </w:t>
      </w:r>
      <w:r w:rsidR="007C6B00" w:rsidRPr="003C5A3D">
        <w:rPr>
          <w:rFonts w:eastAsia="Times New Roman" w:cstheme="minorHAnsi"/>
          <w:color w:val="222222"/>
        </w:rPr>
        <w:t>Committees will be informed of this in August 2026 as they prepare budgets for the new fiscal year.</w:t>
      </w:r>
      <w:r w:rsidR="0043035F">
        <w:rPr>
          <w:rFonts w:eastAsia="Times New Roman" w:cstheme="minorHAnsi"/>
          <w:color w:val="222222"/>
        </w:rPr>
        <w:t xml:space="preserve"> The additional budget r</w:t>
      </w:r>
      <w:r w:rsidR="0043035F" w:rsidRPr="003C5A3D">
        <w:rPr>
          <w:rFonts w:eastAsia="Times New Roman" w:cstheme="minorHAnsi"/>
          <w:color w:val="222222"/>
        </w:rPr>
        <w:t xml:space="preserve">equest form will be for </w:t>
      </w:r>
      <w:r w:rsidR="0043035F">
        <w:rPr>
          <w:rFonts w:eastAsia="Times New Roman" w:cstheme="minorHAnsi"/>
          <w:color w:val="222222"/>
        </w:rPr>
        <w:t xml:space="preserve">needs </w:t>
      </w:r>
      <w:r w:rsidR="0043035F" w:rsidRPr="003C5A3D">
        <w:rPr>
          <w:rFonts w:eastAsia="Times New Roman" w:cstheme="minorHAnsi"/>
          <w:color w:val="222222"/>
        </w:rPr>
        <w:t>above and beyond $200.</w:t>
      </w:r>
      <w:r w:rsidR="0043035F">
        <w:rPr>
          <w:rFonts w:eastAsia="Times New Roman" w:cstheme="minorHAnsi"/>
          <w:color w:val="222222"/>
        </w:rPr>
        <w:t xml:space="preserve"> The e</w:t>
      </w:r>
      <w:r w:rsidR="007C6B00" w:rsidRPr="003C5A3D">
        <w:rPr>
          <w:rFonts w:eastAsia="Times New Roman" w:cstheme="minorHAnsi"/>
          <w:color w:val="222222"/>
        </w:rPr>
        <w:t xml:space="preserve">xpectation is stated that committee members will work with their Board Liaisons prior to using funds. </w:t>
      </w:r>
      <w:r w:rsidR="005A77F7" w:rsidRPr="003C5A3D">
        <w:rPr>
          <w:rFonts w:eastAsia="Times New Roman" w:cstheme="minorHAnsi"/>
          <w:color w:val="222222"/>
        </w:rPr>
        <w:br/>
      </w:r>
      <w:r w:rsidR="005A77F7" w:rsidRPr="003C5A3D">
        <w:rPr>
          <w:rFonts w:cstheme="minorHAnsi"/>
          <w:highlight w:val="yellow"/>
        </w:rPr>
        <w:t>Motion passes</w:t>
      </w:r>
      <w:r w:rsidR="00F7382C" w:rsidRPr="003C5A3D">
        <w:rPr>
          <w:rFonts w:cstheme="minorHAnsi"/>
          <w:highlight w:val="yellow"/>
        </w:rPr>
        <w:t xml:space="preserve"> unanimously</w:t>
      </w:r>
      <w:r w:rsidR="005A77F7" w:rsidRPr="003C5A3D">
        <w:rPr>
          <w:rFonts w:cstheme="minorHAnsi"/>
          <w:highlight w:val="yellow"/>
        </w:rPr>
        <w:t>.</w:t>
      </w:r>
      <w:r w:rsidR="00F7382C" w:rsidRPr="003C5A3D">
        <w:rPr>
          <w:rFonts w:eastAsia="Times New Roman" w:cstheme="minorHAnsi"/>
          <w:color w:val="222222"/>
        </w:rPr>
        <w:t xml:space="preserve"> </w:t>
      </w:r>
      <w:r w:rsidR="002E0C31" w:rsidRPr="003C5A3D">
        <w:rPr>
          <w:rFonts w:eastAsia="Times New Roman" w:cstheme="minorHAnsi"/>
          <w:color w:val="222222"/>
        </w:rPr>
        <w:br/>
      </w:r>
    </w:p>
    <w:p w14:paraId="7AE7B4AB" w14:textId="3A14B0C9" w:rsidR="0043035F" w:rsidRPr="003C5A3D" w:rsidRDefault="0043035F" w:rsidP="0043035F">
      <w:pPr>
        <w:spacing w:after="0" w:line="240" w:lineRule="auto"/>
        <w:rPr>
          <w:rFonts w:eastAsia="Times New Roman" w:cstheme="minorHAnsi"/>
          <w:b/>
          <w:bCs/>
          <w:color w:val="222222"/>
        </w:rPr>
      </w:pPr>
      <w:r>
        <w:rPr>
          <w:rFonts w:eastAsia="Times New Roman" w:cstheme="minorHAnsi"/>
          <w:b/>
          <w:bCs/>
          <w:i/>
          <w:iCs/>
          <w:color w:val="222222"/>
        </w:rPr>
        <w:t xml:space="preserve">Continuing </w:t>
      </w:r>
      <w:r w:rsidRPr="003C5A3D">
        <w:rPr>
          <w:rFonts w:eastAsia="Times New Roman" w:cstheme="minorHAnsi"/>
          <w:b/>
          <w:bCs/>
          <w:i/>
          <w:iCs/>
          <w:color w:val="222222"/>
        </w:rPr>
        <w:t>Action Items</w:t>
      </w:r>
    </w:p>
    <w:p w14:paraId="518F20BC" w14:textId="6B7571F6" w:rsidR="0043035F" w:rsidRPr="0043035F" w:rsidRDefault="0043035F" w:rsidP="0043035F">
      <w:pPr>
        <w:spacing w:after="0" w:line="240" w:lineRule="auto"/>
        <w:rPr>
          <w:rFonts w:eastAsia="Times New Roman" w:cstheme="minorHAnsi"/>
          <w:color w:val="222222"/>
        </w:rPr>
      </w:pPr>
      <w:r w:rsidRPr="0043035F">
        <w:rPr>
          <w:rFonts w:eastAsia="Times New Roman" w:cstheme="minorHAnsi"/>
          <w:color w:val="222222"/>
        </w:rPr>
        <w:t xml:space="preserve">The following action items </w:t>
      </w:r>
      <w:r>
        <w:rPr>
          <w:rFonts w:eastAsia="Times New Roman" w:cstheme="minorHAnsi"/>
          <w:color w:val="222222"/>
        </w:rPr>
        <w:t xml:space="preserve">are still in development. Progress will be reported on these in a future Board Meeting. </w:t>
      </w:r>
      <w:r>
        <w:rPr>
          <w:rFonts w:eastAsia="Times New Roman" w:cstheme="minorHAnsi"/>
          <w:color w:val="222222"/>
        </w:rPr>
        <w:br/>
      </w:r>
    </w:p>
    <w:p w14:paraId="48C2C920" w14:textId="33888E68" w:rsidR="001057BD" w:rsidRPr="0043035F" w:rsidRDefault="0043035F">
      <w:pPr>
        <w:pStyle w:val="ListParagraph"/>
        <w:numPr>
          <w:ilvl w:val="0"/>
          <w:numId w:val="7"/>
        </w:numPr>
        <w:spacing w:after="0" w:line="240" w:lineRule="auto"/>
        <w:rPr>
          <w:rFonts w:eastAsia="Times New Roman" w:cstheme="minorHAnsi"/>
          <w:color w:val="222222"/>
        </w:rPr>
      </w:pPr>
      <w:r w:rsidRPr="0043035F">
        <w:rPr>
          <w:rFonts w:eastAsia="Times New Roman" w:cstheme="minorHAnsi"/>
          <w:b/>
          <w:bCs/>
          <w:color w:val="222222"/>
          <w:highlight w:val="yellow"/>
        </w:rPr>
        <w:t>ACTION ITEM:</w:t>
      </w:r>
      <w:r w:rsidRPr="0043035F">
        <w:rPr>
          <w:rFonts w:eastAsia="Times New Roman" w:cstheme="minorHAnsi"/>
          <w:b/>
          <w:bCs/>
          <w:color w:val="222222"/>
        </w:rPr>
        <w:t xml:space="preserve"> </w:t>
      </w:r>
      <w:r w:rsidR="001057BD" w:rsidRPr="0043035F">
        <w:rPr>
          <w:rFonts w:eastAsia="Times New Roman" w:cstheme="minorHAnsi"/>
          <w:color w:val="222222"/>
        </w:rPr>
        <w:t>Missy and Deneen will look at what one-time Board approved expenses have remained on the budget for years.</w:t>
      </w:r>
      <w:r w:rsidR="001057BD" w:rsidRPr="0043035F">
        <w:rPr>
          <w:rFonts w:eastAsia="Times New Roman" w:cstheme="minorHAnsi"/>
          <w:color w:val="222222"/>
        </w:rPr>
        <w:br/>
      </w:r>
      <w:r w:rsidR="001057BD" w:rsidRPr="0043035F">
        <w:rPr>
          <w:rFonts w:eastAsia="Times New Roman" w:cstheme="minorHAnsi"/>
          <w:color w:val="222222"/>
        </w:rPr>
        <w:br/>
        <w:t xml:space="preserve"> </w:t>
      </w:r>
    </w:p>
    <w:p w14:paraId="475497EE" w14:textId="42FB9817" w:rsidR="00B06513" w:rsidRPr="00AE1B1C" w:rsidRDefault="0043035F">
      <w:pPr>
        <w:pStyle w:val="ListParagraph"/>
        <w:numPr>
          <w:ilvl w:val="0"/>
          <w:numId w:val="7"/>
        </w:numPr>
        <w:spacing w:after="0" w:line="240" w:lineRule="auto"/>
        <w:rPr>
          <w:rFonts w:eastAsia="Times New Roman" w:cstheme="minorHAnsi"/>
          <w:color w:val="222222"/>
        </w:rPr>
      </w:pPr>
      <w:r w:rsidRPr="0043035F">
        <w:rPr>
          <w:rFonts w:eastAsia="Times New Roman" w:cstheme="minorHAnsi"/>
          <w:b/>
          <w:bCs/>
          <w:color w:val="222222"/>
          <w:highlight w:val="yellow"/>
        </w:rPr>
        <w:t>ACTION ITEM:</w:t>
      </w:r>
      <w:r w:rsidRPr="0043035F">
        <w:rPr>
          <w:rFonts w:eastAsia="Times New Roman" w:cstheme="minorHAnsi"/>
          <w:b/>
          <w:bCs/>
          <w:color w:val="222222"/>
        </w:rPr>
        <w:t xml:space="preserve"> </w:t>
      </w:r>
      <w:r w:rsidR="001057BD" w:rsidRPr="0043035F">
        <w:rPr>
          <w:rFonts w:eastAsia="Times New Roman" w:cstheme="minorHAnsi"/>
          <w:color w:val="222222"/>
        </w:rPr>
        <w:t>Missy will work with the conference team and Finance Committees to explore spaces where we can adjust our finances to bring parties and receptions to the forefront of the conference.</w:t>
      </w:r>
      <w:r w:rsidR="001057BD" w:rsidRPr="0043035F">
        <w:rPr>
          <w:rFonts w:eastAsia="Times New Roman" w:cstheme="minorHAnsi"/>
          <w:color w:val="222222"/>
        </w:rPr>
        <w:br/>
      </w:r>
    </w:p>
    <w:p w14:paraId="0E01D7BA" w14:textId="77777777" w:rsidR="001057BD" w:rsidRPr="003C5A3D" w:rsidRDefault="001057BD" w:rsidP="0059110A">
      <w:pPr>
        <w:spacing w:after="0" w:line="240" w:lineRule="auto"/>
        <w:rPr>
          <w:rFonts w:eastAsia="Times New Roman" w:cstheme="minorHAnsi"/>
          <w:highlight w:val="darkGray"/>
        </w:rPr>
      </w:pPr>
    </w:p>
    <w:p w14:paraId="33E735C4" w14:textId="6F259B25" w:rsidR="001057BD" w:rsidRPr="003C5A3D" w:rsidRDefault="003D4E9E" w:rsidP="0059110A">
      <w:pPr>
        <w:spacing w:after="0" w:line="240" w:lineRule="auto"/>
        <w:rPr>
          <w:rFonts w:eastAsia="Times New Roman" w:cstheme="minorHAnsi"/>
          <w:b/>
          <w:bCs/>
          <w:color w:val="222222"/>
          <w:sz w:val="24"/>
          <w:szCs w:val="24"/>
        </w:rPr>
      </w:pPr>
      <w:r w:rsidRPr="003C5A3D">
        <w:rPr>
          <w:rFonts w:eastAsia="Times New Roman" w:cstheme="minorHAnsi"/>
          <w:b/>
          <w:bCs/>
          <w:color w:val="222222"/>
          <w:sz w:val="24"/>
          <w:szCs w:val="24"/>
        </w:rPr>
        <w:t>8</w:t>
      </w:r>
      <w:r w:rsidR="001057BD" w:rsidRPr="003C5A3D">
        <w:rPr>
          <w:rFonts w:eastAsia="Times New Roman" w:cstheme="minorHAnsi"/>
          <w:b/>
          <w:bCs/>
          <w:color w:val="222222"/>
          <w:sz w:val="24"/>
          <w:szCs w:val="24"/>
        </w:rPr>
        <w:t>. Membership Report (Deneen)</w:t>
      </w:r>
    </w:p>
    <w:p w14:paraId="48067805" w14:textId="2607C3C3" w:rsidR="001057BD" w:rsidRPr="003C5A3D" w:rsidRDefault="001057BD" w:rsidP="0059110A">
      <w:pPr>
        <w:spacing w:after="0" w:line="240" w:lineRule="auto"/>
        <w:rPr>
          <w:rFonts w:eastAsia="Times New Roman" w:cstheme="minorHAnsi"/>
          <w:i/>
          <w:iCs/>
          <w:color w:val="222222"/>
        </w:rPr>
      </w:pPr>
      <w:r w:rsidRPr="003C5A3D">
        <w:rPr>
          <w:rFonts w:eastAsia="Times New Roman" w:cstheme="minorHAnsi"/>
          <w:i/>
          <w:iCs/>
          <w:color w:val="222222"/>
        </w:rPr>
        <w:t xml:space="preserve">Please see </w:t>
      </w:r>
      <w:r w:rsidR="005042D4" w:rsidRPr="003C5A3D">
        <w:rPr>
          <w:rFonts w:eastAsia="Times New Roman" w:cstheme="minorHAnsi"/>
          <w:i/>
          <w:iCs/>
          <w:color w:val="222222"/>
        </w:rPr>
        <w:t xml:space="preserve">Membership </w:t>
      </w:r>
      <w:r w:rsidRPr="003C5A3D">
        <w:rPr>
          <w:rFonts w:eastAsia="Times New Roman" w:cstheme="minorHAnsi"/>
          <w:i/>
          <w:iCs/>
          <w:color w:val="222222"/>
        </w:rPr>
        <w:t xml:space="preserve">Report provided on the NCDA Board webpage. </w:t>
      </w:r>
    </w:p>
    <w:p w14:paraId="70B919AD" w14:textId="77777777" w:rsidR="00020A79" w:rsidRDefault="0043035F" w:rsidP="0059110A">
      <w:pPr>
        <w:spacing w:after="0" w:line="240" w:lineRule="auto"/>
        <w:rPr>
          <w:rFonts w:eastAsia="Times New Roman" w:cstheme="minorHAnsi"/>
          <w:color w:val="222222"/>
        </w:rPr>
      </w:pPr>
      <w:r>
        <w:rPr>
          <w:rFonts w:eastAsia="Times New Roman" w:cstheme="minorHAnsi"/>
          <w:color w:val="222222"/>
        </w:rPr>
        <w:lastRenderedPageBreak/>
        <w:t xml:space="preserve">Total membership numbers are down a bit (to 5,962), which is primarily due to </w:t>
      </w:r>
      <w:r w:rsidR="00F7382C" w:rsidRPr="003C5A3D">
        <w:rPr>
          <w:rFonts w:eastAsia="Times New Roman" w:cstheme="minorHAnsi"/>
          <w:color w:val="222222"/>
        </w:rPr>
        <w:t xml:space="preserve">promotional memberships ending and not renewing. </w:t>
      </w:r>
      <w:r>
        <w:rPr>
          <w:rFonts w:eastAsia="Times New Roman" w:cstheme="minorHAnsi"/>
          <w:color w:val="222222"/>
        </w:rPr>
        <w:t>We also see a continued increase in the percentage of non-counseling degree type memberships (54%).</w:t>
      </w:r>
      <w:r w:rsidR="00020A79">
        <w:rPr>
          <w:rFonts w:eastAsia="Times New Roman" w:cstheme="minorHAnsi"/>
          <w:color w:val="222222"/>
        </w:rPr>
        <w:t xml:space="preserve"> This appears aligned with continued draw of memberships internationally. </w:t>
      </w:r>
    </w:p>
    <w:p w14:paraId="0B398BCB" w14:textId="77777777" w:rsidR="00020A79" w:rsidRDefault="00020A79" w:rsidP="0059110A">
      <w:pPr>
        <w:spacing w:after="0" w:line="240" w:lineRule="auto"/>
        <w:rPr>
          <w:rFonts w:eastAsia="Times New Roman" w:cstheme="minorHAnsi"/>
          <w:color w:val="222222"/>
        </w:rPr>
      </w:pPr>
    </w:p>
    <w:p w14:paraId="3B372D29" w14:textId="1E39AE9E" w:rsidR="001057BD" w:rsidRPr="003C5A3D" w:rsidRDefault="00020A79" w:rsidP="0059110A">
      <w:pPr>
        <w:spacing w:after="0" w:line="240" w:lineRule="auto"/>
        <w:rPr>
          <w:rFonts w:eastAsia="Times New Roman" w:cstheme="minorHAnsi"/>
          <w:color w:val="222222"/>
        </w:rPr>
      </w:pPr>
      <w:r>
        <w:rPr>
          <w:rFonts w:eastAsia="Times New Roman" w:cstheme="minorHAnsi"/>
          <w:color w:val="222222"/>
        </w:rPr>
        <w:t xml:space="preserve">Otherwise, membership breakdowns remain </w:t>
      </w:r>
      <w:proofErr w:type="gramStart"/>
      <w:r>
        <w:rPr>
          <w:rFonts w:eastAsia="Times New Roman" w:cstheme="minorHAnsi"/>
          <w:color w:val="222222"/>
        </w:rPr>
        <w:t>fairly stable</w:t>
      </w:r>
      <w:proofErr w:type="gramEnd"/>
      <w:r>
        <w:rPr>
          <w:rFonts w:eastAsia="Times New Roman" w:cstheme="minorHAnsi"/>
          <w:color w:val="222222"/>
        </w:rPr>
        <w:t xml:space="preserve">. Private practice is the largest constituency, with higher education a close second. The counselor educator constituency has decreased over time. Only a small number of members pay dues through ACA. It is unclear how many </w:t>
      </w:r>
      <w:proofErr w:type="gramStart"/>
      <w:r>
        <w:rPr>
          <w:rFonts w:eastAsia="Times New Roman" w:cstheme="minorHAnsi"/>
          <w:color w:val="222222"/>
        </w:rPr>
        <w:t>actually hold</w:t>
      </w:r>
      <w:proofErr w:type="gramEnd"/>
      <w:r>
        <w:rPr>
          <w:rFonts w:eastAsia="Times New Roman" w:cstheme="minorHAnsi"/>
          <w:color w:val="222222"/>
        </w:rPr>
        <w:t xml:space="preserve"> membership in both organizations. </w:t>
      </w:r>
      <w:r w:rsidR="0043035F">
        <w:rPr>
          <w:rFonts w:eastAsia="Times New Roman" w:cstheme="minorHAnsi"/>
          <w:color w:val="222222"/>
        </w:rPr>
        <w:t xml:space="preserve"> </w:t>
      </w:r>
    </w:p>
    <w:p w14:paraId="6807709E" w14:textId="28CB3C47" w:rsidR="00F7382C" w:rsidRPr="003C5A3D" w:rsidRDefault="00F7382C" w:rsidP="0059110A">
      <w:pPr>
        <w:spacing w:after="0" w:line="240" w:lineRule="auto"/>
        <w:rPr>
          <w:rFonts w:eastAsia="Times New Roman" w:cstheme="minorHAnsi"/>
          <w:color w:val="222222"/>
        </w:rPr>
      </w:pPr>
    </w:p>
    <w:p w14:paraId="0EC4D670" w14:textId="77777777" w:rsidR="00F7382C" w:rsidRPr="003C5A3D" w:rsidRDefault="00F7382C" w:rsidP="0059110A">
      <w:pPr>
        <w:spacing w:after="0" w:line="240" w:lineRule="auto"/>
        <w:rPr>
          <w:rFonts w:eastAsia="Times New Roman" w:cstheme="minorHAnsi"/>
          <w:color w:val="222222"/>
        </w:rPr>
      </w:pPr>
    </w:p>
    <w:p w14:paraId="6B8CD9FA" w14:textId="44CB1BC8" w:rsidR="00F7382C" w:rsidRPr="0093768C" w:rsidRDefault="00F82D5B" w:rsidP="0059110A">
      <w:pPr>
        <w:spacing w:after="0" w:line="240" w:lineRule="auto"/>
        <w:rPr>
          <w:rFonts w:eastAsia="Times New Roman" w:cstheme="minorHAnsi"/>
          <w:b/>
          <w:bCs/>
          <w:sz w:val="24"/>
          <w:szCs w:val="24"/>
        </w:rPr>
      </w:pPr>
      <w:r>
        <w:rPr>
          <w:rFonts w:eastAsia="Times New Roman" w:cstheme="minorHAnsi"/>
          <w:b/>
          <w:bCs/>
          <w:color w:val="222222"/>
          <w:sz w:val="24"/>
          <w:szCs w:val="24"/>
        </w:rPr>
        <w:t>Adjourn</w:t>
      </w:r>
      <w:r w:rsidR="00F7382C" w:rsidRPr="0093768C">
        <w:rPr>
          <w:rFonts w:eastAsia="Times New Roman" w:cstheme="minorHAnsi"/>
          <w:b/>
          <w:bCs/>
          <w:color w:val="222222"/>
          <w:sz w:val="24"/>
          <w:szCs w:val="24"/>
        </w:rPr>
        <w:t xml:space="preserve"> </w:t>
      </w:r>
      <w:r w:rsidR="00020A79" w:rsidRPr="0093768C">
        <w:rPr>
          <w:rFonts w:eastAsia="Times New Roman" w:cstheme="minorHAnsi"/>
          <w:b/>
          <w:bCs/>
          <w:color w:val="222222"/>
          <w:sz w:val="24"/>
          <w:szCs w:val="24"/>
        </w:rPr>
        <w:t>5:05 PM</w:t>
      </w:r>
    </w:p>
    <w:p w14:paraId="40E22A04" w14:textId="77777777" w:rsidR="001057BD" w:rsidRPr="0093768C" w:rsidRDefault="001057BD" w:rsidP="0059110A">
      <w:pPr>
        <w:spacing w:after="0" w:line="240" w:lineRule="auto"/>
        <w:rPr>
          <w:rFonts w:eastAsia="Times New Roman" w:cstheme="minorHAnsi"/>
          <w:sz w:val="24"/>
          <w:szCs w:val="24"/>
          <w:highlight w:val="darkGray"/>
        </w:rPr>
      </w:pPr>
    </w:p>
    <w:p w14:paraId="3D8C0C5A" w14:textId="12875040" w:rsidR="00F050D6" w:rsidRPr="0093768C" w:rsidRDefault="00F050D6" w:rsidP="0059110A">
      <w:pPr>
        <w:spacing w:after="0" w:line="240" w:lineRule="auto"/>
        <w:rPr>
          <w:rFonts w:eastAsia="Times New Roman" w:cstheme="minorHAnsi"/>
          <w:sz w:val="24"/>
          <w:szCs w:val="24"/>
        </w:rPr>
      </w:pPr>
      <w:r w:rsidRPr="0093768C">
        <w:rPr>
          <w:rFonts w:eastAsia="Times New Roman" w:cstheme="minorHAnsi"/>
          <w:sz w:val="24"/>
          <w:szCs w:val="24"/>
        </w:rPr>
        <w:t>__________________________________</w:t>
      </w:r>
    </w:p>
    <w:p w14:paraId="0928395C" w14:textId="779DB395" w:rsidR="00F050D6" w:rsidRPr="001A2F36" w:rsidRDefault="00F050D6" w:rsidP="0059110A">
      <w:pPr>
        <w:spacing w:after="0" w:line="240" w:lineRule="auto"/>
        <w:rPr>
          <w:rFonts w:eastAsia="Times New Roman" w:cstheme="minorHAnsi"/>
          <w:sz w:val="24"/>
          <w:szCs w:val="24"/>
        </w:rPr>
      </w:pPr>
      <w:r w:rsidRPr="001A2F36">
        <w:rPr>
          <w:rFonts w:eastAsia="Times New Roman" w:cstheme="minorHAnsi"/>
          <w:b/>
          <w:bCs/>
          <w:color w:val="222222"/>
          <w:sz w:val="24"/>
          <w:szCs w:val="24"/>
        </w:rPr>
        <w:t>Monday, June 29, 2026</w:t>
      </w:r>
      <w:r w:rsidRPr="001A2F36">
        <w:rPr>
          <w:rFonts w:eastAsia="Times New Roman" w:cstheme="minorHAnsi"/>
          <w:b/>
          <w:bCs/>
          <w:color w:val="222222"/>
          <w:sz w:val="24"/>
          <w:szCs w:val="24"/>
        </w:rPr>
        <w:br/>
        <w:t>Meeting Called to Order by Dirk at 8:</w:t>
      </w:r>
      <w:r w:rsidR="00B11818" w:rsidRPr="001A2F36">
        <w:rPr>
          <w:rFonts w:eastAsia="Times New Roman" w:cstheme="minorHAnsi"/>
          <w:b/>
          <w:bCs/>
          <w:color w:val="222222"/>
          <w:sz w:val="24"/>
          <w:szCs w:val="24"/>
        </w:rPr>
        <w:t>31</w:t>
      </w:r>
      <w:r w:rsidRPr="001A2F36">
        <w:rPr>
          <w:rFonts w:eastAsia="Times New Roman" w:cstheme="minorHAnsi"/>
          <w:b/>
          <w:bCs/>
          <w:color w:val="222222"/>
          <w:sz w:val="24"/>
          <w:szCs w:val="24"/>
        </w:rPr>
        <w:t xml:space="preserve"> AM CST</w:t>
      </w:r>
    </w:p>
    <w:p w14:paraId="49A13017" w14:textId="5D381761" w:rsidR="00F050D6" w:rsidRPr="001A2F36" w:rsidRDefault="00B11818" w:rsidP="0059110A">
      <w:pPr>
        <w:spacing w:after="0" w:line="240" w:lineRule="auto"/>
        <w:rPr>
          <w:rFonts w:eastAsia="Times New Roman" w:cstheme="minorHAnsi"/>
        </w:rPr>
      </w:pPr>
      <w:r w:rsidRPr="001A2F36">
        <w:rPr>
          <w:rFonts w:eastAsia="Times New Roman" w:cstheme="minorHAnsi"/>
        </w:rPr>
        <w:t xml:space="preserve">All Board Members present, and Deneen as well. </w:t>
      </w:r>
    </w:p>
    <w:p w14:paraId="57A93231" w14:textId="40D3F90C" w:rsidR="00B11818" w:rsidRPr="00AE1B1C" w:rsidRDefault="00B11818" w:rsidP="0059110A">
      <w:pPr>
        <w:spacing w:after="0" w:line="240" w:lineRule="auto"/>
        <w:rPr>
          <w:rFonts w:eastAsia="Times New Roman" w:cstheme="minorHAnsi"/>
        </w:rPr>
      </w:pPr>
      <w:r w:rsidRPr="00AE1B1C">
        <w:rPr>
          <w:rFonts w:eastAsia="Times New Roman" w:cstheme="minorHAnsi"/>
        </w:rPr>
        <w:t xml:space="preserve">Reginald Ross is with us today. </w:t>
      </w:r>
    </w:p>
    <w:p w14:paraId="1879D38F" w14:textId="77777777" w:rsidR="00B11818" w:rsidRPr="00AE1B1C" w:rsidRDefault="00B11818" w:rsidP="0059110A">
      <w:pPr>
        <w:spacing w:after="0" w:line="240" w:lineRule="auto"/>
        <w:rPr>
          <w:rFonts w:eastAsia="Times New Roman" w:cstheme="minorHAnsi"/>
        </w:rPr>
      </w:pPr>
    </w:p>
    <w:p w14:paraId="50D7CEA8" w14:textId="5A0A50B2" w:rsidR="00B11818" w:rsidRPr="00AE1B1C" w:rsidRDefault="003D4E9E" w:rsidP="0059110A">
      <w:pPr>
        <w:spacing w:after="0" w:line="240" w:lineRule="auto"/>
        <w:rPr>
          <w:rFonts w:eastAsia="Times New Roman" w:cstheme="minorHAnsi"/>
          <w:b/>
          <w:bCs/>
          <w:color w:val="222222"/>
          <w:sz w:val="24"/>
          <w:szCs w:val="24"/>
        </w:rPr>
      </w:pPr>
      <w:r w:rsidRPr="00AE1B1C">
        <w:rPr>
          <w:rFonts w:eastAsia="Times New Roman" w:cstheme="minorHAnsi"/>
          <w:b/>
          <w:bCs/>
          <w:color w:val="222222"/>
          <w:sz w:val="24"/>
          <w:szCs w:val="24"/>
        </w:rPr>
        <w:t>9</w:t>
      </w:r>
      <w:r w:rsidR="00B11818" w:rsidRPr="00AE1B1C">
        <w:rPr>
          <w:rFonts w:eastAsia="Times New Roman" w:cstheme="minorHAnsi"/>
          <w:b/>
          <w:bCs/>
          <w:color w:val="222222"/>
          <w:sz w:val="24"/>
          <w:szCs w:val="24"/>
        </w:rPr>
        <w:t>. Report from the Organizational Consultant (Reginald Ross)</w:t>
      </w:r>
    </w:p>
    <w:p w14:paraId="021FED35" w14:textId="77777777" w:rsidR="00B11818" w:rsidRPr="00AE1B1C" w:rsidRDefault="00B11818" w:rsidP="0059110A">
      <w:pPr>
        <w:spacing w:after="0" w:line="240" w:lineRule="auto"/>
        <w:rPr>
          <w:rFonts w:eastAsia="Times New Roman" w:cstheme="minorHAnsi"/>
          <w:i/>
          <w:iCs/>
          <w:color w:val="222222"/>
        </w:rPr>
      </w:pPr>
      <w:r w:rsidRPr="00AE1B1C">
        <w:rPr>
          <w:rFonts w:eastAsia="Times New Roman" w:cstheme="minorHAnsi"/>
          <w:i/>
          <w:iCs/>
          <w:color w:val="222222"/>
        </w:rPr>
        <w:t xml:space="preserve">Please see Organizational Consultant Report provided on the NCDA Board webpage. </w:t>
      </w:r>
    </w:p>
    <w:p w14:paraId="61F38BF8" w14:textId="77777777" w:rsidR="0097596E" w:rsidRDefault="0097596E" w:rsidP="0097596E">
      <w:pPr>
        <w:spacing w:after="0" w:line="240" w:lineRule="auto"/>
        <w:rPr>
          <w:rFonts w:eastAsia="Times New Roman" w:cstheme="minorHAnsi"/>
        </w:rPr>
      </w:pPr>
      <w:r w:rsidRPr="00AE1B1C">
        <w:rPr>
          <w:rFonts w:eastAsia="Times New Roman" w:cstheme="minorHAnsi"/>
        </w:rPr>
        <w:t>Reginald</w:t>
      </w:r>
      <w:r>
        <w:rPr>
          <w:rFonts w:eastAsia="Times New Roman" w:cstheme="minorHAnsi"/>
        </w:rPr>
        <w:t xml:space="preserve"> Ross provided a formal presentation to the Board with an overview of the report from our independent organizational review. This includes analysis from leadership interviews, stakeholder focus groups, and a membership experience survey, as well as a financial analysis, contract review, competitive benchmarking, strategic plan review, and bylaws review. The multiple inputs are important because, when multiple sources point to the same finding, it is difficult to dismiss. </w:t>
      </w:r>
    </w:p>
    <w:p w14:paraId="574D88DA" w14:textId="77777777" w:rsidR="0097596E" w:rsidRPr="003C5A3D" w:rsidRDefault="0097596E" w:rsidP="0097596E">
      <w:pPr>
        <w:spacing w:after="0" w:line="240" w:lineRule="auto"/>
        <w:rPr>
          <w:rFonts w:eastAsia="Times New Roman" w:cstheme="minorHAnsi"/>
        </w:rPr>
      </w:pPr>
    </w:p>
    <w:p w14:paraId="7E667AE3" w14:textId="72255EB5" w:rsidR="0097596E" w:rsidRPr="003C5A3D" w:rsidRDefault="0097596E" w:rsidP="0097596E">
      <w:pPr>
        <w:spacing w:after="0" w:line="240" w:lineRule="auto"/>
        <w:rPr>
          <w:rFonts w:eastAsia="Times New Roman" w:cstheme="minorHAnsi"/>
        </w:rPr>
      </w:pPr>
      <w:r w:rsidRPr="003C5A3D">
        <w:rPr>
          <w:rFonts w:eastAsia="Times New Roman" w:cstheme="minorHAnsi"/>
        </w:rPr>
        <w:t xml:space="preserve">The </w:t>
      </w:r>
      <w:r>
        <w:rPr>
          <w:rFonts w:eastAsia="Times New Roman" w:cstheme="minorHAnsi"/>
        </w:rPr>
        <w:t>c</w:t>
      </w:r>
      <w:r w:rsidRPr="003C5A3D">
        <w:rPr>
          <w:rFonts w:eastAsia="Times New Roman" w:cstheme="minorHAnsi"/>
        </w:rPr>
        <w:t xml:space="preserve">ore </w:t>
      </w:r>
      <w:r>
        <w:rPr>
          <w:rFonts w:eastAsia="Times New Roman" w:cstheme="minorHAnsi"/>
        </w:rPr>
        <w:t>m</w:t>
      </w:r>
      <w:r w:rsidRPr="003C5A3D">
        <w:rPr>
          <w:rFonts w:eastAsia="Times New Roman" w:cstheme="minorHAnsi"/>
        </w:rPr>
        <w:t xml:space="preserve">essage </w:t>
      </w:r>
      <w:r>
        <w:rPr>
          <w:rFonts w:eastAsia="Times New Roman" w:cstheme="minorHAnsi"/>
        </w:rPr>
        <w:t xml:space="preserve">repeated throughout the report and presentation is that: </w:t>
      </w:r>
      <w:r w:rsidRPr="004E2114">
        <w:rPr>
          <w:rFonts w:eastAsia="Times New Roman" w:cstheme="minorHAnsi"/>
          <w:b/>
          <w:bCs/>
          <w:i/>
          <w:iCs/>
        </w:rPr>
        <w:t xml:space="preserve">NCDA is </w:t>
      </w:r>
      <w:r>
        <w:rPr>
          <w:rFonts w:eastAsia="Times New Roman" w:cstheme="minorHAnsi"/>
          <w:b/>
          <w:bCs/>
          <w:i/>
          <w:iCs/>
        </w:rPr>
        <w:t xml:space="preserve">STRONG </w:t>
      </w:r>
      <w:r w:rsidRPr="004E2114">
        <w:rPr>
          <w:rFonts w:eastAsia="Times New Roman" w:cstheme="minorHAnsi"/>
          <w:b/>
          <w:bCs/>
          <w:i/>
          <w:iCs/>
        </w:rPr>
        <w:t xml:space="preserve">enough to transform and </w:t>
      </w:r>
      <w:r>
        <w:rPr>
          <w:rFonts w:eastAsia="Times New Roman" w:cstheme="minorHAnsi"/>
          <w:b/>
          <w:bCs/>
          <w:i/>
          <w:iCs/>
        </w:rPr>
        <w:t>HEALTH</w:t>
      </w:r>
      <w:r w:rsidR="00AE1B1C">
        <w:rPr>
          <w:rFonts w:eastAsia="Times New Roman" w:cstheme="minorHAnsi"/>
          <w:b/>
          <w:bCs/>
          <w:i/>
          <w:iCs/>
        </w:rPr>
        <w:t>Y</w:t>
      </w:r>
      <w:r>
        <w:rPr>
          <w:rFonts w:eastAsia="Times New Roman" w:cstheme="minorHAnsi"/>
          <w:b/>
          <w:bCs/>
          <w:i/>
          <w:iCs/>
        </w:rPr>
        <w:t xml:space="preserve"> </w:t>
      </w:r>
      <w:r w:rsidRPr="004E2114">
        <w:rPr>
          <w:rFonts w:eastAsia="Times New Roman" w:cstheme="minorHAnsi"/>
          <w:b/>
          <w:bCs/>
          <w:i/>
          <w:iCs/>
        </w:rPr>
        <w:t>enough to act now.</w:t>
      </w:r>
      <w:r w:rsidRPr="003C5A3D">
        <w:rPr>
          <w:rFonts w:eastAsia="Times New Roman" w:cstheme="minorHAnsi"/>
        </w:rPr>
        <w:t xml:space="preserve"> This is not a turnaround</w:t>
      </w:r>
      <w:r>
        <w:rPr>
          <w:rFonts w:eastAsia="Times New Roman" w:cstheme="minorHAnsi"/>
        </w:rPr>
        <w:t xml:space="preserve"> situation; it</w:t>
      </w:r>
      <w:r w:rsidRPr="003C5A3D">
        <w:rPr>
          <w:rFonts w:eastAsia="Times New Roman" w:cstheme="minorHAnsi"/>
        </w:rPr>
        <w:t xml:space="preserve"> is a transition for organizational health. </w:t>
      </w:r>
      <w:r>
        <w:rPr>
          <w:rFonts w:eastAsia="Times New Roman" w:cstheme="minorHAnsi"/>
        </w:rPr>
        <w:t>We were also encouraged to recognize that, while</w:t>
      </w:r>
      <w:r w:rsidR="00AE1B1C">
        <w:rPr>
          <w:rFonts w:eastAsia="Times New Roman" w:cstheme="minorHAnsi"/>
        </w:rPr>
        <w:t xml:space="preserve"> </w:t>
      </w:r>
      <w:r w:rsidRPr="003C5A3D">
        <w:rPr>
          <w:rFonts w:eastAsia="Times New Roman" w:cstheme="minorHAnsi"/>
        </w:rPr>
        <w:t xml:space="preserve">conditions are healthy enough today, </w:t>
      </w:r>
      <w:r>
        <w:rPr>
          <w:rFonts w:eastAsia="Times New Roman" w:cstheme="minorHAnsi"/>
        </w:rPr>
        <w:t xml:space="preserve">they </w:t>
      </w:r>
      <w:r w:rsidRPr="003C5A3D">
        <w:rPr>
          <w:rFonts w:eastAsia="Times New Roman" w:cstheme="minorHAnsi"/>
        </w:rPr>
        <w:t xml:space="preserve">will not remain so indefinitely. </w:t>
      </w:r>
      <w:r>
        <w:rPr>
          <w:rFonts w:eastAsia="Times New Roman" w:cstheme="minorHAnsi"/>
        </w:rPr>
        <w:t xml:space="preserve">It is important to take decisive action. </w:t>
      </w:r>
    </w:p>
    <w:p w14:paraId="3C85424A" w14:textId="77777777" w:rsidR="0097596E" w:rsidRDefault="0097596E" w:rsidP="0097596E">
      <w:pPr>
        <w:spacing w:after="0" w:line="240" w:lineRule="auto"/>
        <w:rPr>
          <w:rFonts w:eastAsia="Times New Roman" w:cstheme="minorHAnsi"/>
        </w:rPr>
      </w:pPr>
    </w:p>
    <w:p w14:paraId="5F4CD30B" w14:textId="1408F9CF" w:rsidR="0097596E" w:rsidRDefault="0097596E" w:rsidP="0097596E">
      <w:pPr>
        <w:spacing w:after="0" w:line="240" w:lineRule="auto"/>
        <w:rPr>
          <w:rFonts w:eastAsia="Times New Roman" w:cstheme="minorHAnsi"/>
        </w:rPr>
      </w:pPr>
      <w:r>
        <w:rPr>
          <w:rFonts w:eastAsia="Times New Roman" w:cstheme="minorHAnsi"/>
        </w:rPr>
        <w:t xml:space="preserve">The temptation in these reviews is to land on a simple message – we are in great shape, or we are in bad shape. The reality is more complex than this. The report focuses on three areas of NCDA strengths: (1) growth – e.g., membership, revenue; (2) member loyalty – which is genuine and documented; and (3) </w:t>
      </w:r>
      <w:r w:rsidR="00AE1B1C">
        <w:rPr>
          <w:rFonts w:eastAsia="Times New Roman" w:cstheme="minorHAnsi"/>
        </w:rPr>
        <w:t xml:space="preserve">strong </w:t>
      </w:r>
      <w:r>
        <w:rPr>
          <w:rFonts w:eastAsia="Times New Roman" w:cstheme="minorHAnsi"/>
        </w:rPr>
        <w:t xml:space="preserve">finances. Three are of risks were also identified: (1) Governance; (2) Technology, and (3) Strategic identity. These narratives about strengths and risks are not contradictory – they are simultaneous. Strengths are why action is possible </w:t>
      </w:r>
      <w:proofErr w:type="gramStart"/>
      <w:r>
        <w:rPr>
          <w:rFonts w:eastAsia="Times New Roman" w:cstheme="minorHAnsi"/>
        </w:rPr>
        <w:t>at this time</w:t>
      </w:r>
      <w:proofErr w:type="gramEnd"/>
      <w:r>
        <w:rPr>
          <w:rFonts w:eastAsia="Times New Roman" w:cstheme="minorHAnsi"/>
        </w:rPr>
        <w:t xml:space="preserve">. Risks are why actions are necessary. </w:t>
      </w:r>
    </w:p>
    <w:p w14:paraId="214935BF" w14:textId="77777777" w:rsidR="0097596E" w:rsidRDefault="0097596E" w:rsidP="0097596E">
      <w:pPr>
        <w:spacing w:after="0" w:line="240" w:lineRule="auto"/>
        <w:rPr>
          <w:rFonts w:eastAsia="Times New Roman" w:cstheme="minorHAnsi"/>
        </w:rPr>
      </w:pPr>
    </w:p>
    <w:p w14:paraId="109FB7AE" w14:textId="22E21B0D" w:rsidR="0097596E" w:rsidRPr="00416124" w:rsidRDefault="0097596E" w:rsidP="0097596E">
      <w:pPr>
        <w:spacing w:after="0" w:line="240" w:lineRule="auto"/>
        <w:rPr>
          <w:rFonts w:eastAsia="Times New Roman" w:cstheme="minorHAnsi"/>
        </w:rPr>
      </w:pPr>
      <w:r>
        <w:rPr>
          <w:rFonts w:eastAsia="Times New Roman" w:cstheme="minorHAnsi"/>
        </w:rPr>
        <w:t xml:space="preserve">The report (and presentation) explores these strengths and risks in detail, with recommendations for next steps. It is </w:t>
      </w:r>
      <w:r w:rsidRPr="00416124">
        <w:rPr>
          <w:rFonts w:eastAsia="Times New Roman" w:cstheme="minorHAnsi"/>
        </w:rPr>
        <w:t xml:space="preserve">important the Board act now to move things forward because member loyalty and satisfaction are high. </w:t>
      </w:r>
      <w:r w:rsidR="00AE1B1C">
        <w:rPr>
          <w:rFonts w:eastAsia="Times New Roman" w:cstheme="minorHAnsi"/>
        </w:rPr>
        <w:t>Membership goodwill and trust</w:t>
      </w:r>
      <w:r w:rsidRPr="00416124">
        <w:rPr>
          <w:rFonts w:eastAsia="Times New Roman" w:cstheme="minorHAnsi"/>
        </w:rPr>
        <w:t xml:space="preserve"> is a structural resource </w:t>
      </w:r>
      <w:r>
        <w:rPr>
          <w:rFonts w:eastAsia="Times New Roman" w:cstheme="minorHAnsi"/>
        </w:rPr>
        <w:t xml:space="preserve">that </w:t>
      </w:r>
      <w:r w:rsidRPr="00416124">
        <w:rPr>
          <w:rFonts w:eastAsia="Times New Roman" w:cstheme="minorHAnsi"/>
        </w:rPr>
        <w:t xml:space="preserve">creates a window for action, but that window will not be open indefinitely. </w:t>
      </w:r>
    </w:p>
    <w:p w14:paraId="5A565923" w14:textId="77777777" w:rsidR="0097596E" w:rsidRPr="00416124" w:rsidRDefault="0097596E" w:rsidP="0097596E">
      <w:pPr>
        <w:spacing w:after="0" w:line="240" w:lineRule="auto"/>
        <w:rPr>
          <w:rFonts w:eastAsia="Times New Roman" w:cstheme="minorHAnsi"/>
        </w:rPr>
      </w:pPr>
    </w:p>
    <w:p w14:paraId="0FDB67C2" w14:textId="6CE1D89C" w:rsidR="00AE1B1C" w:rsidRDefault="0097596E" w:rsidP="00AE1B1C">
      <w:pPr>
        <w:spacing w:after="0" w:line="240" w:lineRule="auto"/>
      </w:pPr>
      <w:r w:rsidRPr="00416124">
        <w:rPr>
          <w:rFonts w:eastAsia="Times New Roman" w:cstheme="minorHAnsi"/>
        </w:rPr>
        <w:t>The organizational consultant report recommends</w:t>
      </w:r>
      <w:r w:rsidR="00AE1B1C">
        <w:rPr>
          <w:rFonts w:eastAsia="Times New Roman" w:cstheme="minorHAnsi"/>
        </w:rPr>
        <w:t xml:space="preserve"> </w:t>
      </w:r>
      <w:r w:rsidR="00AE1B1C">
        <w:t xml:space="preserve">four high-priority decisions for the Board to explore </w:t>
      </w:r>
      <w:proofErr w:type="gramStart"/>
      <w:r w:rsidR="00AE1B1C">
        <w:t>at this time</w:t>
      </w:r>
      <w:proofErr w:type="gramEnd"/>
      <w:r w:rsidR="00AE1B1C">
        <w:t>: They include:</w:t>
      </w:r>
    </w:p>
    <w:p w14:paraId="6F2825A3" w14:textId="77777777" w:rsidR="00AE1B1C" w:rsidRDefault="00AE1B1C">
      <w:pPr>
        <w:pStyle w:val="ListParagraph"/>
        <w:numPr>
          <w:ilvl w:val="0"/>
          <w:numId w:val="13"/>
        </w:numPr>
        <w:spacing w:after="0" w:line="240" w:lineRule="auto"/>
      </w:pPr>
      <w:r>
        <w:t>Governance independence: How will the board restore independent oversight authority?</w:t>
      </w:r>
      <w:r>
        <w:br/>
        <w:t xml:space="preserve">For example, Bylaws updates are needed in recognition of calls for legal and ACA updates. How will we tackle this? </w:t>
      </w:r>
    </w:p>
    <w:p w14:paraId="7238C5D7" w14:textId="77777777" w:rsidR="00AE1B1C" w:rsidRDefault="00AE1B1C">
      <w:pPr>
        <w:pStyle w:val="ListParagraph"/>
        <w:numPr>
          <w:ilvl w:val="0"/>
          <w:numId w:val="13"/>
        </w:numPr>
        <w:spacing w:after="0" w:line="240" w:lineRule="auto"/>
      </w:pPr>
      <w:r>
        <w:t>Technology investment – Will technology become a named strategic goal with budget and accountability?</w:t>
      </w:r>
    </w:p>
    <w:p w14:paraId="070AAB0A" w14:textId="77777777" w:rsidR="00AE1B1C" w:rsidRDefault="00AE1B1C">
      <w:pPr>
        <w:pStyle w:val="ListParagraph"/>
        <w:numPr>
          <w:ilvl w:val="0"/>
          <w:numId w:val="13"/>
        </w:numPr>
        <w:spacing w:after="0" w:line="240" w:lineRule="auto"/>
      </w:pPr>
      <w:r>
        <w:lastRenderedPageBreak/>
        <w:t xml:space="preserve">Strategic identity – Who is NCDA’s primary target audience? This is a mission-level decision that the Board will need to make in consultation with membership </w:t>
      </w:r>
    </w:p>
    <w:p w14:paraId="3F5061B2" w14:textId="77777777" w:rsidR="00AE1B1C" w:rsidRDefault="00AE1B1C">
      <w:pPr>
        <w:pStyle w:val="ListParagraph"/>
        <w:numPr>
          <w:ilvl w:val="0"/>
          <w:numId w:val="13"/>
        </w:numPr>
        <w:spacing w:after="0" w:line="240" w:lineRule="auto"/>
      </w:pPr>
      <w:r>
        <w:t>Credential growth strategy – Credentialling conversion to membership represents immediately actionable revenue generating activity. What is the conversion and marketing plan for the 1,790 non-member credential holders?</w:t>
      </w:r>
    </w:p>
    <w:p w14:paraId="5D72430B" w14:textId="77777777" w:rsidR="00AE1B1C" w:rsidRDefault="00AE1B1C" w:rsidP="00AE1B1C">
      <w:pPr>
        <w:spacing w:after="0" w:line="240" w:lineRule="auto"/>
        <w:rPr>
          <w:rFonts w:eastAsia="Times New Roman" w:cstheme="minorHAnsi"/>
        </w:rPr>
      </w:pPr>
    </w:p>
    <w:p w14:paraId="09C0B2F3" w14:textId="3584289B" w:rsidR="00AE1B1C" w:rsidRDefault="00AE1B1C" w:rsidP="00AE1B1C">
      <w:pPr>
        <w:spacing w:after="0" w:line="240" w:lineRule="auto"/>
      </w:pPr>
      <w:r w:rsidRPr="00416124">
        <w:rPr>
          <w:rFonts w:eastAsia="Times New Roman" w:cstheme="minorHAnsi"/>
        </w:rPr>
        <w:t xml:space="preserve">The report </w:t>
      </w:r>
      <w:r>
        <w:rPr>
          <w:rFonts w:eastAsia="Times New Roman" w:cstheme="minorHAnsi"/>
        </w:rPr>
        <w:t xml:space="preserve">also </w:t>
      </w:r>
      <w:r w:rsidRPr="00416124">
        <w:rPr>
          <w:rFonts w:eastAsia="Times New Roman" w:cstheme="minorHAnsi"/>
        </w:rPr>
        <w:t>recommends</w:t>
      </w:r>
      <w:r>
        <w:rPr>
          <w:rFonts w:eastAsia="Times New Roman" w:cstheme="minorHAnsi"/>
        </w:rPr>
        <w:t xml:space="preserve"> that NCDA address the following types of topics in the next 12 months: </w:t>
      </w:r>
    </w:p>
    <w:p w14:paraId="7DF9E052" w14:textId="77777777" w:rsidR="00AE1B1C" w:rsidRDefault="00AE1B1C">
      <w:pPr>
        <w:pStyle w:val="ListParagraph"/>
        <w:numPr>
          <w:ilvl w:val="0"/>
          <w:numId w:val="14"/>
        </w:numPr>
        <w:spacing w:after="0" w:line="240" w:lineRule="auto"/>
      </w:pPr>
      <w:r>
        <w:t>Review the governance structure</w:t>
      </w:r>
    </w:p>
    <w:p w14:paraId="761F984E" w14:textId="77777777" w:rsidR="00AE1B1C" w:rsidRDefault="00AE1B1C">
      <w:pPr>
        <w:pStyle w:val="ListParagraph"/>
        <w:numPr>
          <w:ilvl w:val="0"/>
          <w:numId w:val="14"/>
        </w:numPr>
        <w:spacing w:after="0" w:line="240" w:lineRule="auto"/>
      </w:pPr>
      <w:r>
        <w:t xml:space="preserve">Develop a technology modernization plan </w:t>
      </w:r>
    </w:p>
    <w:p w14:paraId="3522E58B" w14:textId="77777777" w:rsidR="00AE1B1C" w:rsidRDefault="00AE1B1C">
      <w:pPr>
        <w:pStyle w:val="ListParagraph"/>
        <w:numPr>
          <w:ilvl w:val="0"/>
          <w:numId w:val="14"/>
        </w:numPr>
        <w:spacing w:after="0" w:line="240" w:lineRule="auto"/>
      </w:pPr>
      <w:r>
        <w:t xml:space="preserve">Clarify organizational identity and value proposition </w:t>
      </w:r>
    </w:p>
    <w:p w14:paraId="16CCCD0E" w14:textId="77777777" w:rsidR="00AE1B1C" w:rsidRDefault="00AE1B1C">
      <w:pPr>
        <w:pStyle w:val="ListParagraph"/>
        <w:numPr>
          <w:ilvl w:val="0"/>
          <w:numId w:val="14"/>
        </w:numPr>
        <w:spacing w:after="0" w:line="240" w:lineRule="auto"/>
      </w:pPr>
      <w:r>
        <w:t>Expand visibility and member conversation efforts</w:t>
      </w:r>
    </w:p>
    <w:p w14:paraId="49E35778" w14:textId="77777777" w:rsidR="00AE1B1C" w:rsidRDefault="00AE1B1C">
      <w:pPr>
        <w:pStyle w:val="ListParagraph"/>
        <w:numPr>
          <w:ilvl w:val="0"/>
          <w:numId w:val="14"/>
        </w:numPr>
        <w:spacing w:after="0" w:line="240" w:lineRule="auto"/>
      </w:pPr>
      <w:r>
        <w:t>Refresh strategic planning priorities</w:t>
      </w:r>
    </w:p>
    <w:p w14:paraId="706D62C7" w14:textId="6BCD4454" w:rsidR="0097596E" w:rsidRDefault="00AE1B1C" w:rsidP="0097596E">
      <w:pPr>
        <w:spacing w:after="0" w:line="240" w:lineRule="auto"/>
        <w:rPr>
          <w:rFonts w:eastAsia="Times New Roman" w:cstheme="minorHAnsi"/>
        </w:rPr>
      </w:pPr>
      <w:r>
        <w:br/>
        <w:t xml:space="preserve">There is a lot of work to do, but these are actionable priorities. </w:t>
      </w:r>
      <w:r w:rsidR="0097596E">
        <w:rPr>
          <w:rFonts w:eastAsia="Times New Roman" w:cstheme="minorHAnsi"/>
        </w:rPr>
        <w:t xml:space="preserve">It is recommended that we create an implementation timeline for the next year that focuses first on governance stabilization, then strategic planning with a unifying message, and then growth. </w:t>
      </w:r>
      <w:r>
        <w:rPr>
          <w:rFonts w:eastAsia="Times New Roman" w:cstheme="minorHAnsi"/>
        </w:rPr>
        <w:t xml:space="preserve">Specific next steps and their implementation need to be </w:t>
      </w:r>
      <w:r w:rsidR="0097596E">
        <w:rPr>
          <w:rFonts w:eastAsia="Times New Roman" w:cstheme="minorHAnsi"/>
        </w:rPr>
        <w:t>a Board decision.</w:t>
      </w:r>
    </w:p>
    <w:p w14:paraId="2F734DC7" w14:textId="77777777" w:rsidR="0097596E" w:rsidRDefault="0097596E" w:rsidP="0097596E">
      <w:pPr>
        <w:spacing w:after="0" w:line="240" w:lineRule="auto"/>
        <w:rPr>
          <w:rFonts w:eastAsia="Times New Roman" w:cstheme="minorHAnsi"/>
        </w:rPr>
      </w:pPr>
    </w:p>
    <w:p w14:paraId="757B8AE7" w14:textId="77777777" w:rsidR="0097596E" w:rsidRDefault="0097596E" w:rsidP="0097596E">
      <w:pPr>
        <w:spacing w:after="0" w:line="240" w:lineRule="auto"/>
        <w:rPr>
          <w:rFonts w:eastAsia="Times New Roman" w:cstheme="minorHAnsi"/>
        </w:rPr>
      </w:pPr>
      <w:r>
        <w:rPr>
          <w:rFonts w:eastAsia="Times New Roman" w:cstheme="minorHAnsi"/>
        </w:rPr>
        <w:t>Several questions were posed to Reginald in preparation for the presentation at the Annual Membership Meeting. Responses were as follows:</w:t>
      </w:r>
      <w:r>
        <w:rPr>
          <w:rFonts w:eastAsia="Times New Roman" w:cstheme="minorHAnsi"/>
        </w:rPr>
        <w:br/>
      </w:r>
    </w:p>
    <w:p w14:paraId="1F8CC84A" w14:textId="77777777" w:rsidR="0097596E" w:rsidRPr="00952256" w:rsidRDefault="0097596E">
      <w:pPr>
        <w:pStyle w:val="ListParagraph"/>
        <w:numPr>
          <w:ilvl w:val="0"/>
          <w:numId w:val="8"/>
        </w:numPr>
        <w:spacing w:after="0" w:line="240" w:lineRule="auto"/>
        <w:rPr>
          <w:rFonts w:eastAsia="Times New Roman" w:cstheme="minorHAnsi"/>
        </w:rPr>
      </w:pPr>
      <w:r w:rsidRPr="009F07F8">
        <w:rPr>
          <w:rFonts w:eastAsia="Times New Roman" w:cstheme="minorHAnsi"/>
          <w:i/>
          <w:iCs/>
        </w:rPr>
        <w:t>Do the findings target the management company or recommend ending the relationship with the current management company?</w:t>
      </w:r>
      <w:r>
        <w:rPr>
          <w:rFonts w:eastAsia="Times New Roman" w:cstheme="minorHAnsi"/>
        </w:rPr>
        <w:t xml:space="preserve"> </w:t>
      </w:r>
      <w:r>
        <w:rPr>
          <w:rFonts w:eastAsia="Times New Roman" w:cstheme="minorHAnsi"/>
        </w:rPr>
        <w:br/>
        <w:t xml:space="preserve">No. The findings are </w:t>
      </w:r>
      <w:proofErr w:type="gramStart"/>
      <w:r>
        <w:rPr>
          <w:rFonts w:eastAsia="Times New Roman" w:cstheme="minorHAnsi"/>
        </w:rPr>
        <w:t>structural, and</w:t>
      </w:r>
      <w:proofErr w:type="gramEnd"/>
      <w:r>
        <w:rPr>
          <w:rFonts w:eastAsia="Times New Roman" w:cstheme="minorHAnsi"/>
        </w:rPr>
        <w:t xml:space="preserve"> recognize that all parties are acting in good faith. The recommendation is to fix the governance structures, not to judge individuals. Everything is fixable, and nothing is insurmountable. Change may not be easy, but it should be a deliberative process. </w:t>
      </w:r>
      <w:r>
        <w:rPr>
          <w:rFonts w:eastAsia="Times New Roman" w:cstheme="minorHAnsi"/>
        </w:rPr>
        <w:br/>
      </w:r>
      <w:r>
        <w:rPr>
          <w:rFonts w:eastAsia="Times New Roman" w:cstheme="minorHAnsi"/>
        </w:rPr>
        <w:br/>
      </w:r>
      <w:r w:rsidRPr="00952256">
        <w:rPr>
          <w:rFonts w:eastAsia="Times New Roman" w:cstheme="minorHAnsi"/>
        </w:rPr>
        <w:t xml:space="preserve">An RFP process for a management company is a standard process. In fact, a competitive RFP process is recommended for organizations every 3 – 4 years as a governance best practice. </w:t>
      </w:r>
      <w:proofErr w:type="gramStart"/>
      <w:r w:rsidRPr="00952256">
        <w:rPr>
          <w:rFonts w:eastAsia="Times New Roman" w:cstheme="minorHAnsi"/>
        </w:rPr>
        <w:t>And,</w:t>
      </w:r>
      <w:proofErr w:type="gramEnd"/>
      <w:r w:rsidRPr="00952256">
        <w:rPr>
          <w:rFonts w:eastAsia="Times New Roman" w:cstheme="minorHAnsi"/>
        </w:rPr>
        <w:t xml:space="preserve"> a management company that has been working with the organization for a number of years is typically in the best place to win the bid. What changes by engaging in the RFP process is the perception that the current management company is the best option – it eliminates any undercurrent of concern. It also gives the organization a chance to learn and to stay informed about best practices in the field. </w:t>
      </w:r>
      <w:r w:rsidRPr="00952256">
        <w:rPr>
          <w:rFonts w:eastAsia="Times New Roman" w:cstheme="minorHAnsi"/>
        </w:rPr>
        <w:br/>
      </w:r>
    </w:p>
    <w:p w14:paraId="76EC88D6" w14:textId="77777777" w:rsidR="0097596E" w:rsidRPr="00952256" w:rsidRDefault="0097596E">
      <w:pPr>
        <w:pStyle w:val="ListParagraph"/>
        <w:numPr>
          <w:ilvl w:val="0"/>
          <w:numId w:val="8"/>
        </w:numPr>
        <w:spacing w:after="0" w:line="240" w:lineRule="auto"/>
        <w:rPr>
          <w:rFonts w:eastAsia="Times New Roman" w:cstheme="minorHAnsi"/>
        </w:rPr>
      </w:pPr>
      <w:r w:rsidRPr="00952256">
        <w:rPr>
          <w:rFonts w:eastAsia="Times New Roman" w:cstheme="minorHAnsi"/>
          <w:i/>
          <w:iCs/>
        </w:rPr>
        <w:t xml:space="preserve">Our members are satisfied </w:t>
      </w:r>
      <w:r w:rsidRPr="00AE1B1C">
        <w:rPr>
          <w:rFonts w:eastAsia="Times New Roman" w:cstheme="minorHAnsi"/>
          <w:i/>
          <w:iCs/>
        </w:rPr>
        <w:t xml:space="preserve">now. So, why is this so urgent? </w:t>
      </w:r>
      <w:r w:rsidRPr="00952256">
        <w:rPr>
          <w:rFonts w:eastAsia="Times New Roman" w:cstheme="minorHAnsi"/>
        </w:rPr>
        <w:br/>
        <w:t xml:space="preserve">The high member satisfaction score is why the urgency exists. You want to grow and to modernize. Some decisions need to be made about who you are. Structural issues have not yet impacted member satisfaction in full, but people are starting to express concerns. This is the time to act – while momentum is strong. Do not ignore the signs of difficultly on the horizon. </w:t>
      </w:r>
      <w:r w:rsidRPr="00952256">
        <w:rPr>
          <w:rFonts w:eastAsia="Times New Roman" w:cstheme="minorHAnsi"/>
        </w:rPr>
        <w:br/>
      </w:r>
    </w:p>
    <w:p w14:paraId="6B4A5E4B" w14:textId="5DA94100" w:rsidR="0097596E" w:rsidRPr="00952256" w:rsidRDefault="0097596E">
      <w:pPr>
        <w:pStyle w:val="ListParagraph"/>
        <w:numPr>
          <w:ilvl w:val="0"/>
          <w:numId w:val="8"/>
        </w:numPr>
        <w:spacing w:after="0" w:line="240" w:lineRule="auto"/>
        <w:rPr>
          <w:rFonts w:eastAsia="Times New Roman" w:cstheme="minorHAnsi"/>
        </w:rPr>
      </w:pPr>
      <w:r w:rsidRPr="00952256">
        <w:rPr>
          <w:rFonts w:eastAsia="Times New Roman" w:cstheme="minorHAnsi"/>
          <w:i/>
          <w:iCs/>
        </w:rPr>
        <w:t>How do we address the technology problem without first defining our primary target?</w:t>
      </w:r>
      <w:r w:rsidRPr="00952256">
        <w:rPr>
          <w:rFonts w:eastAsia="Times New Roman" w:cstheme="minorHAnsi"/>
        </w:rPr>
        <w:t xml:space="preserve"> </w:t>
      </w:r>
      <w:r w:rsidRPr="00952256">
        <w:rPr>
          <w:rFonts w:eastAsia="Times New Roman" w:cstheme="minorHAnsi"/>
        </w:rPr>
        <w:br/>
        <w:t>Some of the identified technolog</w:t>
      </w:r>
      <w:r w:rsidR="00AE1B1C">
        <w:rPr>
          <w:rFonts w:eastAsia="Times New Roman" w:cstheme="minorHAnsi"/>
        </w:rPr>
        <w:t>y challenges</w:t>
      </w:r>
      <w:r w:rsidRPr="00952256">
        <w:rPr>
          <w:rFonts w:eastAsia="Times New Roman" w:cstheme="minorHAnsi"/>
        </w:rPr>
        <w:t xml:space="preserve"> are not limited to a single target, constituency, or focus area. Start by making progress in more over-arching areas – which you are already doing, even since the completion of data collection for this organizational review. </w:t>
      </w:r>
      <w:r w:rsidRPr="00952256">
        <w:rPr>
          <w:rFonts w:eastAsia="Times New Roman" w:cstheme="minorHAnsi"/>
        </w:rPr>
        <w:br/>
      </w:r>
    </w:p>
    <w:p w14:paraId="1F105A76" w14:textId="77777777" w:rsidR="0097596E" w:rsidRPr="00952256" w:rsidRDefault="0097596E">
      <w:pPr>
        <w:pStyle w:val="ListParagraph"/>
        <w:numPr>
          <w:ilvl w:val="0"/>
          <w:numId w:val="8"/>
        </w:numPr>
        <w:spacing w:after="0" w:line="240" w:lineRule="auto"/>
        <w:rPr>
          <w:rFonts w:eastAsia="Times New Roman" w:cstheme="minorHAnsi"/>
        </w:rPr>
      </w:pPr>
      <w:r w:rsidRPr="00952256">
        <w:rPr>
          <w:rFonts w:eastAsia="Times New Roman" w:cstheme="minorHAnsi"/>
          <w:i/>
          <w:iCs/>
        </w:rPr>
        <w:t>What happens if we do not act on the credential conversion opportunities?</w:t>
      </w:r>
      <w:r w:rsidRPr="00952256">
        <w:rPr>
          <w:rFonts w:eastAsia="Times New Roman" w:cstheme="minorHAnsi"/>
        </w:rPr>
        <w:br/>
        <w:t xml:space="preserve">There will be other organizations who pass NCDA by in this space. This may not be the most urgent item at this time, but you are encouraged to not wait too long. </w:t>
      </w:r>
    </w:p>
    <w:p w14:paraId="516B140B" w14:textId="77777777" w:rsidR="0097596E" w:rsidRPr="00952256" w:rsidRDefault="0097596E" w:rsidP="0097596E">
      <w:pPr>
        <w:spacing w:after="0" w:line="240" w:lineRule="auto"/>
        <w:rPr>
          <w:rFonts w:eastAsia="Times New Roman" w:cstheme="minorHAnsi"/>
        </w:rPr>
      </w:pPr>
    </w:p>
    <w:p w14:paraId="020D8F64" w14:textId="3C8C8223" w:rsidR="00F65181" w:rsidRPr="003C5A3D" w:rsidRDefault="0097596E" w:rsidP="0059110A">
      <w:pPr>
        <w:spacing w:after="0" w:line="240" w:lineRule="auto"/>
        <w:rPr>
          <w:rFonts w:eastAsia="Times New Roman" w:cstheme="minorHAnsi"/>
        </w:rPr>
      </w:pPr>
      <w:r>
        <w:rPr>
          <w:rFonts w:eastAsia="Times New Roman" w:cstheme="minorHAnsi"/>
        </w:rPr>
        <w:lastRenderedPageBreak/>
        <w:t xml:space="preserve">The Board left this discussion with “homework” for guided reflection on what we had learned from the presentation, and a strategy to contribute individual input to inform next steps. </w:t>
      </w:r>
    </w:p>
    <w:p w14:paraId="62B13062" w14:textId="77777777" w:rsidR="00F65181" w:rsidRPr="003C5A3D" w:rsidRDefault="00F65181" w:rsidP="0059110A">
      <w:pPr>
        <w:spacing w:after="0" w:line="240" w:lineRule="auto"/>
        <w:rPr>
          <w:rFonts w:eastAsia="Times New Roman" w:cstheme="minorHAnsi"/>
        </w:rPr>
      </w:pPr>
    </w:p>
    <w:p w14:paraId="3AA70782" w14:textId="77777777" w:rsidR="00037AA5" w:rsidRPr="003C5A3D" w:rsidRDefault="00037AA5" w:rsidP="0059110A">
      <w:pPr>
        <w:spacing w:after="0" w:line="240" w:lineRule="auto"/>
        <w:rPr>
          <w:rFonts w:eastAsia="Times New Roman" w:cstheme="minorHAnsi"/>
        </w:rPr>
      </w:pPr>
    </w:p>
    <w:p w14:paraId="2CCA9884" w14:textId="1910D57C" w:rsidR="00A832CD" w:rsidRPr="00AE1B1C" w:rsidRDefault="003D4E9E" w:rsidP="0059110A">
      <w:pPr>
        <w:spacing w:after="0" w:line="240" w:lineRule="auto"/>
        <w:rPr>
          <w:rFonts w:eastAsia="Times New Roman" w:cstheme="minorHAnsi"/>
          <w:b/>
          <w:bCs/>
          <w:color w:val="222222"/>
          <w:sz w:val="24"/>
          <w:szCs w:val="24"/>
        </w:rPr>
      </w:pPr>
      <w:bookmarkStart w:id="2" w:name="_Hlk235995557"/>
      <w:r w:rsidRPr="00AE1B1C">
        <w:rPr>
          <w:rFonts w:eastAsia="Times New Roman" w:cstheme="minorHAnsi"/>
          <w:b/>
          <w:bCs/>
          <w:color w:val="222222"/>
          <w:sz w:val="24"/>
          <w:szCs w:val="24"/>
        </w:rPr>
        <w:t>1</w:t>
      </w:r>
      <w:r w:rsidR="001A2F36" w:rsidRPr="00AE1B1C">
        <w:rPr>
          <w:rFonts w:eastAsia="Times New Roman" w:cstheme="minorHAnsi"/>
          <w:b/>
          <w:bCs/>
          <w:color w:val="222222"/>
          <w:sz w:val="24"/>
          <w:szCs w:val="24"/>
        </w:rPr>
        <w:t>0</w:t>
      </w:r>
      <w:r w:rsidR="00A832CD" w:rsidRPr="00AE1B1C">
        <w:rPr>
          <w:rFonts w:eastAsia="Times New Roman" w:cstheme="minorHAnsi"/>
          <w:b/>
          <w:bCs/>
          <w:color w:val="222222"/>
          <w:sz w:val="24"/>
          <w:szCs w:val="24"/>
        </w:rPr>
        <w:t>. By</w:t>
      </w:r>
      <w:r w:rsidR="009E57E1" w:rsidRPr="00AE1B1C">
        <w:rPr>
          <w:rFonts w:eastAsia="Times New Roman" w:cstheme="minorHAnsi"/>
          <w:b/>
          <w:bCs/>
          <w:color w:val="222222"/>
          <w:sz w:val="24"/>
          <w:szCs w:val="24"/>
        </w:rPr>
        <w:t>l</w:t>
      </w:r>
      <w:r w:rsidR="00A832CD" w:rsidRPr="00AE1B1C">
        <w:rPr>
          <w:rFonts w:eastAsia="Times New Roman" w:cstheme="minorHAnsi"/>
          <w:b/>
          <w:bCs/>
          <w:color w:val="222222"/>
          <w:sz w:val="24"/>
          <w:szCs w:val="24"/>
        </w:rPr>
        <w:t>aws Change Motion</w:t>
      </w:r>
      <w:r w:rsidR="009E57E1" w:rsidRPr="00AE1B1C">
        <w:rPr>
          <w:rFonts w:eastAsia="Times New Roman" w:cstheme="minorHAnsi"/>
          <w:b/>
          <w:bCs/>
          <w:color w:val="222222"/>
          <w:sz w:val="24"/>
          <w:szCs w:val="24"/>
        </w:rPr>
        <w:t>s</w:t>
      </w:r>
      <w:r w:rsidR="00A832CD" w:rsidRPr="00AE1B1C">
        <w:rPr>
          <w:rFonts w:eastAsia="Times New Roman" w:cstheme="minorHAnsi"/>
          <w:b/>
          <w:bCs/>
          <w:color w:val="222222"/>
          <w:sz w:val="24"/>
          <w:szCs w:val="24"/>
        </w:rPr>
        <w:t xml:space="preserve"> (Kathy)</w:t>
      </w:r>
    </w:p>
    <w:p w14:paraId="4D4BD9C5" w14:textId="27252800" w:rsidR="009E57E1" w:rsidRPr="00AE1B1C" w:rsidRDefault="009E57E1" w:rsidP="0059110A">
      <w:pPr>
        <w:spacing w:after="0" w:line="240" w:lineRule="auto"/>
        <w:rPr>
          <w:rFonts w:eastAsia="Times New Roman" w:cstheme="minorHAnsi"/>
          <w:color w:val="222222"/>
        </w:rPr>
      </w:pPr>
      <w:r w:rsidRPr="00AE1B1C">
        <w:rPr>
          <w:rFonts w:eastAsia="Times New Roman" w:cstheme="minorHAnsi"/>
          <w:color w:val="222222"/>
        </w:rPr>
        <w:t xml:space="preserve">Kathy led the Board through discussions to help clarify updates to the Bylaws to address alignment issues identified in the past years. The resulting motions and decisions were as follows: </w:t>
      </w:r>
    </w:p>
    <w:p w14:paraId="29184E03" w14:textId="3FCF0D24" w:rsidR="00A832CD" w:rsidRPr="00AE1B1C" w:rsidRDefault="00A832CD" w:rsidP="0059110A">
      <w:pPr>
        <w:spacing w:after="0" w:line="240" w:lineRule="auto"/>
        <w:ind w:left="360"/>
        <w:rPr>
          <w:rFonts w:eastAsia="Times New Roman" w:cstheme="minorHAnsi"/>
          <w:color w:val="222222"/>
        </w:rPr>
      </w:pPr>
      <w:r w:rsidRPr="00AE1B1C">
        <w:rPr>
          <w:rFonts w:eastAsia="Times New Roman" w:cstheme="minorHAnsi"/>
          <w:i/>
          <w:iCs/>
          <w:color w:val="222222"/>
        </w:rPr>
        <w:br/>
      </w:r>
      <w:bookmarkStart w:id="3" w:name="_Hlk233812441"/>
      <w:r w:rsidRPr="00AE1B1C">
        <w:rPr>
          <w:rFonts w:eastAsia="Times New Roman" w:cstheme="minorHAnsi"/>
          <w:b/>
          <w:bCs/>
          <w:color w:val="222222"/>
          <w:highlight w:val="yellow"/>
        </w:rPr>
        <w:t>MOTION</w:t>
      </w:r>
      <w:r w:rsidRPr="00AE1B1C">
        <w:rPr>
          <w:rFonts w:eastAsia="Times New Roman" w:cstheme="minorHAnsi"/>
          <w:color w:val="222222"/>
          <w:highlight w:val="yellow"/>
        </w:rPr>
        <w:t xml:space="preserve"> made by Kathy, </w:t>
      </w:r>
      <w:r w:rsidR="00ED12C6" w:rsidRPr="00AE1B1C">
        <w:rPr>
          <w:rFonts w:eastAsia="Times New Roman" w:cstheme="minorHAnsi"/>
          <w:color w:val="222222"/>
          <w:highlight w:val="yellow"/>
        </w:rPr>
        <w:t xml:space="preserve">as informed by </w:t>
      </w:r>
      <w:r w:rsidRPr="00AE1B1C">
        <w:rPr>
          <w:rFonts w:eastAsia="Times New Roman" w:cstheme="minorHAnsi"/>
          <w:color w:val="222222"/>
          <w:highlight w:val="yellow"/>
        </w:rPr>
        <w:t xml:space="preserve">legal counsel </w:t>
      </w:r>
      <w:r w:rsidR="00ED12C6" w:rsidRPr="00AE1B1C">
        <w:rPr>
          <w:rFonts w:eastAsia="Times New Roman" w:cstheme="minorHAnsi"/>
          <w:color w:val="222222"/>
          <w:highlight w:val="yellow"/>
        </w:rPr>
        <w:t xml:space="preserve">of the need to </w:t>
      </w:r>
      <w:r w:rsidRPr="00AE1B1C">
        <w:rPr>
          <w:rFonts w:eastAsia="Times New Roman" w:cstheme="minorHAnsi"/>
          <w:color w:val="222222"/>
          <w:highlight w:val="yellow"/>
        </w:rPr>
        <w:t xml:space="preserve">align with OK Statutes, </w:t>
      </w:r>
      <w:r w:rsidR="00ED12C6" w:rsidRPr="00AE1B1C">
        <w:rPr>
          <w:rFonts w:eastAsia="Times New Roman" w:cstheme="minorHAnsi"/>
          <w:color w:val="222222"/>
          <w:highlight w:val="yellow"/>
        </w:rPr>
        <w:t xml:space="preserve">we will </w:t>
      </w:r>
      <w:r w:rsidRPr="00AE1B1C">
        <w:rPr>
          <w:rFonts w:eastAsia="Times New Roman" w:cstheme="minorHAnsi"/>
          <w:color w:val="222222"/>
          <w:highlight w:val="yellow"/>
        </w:rPr>
        <w:t xml:space="preserve">delete </w:t>
      </w:r>
      <w:r w:rsidR="00ED12C6" w:rsidRPr="00AE1B1C">
        <w:rPr>
          <w:rFonts w:eastAsia="Times New Roman" w:cstheme="minorHAnsi"/>
          <w:color w:val="222222"/>
          <w:highlight w:val="yellow"/>
        </w:rPr>
        <w:t xml:space="preserve">the </w:t>
      </w:r>
      <w:r w:rsidRPr="00AE1B1C">
        <w:rPr>
          <w:rFonts w:eastAsia="Times New Roman" w:cstheme="minorHAnsi"/>
          <w:color w:val="222222"/>
          <w:highlight w:val="yellow"/>
        </w:rPr>
        <w:t xml:space="preserve">Article 12, Section 1B of the NCDA </w:t>
      </w:r>
      <w:proofErr w:type="spellStart"/>
      <w:r w:rsidRPr="00AE1B1C">
        <w:rPr>
          <w:rFonts w:eastAsia="Times New Roman" w:cstheme="minorHAnsi"/>
          <w:color w:val="222222"/>
          <w:highlight w:val="yellow"/>
        </w:rPr>
        <w:t>ByLaws</w:t>
      </w:r>
      <w:proofErr w:type="spellEnd"/>
      <w:r w:rsidRPr="00AE1B1C">
        <w:rPr>
          <w:rFonts w:eastAsia="Times New Roman" w:cstheme="minorHAnsi"/>
          <w:color w:val="222222"/>
        </w:rPr>
        <w:t>.</w:t>
      </w:r>
    </w:p>
    <w:p w14:paraId="0C6000AD" w14:textId="5C8001FA" w:rsidR="009E57E1" w:rsidRPr="00AE1B1C" w:rsidRDefault="00AE1B1C" w:rsidP="009E57E1">
      <w:pPr>
        <w:spacing w:after="0" w:line="240" w:lineRule="auto"/>
        <w:ind w:left="360"/>
        <w:rPr>
          <w:rFonts w:eastAsia="Times New Roman" w:cstheme="minorHAnsi"/>
          <w:color w:val="222222"/>
        </w:rPr>
      </w:pPr>
      <w:r w:rsidRPr="00AE1B1C">
        <w:rPr>
          <w:rFonts w:eastAsia="Times New Roman" w:cstheme="minorHAnsi"/>
          <w:i/>
          <w:iCs/>
          <w:color w:val="222222"/>
        </w:rPr>
        <w:t>Discussion:</w:t>
      </w:r>
      <w:r>
        <w:rPr>
          <w:rFonts w:eastAsia="Times New Roman" w:cstheme="minorHAnsi"/>
          <w:color w:val="222222"/>
        </w:rPr>
        <w:t xml:space="preserve"> </w:t>
      </w:r>
      <w:r w:rsidR="009E57E1" w:rsidRPr="00AE1B1C">
        <w:rPr>
          <w:rFonts w:eastAsia="Times New Roman" w:cstheme="minorHAnsi"/>
          <w:color w:val="222222"/>
        </w:rPr>
        <w:t>This section of the Bylaws, regarding proposing changes to the Bylaws from the floor during annual meeting, r</w:t>
      </w:r>
      <w:r w:rsidR="00A832CD" w:rsidRPr="00AE1B1C">
        <w:rPr>
          <w:rFonts w:eastAsia="Times New Roman" w:cstheme="minorHAnsi"/>
          <w:color w:val="222222"/>
        </w:rPr>
        <w:t xml:space="preserve">uns contrary to our articles of incorporation in the state of </w:t>
      </w:r>
      <w:r w:rsidR="009E57E1" w:rsidRPr="00AE1B1C">
        <w:rPr>
          <w:rFonts w:eastAsia="Times New Roman" w:cstheme="minorHAnsi"/>
          <w:color w:val="222222"/>
        </w:rPr>
        <w:t>Oklahoma. We need to be in legal compliance. Additionally, this will not align with the ACA Bylaws that we are being asked to work with</w:t>
      </w:r>
      <w:r w:rsidR="00A832CD" w:rsidRPr="00AE1B1C">
        <w:rPr>
          <w:rFonts w:eastAsia="Times New Roman" w:cstheme="minorHAnsi"/>
          <w:color w:val="222222"/>
        </w:rPr>
        <w:t xml:space="preserve">. </w:t>
      </w:r>
    </w:p>
    <w:p w14:paraId="4BBCFC43" w14:textId="77777777" w:rsidR="009E57E1" w:rsidRPr="00AE1B1C" w:rsidRDefault="009E57E1" w:rsidP="009E57E1">
      <w:pPr>
        <w:spacing w:after="0" w:line="240" w:lineRule="auto"/>
        <w:ind w:left="360"/>
        <w:rPr>
          <w:rFonts w:eastAsia="Times New Roman" w:cstheme="minorHAnsi"/>
          <w:color w:val="222222"/>
        </w:rPr>
      </w:pPr>
    </w:p>
    <w:p w14:paraId="199B8C9D" w14:textId="34054E9F" w:rsidR="00A832CD" w:rsidRPr="00AE1B1C" w:rsidRDefault="009E57E1" w:rsidP="009E57E1">
      <w:pPr>
        <w:spacing w:after="0" w:line="240" w:lineRule="auto"/>
        <w:ind w:left="360"/>
        <w:rPr>
          <w:rFonts w:eastAsia="Times New Roman" w:cstheme="minorHAnsi"/>
          <w:color w:val="222222"/>
        </w:rPr>
      </w:pPr>
      <w:r w:rsidRPr="00AE1B1C">
        <w:rPr>
          <w:rFonts w:eastAsia="Times New Roman" w:cstheme="minorHAnsi"/>
          <w:color w:val="222222"/>
        </w:rPr>
        <w:t xml:space="preserve">Please note that members are still able to </w:t>
      </w:r>
      <w:r w:rsidR="00A832CD" w:rsidRPr="00AE1B1C">
        <w:rPr>
          <w:rFonts w:eastAsia="Times New Roman" w:cstheme="minorHAnsi"/>
          <w:color w:val="222222"/>
        </w:rPr>
        <w:t xml:space="preserve">provide input </w:t>
      </w:r>
      <w:r w:rsidRPr="00AE1B1C">
        <w:rPr>
          <w:rFonts w:eastAsia="Times New Roman" w:cstheme="minorHAnsi"/>
          <w:color w:val="222222"/>
        </w:rPr>
        <w:t xml:space="preserve">into Bylaws changes, </w:t>
      </w:r>
      <w:r w:rsidR="00A832CD" w:rsidRPr="00AE1B1C">
        <w:rPr>
          <w:rFonts w:eastAsia="Times New Roman" w:cstheme="minorHAnsi"/>
          <w:color w:val="222222"/>
        </w:rPr>
        <w:t xml:space="preserve">as described in Section 1A. </w:t>
      </w:r>
      <w:r w:rsidRPr="00AE1B1C">
        <w:rPr>
          <w:rFonts w:eastAsia="Times New Roman" w:cstheme="minorHAnsi"/>
          <w:color w:val="222222"/>
        </w:rPr>
        <w:t xml:space="preserve">We are also working on clear demonstrations of preserving membership voice through opportunities to vote on </w:t>
      </w:r>
      <w:r w:rsidR="00A832CD" w:rsidRPr="00AE1B1C">
        <w:rPr>
          <w:rFonts w:eastAsia="Times New Roman" w:cstheme="minorHAnsi"/>
          <w:color w:val="222222"/>
        </w:rPr>
        <w:t xml:space="preserve">proposed amendments. </w:t>
      </w:r>
    </w:p>
    <w:p w14:paraId="3627983F" w14:textId="342B0AD0" w:rsidR="00ED12C6" w:rsidRPr="00AE1B1C" w:rsidRDefault="00ED12C6" w:rsidP="0059110A">
      <w:pPr>
        <w:spacing w:after="0" w:line="240" w:lineRule="auto"/>
        <w:ind w:left="360"/>
        <w:rPr>
          <w:rFonts w:eastAsia="Times New Roman" w:cstheme="minorHAnsi"/>
          <w:color w:val="222222"/>
        </w:rPr>
      </w:pPr>
      <w:r w:rsidRPr="00AE1B1C">
        <w:rPr>
          <w:rFonts w:eastAsia="Times New Roman" w:cstheme="minorHAnsi"/>
          <w:color w:val="222222"/>
          <w:highlight w:val="yellow"/>
        </w:rPr>
        <w:t>Motion passes (12 yes, 1 absent from meeting)</w:t>
      </w:r>
    </w:p>
    <w:p w14:paraId="247B6D73" w14:textId="77777777" w:rsidR="00ED12C6" w:rsidRPr="003C5A3D" w:rsidRDefault="00ED12C6" w:rsidP="0059110A">
      <w:pPr>
        <w:spacing w:after="0" w:line="240" w:lineRule="auto"/>
        <w:ind w:left="360"/>
        <w:rPr>
          <w:rFonts w:eastAsia="Times New Roman" w:cstheme="minorHAnsi"/>
          <w:color w:val="222222"/>
        </w:rPr>
      </w:pPr>
    </w:p>
    <w:p w14:paraId="0879375D" w14:textId="77777777" w:rsidR="00ED12C6" w:rsidRPr="003C5A3D" w:rsidRDefault="00ED12C6" w:rsidP="0059110A">
      <w:pPr>
        <w:spacing w:after="0" w:line="240" w:lineRule="auto"/>
        <w:ind w:left="360"/>
        <w:rPr>
          <w:rFonts w:eastAsia="Times New Roman" w:cstheme="minorHAnsi"/>
          <w:color w:val="222222"/>
        </w:rPr>
      </w:pPr>
    </w:p>
    <w:p w14:paraId="13619D2C" w14:textId="172CE884" w:rsidR="00ED12C6" w:rsidRPr="003C5A3D" w:rsidRDefault="00ED12C6" w:rsidP="0059110A">
      <w:pPr>
        <w:spacing w:after="0" w:line="240" w:lineRule="auto"/>
        <w:ind w:left="360"/>
        <w:rPr>
          <w:rFonts w:eastAsia="Times New Roman" w:cstheme="minorHAnsi"/>
          <w:color w:val="222222"/>
        </w:rPr>
      </w:pPr>
      <w:r w:rsidRPr="003C5A3D">
        <w:rPr>
          <w:rFonts w:eastAsia="Times New Roman" w:cstheme="minorHAnsi"/>
          <w:b/>
          <w:bCs/>
          <w:color w:val="222222"/>
          <w:highlight w:val="yellow"/>
        </w:rPr>
        <w:t>MOTION</w:t>
      </w:r>
      <w:r w:rsidRPr="003C5A3D">
        <w:rPr>
          <w:rFonts w:eastAsia="Times New Roman" w:cstheme="minorHAnsi"/>
          <w:color w:val="222222"/>
          <w:highlight w:val="yellow"/>
        </w:rPr>
        <w:t xml:space="preserve"> made by Kathy to eliminate Article 12, Section 2 – which was added in 2025 – in the interest of clearly communicating the intent and importance of membership voice.</w:t>
      </w:r>
      <w:r w:rsidRPr="003C5A3D">
        <w:rPr>
          <w:rFonts w:eastAsia="Times New Roman" w:cstheme="minorHAnsi"/>
          <w:color w:val="222222"/>
        </w:rPr>
        <w:t xml:space="preserve">  </w:t>
      </w:r>
    </w:p>
    <w:p w14:paraId="4ED8659B" w14:textId="5BB44C28" w:rsidR="00ED12C6" w:rsidRPr="007B6FD1" w:rsidRDefault="00AE1B1C" w:rsidP="0059110A">
      <w:pPr>
        <w:spacing w:after="0" w:line="240" w:lineRule="auto"/>
        <w:ind w:left="360"/>
        <w:rPr>
          <w:rFonts w:eastAsia="Times New Roman" w:cstheme="minorHAnsi"/>
          <w:color w:val="222222"/>
        </w:rPr>
      </w:pPr>
      <w:r w:rsidRPr="00AE1B1C">
        <w:rPr>
          <w:rFonts w:eastAsia="Times New Roman" w:cstheme="minorHAnsi"/>
          <w:i/>
          <w:iCs/>
          <w:color w:val="222222"/>
        </w:rPr>
        <w:t>Discussion:</w:t>
      </w:r>
      <w:r>
        <w:rPr>
          <w:rFonts w:eastAsia="Times New Roman" w:cstheme="minorHAnsi"/>
          <w:color w:val="222222"/>
        </w:rPr>
        <w:t xml:space="preserve"> </w:t>
      </w:r>
      <w:r w:rsidR="00ED12C6" w:rsidRPr="003C5A3D">
        <w:rPr>
          <w:rFonts w:eastAsia="Times New Roman" w:cstheme="minorHAnsi"/>
          <w:color w:val="222222"/>
        </w:rPr>
        <w:t xml:space="preserve">There may be </w:t>
      </w:r>
      <w:r w:rsidR="00ED12C6" w:rsidRPr="007B6FD1">
        <w:rPr>
          <w:rFonts w:eastAsia="Times New Roman" w:cstheme="minorHAnsi"/>
          <w:color w:val="222222"/>
        </w:rPr>
        <w:t xml:space="preserve">some review </w:t>
      </w:r>
      <w:r w:rsidR="009E57E1" w:rsidRPr="007B6FD1">
        <w:rPr>
          <w:rFonts w:eastAsia="Times New Roman" w:cstheme="minorHAnsi"/>
          <w:color w:val="222222"/>
        </w:rPr>
        <w:t xml:space="preserve">of language in this amendments section </w:t>
      </w:r>
      <w:r w:rsidR="00ED12C6" w:rsidRPr="007B6FD1">
        <w:rPr>
          <w:rFonts w:eastAsia="Times New Roman" w:cstheme="minorHAnsi"/>
          <w:color w:val="222222"/>
        </w:rPr>
        <w:t>with the Bylaws Committee</w:t>
      </w:r>
      <w:r w:rsidR="009E57E1" w:rsidRPr="007B6FD1">
        <w:rPr>
          <w:rFonts w:eastAsia="Times New Roman" w:cstheme="minorHAnsi"/>
          <w:color w:val="222222"/>
        </w:rPr>
        <w:t xml:space="preserve">. Perhaps we can find a way to more clearly communicate that amendments are </w:t>
      </w:r>
      <w:r w:rsidR="00ED12C6" w:rsidRPr="007B6FD1">
        <w:rPr>
          <w:rFonts w:eastAsia="Times New Roman" w:cstheme="minorHAnsi"/>
          <w:color w:val="222222"/>
        </w:rPr>
        <w:t>first pass</w:t>
      </w:r>
      <w:r w:rsidR="009E57E1" w:rsidRPr="007B6FD1">
        <w:rPr>
          <w:rFonts w:eastAsia="Times New Roman" w:cstheme="minorHAnsi"/>
          <w:color w:val="222222"/>
        </w:rPr>
        <w:t xml:space="preserve">ed by the Board, </w:t>
      </w:r>
      <w:r w:rsidR="00ED12C6" w:rsidRPr="007B6FD1">
        <w:rPr>
          <w:rFonts w:eastAsia="Times New Roman" w:cstheme="minorHAnsi"/>
          <w:color w:val="222222"/>
        </w:rPr>
        <w:t>recogniz</w:t>
      </w:r>
      <w:r w:rsidR="009E57E1" w:rsidRPr="007B6FD1">
        <w:rPr>
          <w:rFonts w:eastAsia="Times New Roman" w:cstheme="minorHAnsi"/>
          <w:color w:val="222222"/>
        </w:rPr>
        <w:t>ing</w:t>
      </w:r>
      <w:r w:rsidR="00ED12C6" w:rsidRPr="007B6FD1">
        <w:rPr>
          <w:rFonts w:eastAsia="Times New Roman" w:cstheme="minorHAnsi"/>
          <w:color w:val="222222"/>
        </w:rPr>
        <w:t xml:space="preserve"> the importance of </w:t>
      </w:r>
      <w:r w:rsidR="009E57E1" w:rsidRPr="007B6FD1">
        <w:rPr>
          <w:rFonts w:eastAsia="Times New Roman" w:cstheme="minorHAnsi"/>
          <w:color w:val="222222"/>
        </w:rPr>
        <w:t xml:space="preserve">their </w:t>
      </w:r>
      <w:r w:rsidR="001673FB" w:rsidRPr="007B6FD1">
        <w:rPr>
          <w:rFonts w:eastAsia="Times New Roman" w:cstheme="minorHAnsi"/>
          <w:color w:val="222222"/>
        </w:rPr>
        <w:t>fiduciary</w:t>
      </w:r>
      <w:r w:rsidR="00ED12C6" w:rsidRPr="007B6FD1">
        <w:rPr>
          <w:rFonts w:eastAsia="Times New Roman" w:cstheme="minorHAnsi"/>
          <w:color w:val="222222"/>
        </w:rPr>
        <w:t xml:space="preserve"> role in </w:t>
      </w:r>
      <w:r w:rsidR="009E57E1" w:rsidRPr="007B6FD1">
        <w:rPr>
          <w:rFonts w:eastAsia="Times New Roman" w:cstheme="minorHAnsi"/>
          <w:color w:val="222222"/>
        </w:rPr>
        <w:t xml:space="preserve">initial </w:t>
      </w:r>
      <w:r w:rsidR="00ED12C6" w:rsidRPr="007B6FD1">
        <w:rPr>
          <w:rFonts w:eastAsia="Times New Roman" w:cstheme="minorHAnsi"/>
          <w:color w:val="222222"/>
        </w:rPr>
        <w:t>reviews</w:t>
      </w:r>
      <w:r w:rsidR="007B6FD1" w:rsidRPr="007B6FD1">
        <w:rPr>
          <w:rFonts w:eastAsia="Times New Roman" w:cstheme="minorHAnsi"/>
          <w:color w:val="222222"/>
        </w:rPr>
        <w:t xml:space="preserve">. Then, we can recognize the </w:t>
      </w:r>
      <w:r w:rsidR="00ED12C6" w:rsidRPr="007B6FD1">
        <w:rPr>
          <w:rFonts w:eastAsia="Times New Roman" w:cstheme="minorHAnsi"/>
          <w:color w:val="222222"/>
        </w:rPr>
        <w:t xml:space="preserve">importance of final reviews </w:t>
      </w:r>
      <w:r w:rsidR="007B6FD1" w:rsidRPr="007B6FD1">
        <w:rPr>
          <w:rFonts w:eastAsia="Times New Roman" w:cstheme="minorHAnsi"/>
          <w:color w:val="222222"/>
        </w:rPr>
        <w:t xml:space="preserve">to embrace the </w:t>
      </w:r>
      <w:r w:rsidR="00ED12C6" w:rsidRPr="007B6FD1">
        <w:rPr>
          <w:rFonts w:eastAsia="Times New Roman" w:cstheme="minorHAnsi"/>
          <w:color w:val="222222"/>
        </w:rPr>
        <w:t xml:space="preserve">voice of membership. It is a partnership. </w:t>
      </w:r>
    </w:p>
    <w:p w14:paraId="2F29914F" w14:textId="0E55817A" w:rsidR="00ED12C6" w:rsidRPr="007B6FD1" w:rsidRDefault="00ED12C6" w:rsidP="0059110A">
      <w:pPr>
        <w:spacing w:after="0" w:line="240" w:lineRule="auto"/>
        <w:ind w:left="360"/>
        <w:rPr>
          <w:rFonts w:eastAsia="Times New Roman" w:cstheme="minorHAnsi"/>
          <w:color w:val="222222"/>
        </w:rPr>
      </w:pPr>
      <w:r w:rsidRPr="007B6FD1">
        <w:rPr>
          <w:rFonts w:eastAsia="Times New Roman" w:cstheme="minorHAnsi"/>
          <w:color w:val="222222"/>
          <w:highlight w:val="yellow"/>
        </w:rPr>
        <w:t>Motion passes (11 yes, 1 abstain, 1 absent from meeting)</w:t>
      </w:r>
    </w:p>
    <w:bookmarkEnd w:id="3"/>
    <w:p w14:paraId="36553CF6" w14:textId="77777777" w:rsidR="00ED12C6" w:rsidRPr="007B6FD1" w:rsidRDefault="00ED12C6" w:rsidP="0059110A">
      <w:pPr>
        <w:spacing w:after="0" w:line="240" w:lineRule="auto"/>
        <w:rPr>
          <w:rFonts w:eastAsia="Times New Roman" w:cstheme="minorHAnsi"/>
          <w:color w:val="222222"/>
        </w:rPr>
      </w:pPr>
    </w:p>
    <w:p w14:paraId="25C9BEBC" w14:textId="77777777" w:rsidR="007B6FD1" w:rsidRPr="007B6FD1" w:rsidRDefault="007B6FD1" w:rsidP="0059110A">
      <w:pPr>
        <w:spacing w:after="0" w:line="240" w:lineRule="auto"/>
        <w:rPr>
          <w:rFonts w:eastAsia="Times New Roman" w:cstheme="minorHAnsi"/>
          <w:color w:val="222222"/>
        </w:rPr>
      </w:pPr>
    </w:p>
    <w:p w14:paraId="34338035" w14:textId="55E356AA" w:rsidR="00ED12C6" w:rsidRPr="007B6FD1" w:rsidRDefault="007B6FD1" w:rsidP="0059110A">
      <w:pPr>
        <w:spacing w:after="0" w:line="240" w:lineRule="auto"/>
        <w:rPr>
          <w:rFonts w:eastAsia="Times New Roman" w:cstheme="minorHAnsi"/>
          <w:color w:val="222222"/>
        </w:rPr>
      </w:pPr>
      <w:r w:rsidRPr="007B6FD1">
        <w:rPr>
          <w:rFonts w:eastAsia="Times New Roman" w:cstheme="minorHAnsi"/>
          <w:b/>
          <w:bCs/>
          <w:color w:val="222222"/>
          <w:highlight w:val="yellow"/>
        </w:rPr>
        <w:t>ACTION ITEM:</w:t>
      </w:r>
      <w:r w:rsidRPr="007B6FD1">
        <w:rPr>
          <w:rFonts w:eastAsia="Times New Roman" w:cstheme="minorHAnsi"/>
          <w:b/>
          <w:bCs/>
          <w:color w:val="222222"/>
        </w:rPr>
        <w:t xml:space="preserve"> </w:t>
      </w:r>
      <w:r w:rsidRPr="007B6FD1">
        <w:rPr>
          <w:rFonts w:eastAsia="Times New Roman" w:cstheme="minorHAnsi"/>
          <w:color w:val="222222"/>
        </w:rPr>
        <w:t xml:space="preserve">Summarizing these Bylaws change </w:t>
      </w:r>
      <w:proofErr w:type="gramStart"/>
      <w:r w:rsidRPr="007B6FD1">
        <w:rPr>
          <w:rFonts w:eastAsia="Times New Roman" w:cstheme="minorHAnsi"/>
          <w:color w:val="222222"/>
        </w:rPr>
        <w:t>decisions,</w:t>
      </w:r>
      <w:proofErr w:type="gramEnd"/>
      <w:r w:rsidRPr="007B6FD1">
        <w:rPr>
          <w:rFonts w:eastAsia="Times New Roman" w:cstheme="minorHAnsi"/>
          <w:color w:val="222222"/>
        </w:rPr>
        <w:t xml:space="preserve"> the following should be shared with NCDA membership: </w:t>
      </w:r>
    </w:p>
    <w:p w14:paraId="2A81CADC" w14:textId="77777777" w:rsidR="00F81D8A" w:rsidRPr="007B6FD1" w:rsidRDefault="00F81D8A" w:rsidP="0059110A">
      <w:pPr>
        <w:spacing w:after="0" w:line="240" w:lineRule="auto"/>
        <w:rPr>
          <w:rFonts w:eastAsia="Times New Roman" w:cstheme="minorHAnsi"/>
          <w:b/>
          <w:bCs/>
          <w:color w:val="222222"/>
          <w:highlight w:val="cyan"/>
        </w:rPr>
      </w:pPr>
      <w:bookmarkStart w:id="4" w:name="_Hlk233812419"/>
    </w:p>
    <w:p w14:paraId="08A63CBF" w14:textId="6BC6D233" w:rsidR="00F81D8A" w:rsidRPr="007B6FD1" w:rsidRDefault="00F81D8A" w:rsidP="007B6FD1">
      <w:pPr>
        <w:spacing w:after="0" w:line="240" w:lineRule="auto"/>
        <w:ind w:left="720"/>
        <w:rPr>
          <w:rFonts w:eastAsia="Times New Roman" w:cstheme="minorHAnsi"/>
          <w:color w:val="222222"/>
        </w:rPr>
      </w:pPr>
      <w:r w:rsidRPr="007B6FD1">
        <w:rPr>
          <w:rFonts w:eastAsia="Times New Roman" w:cstheme="minorHAnsi"/>
          <w:color w:val="222222"/>
        </w:rPr>
        <w:t xml:space="preserve">At the </w:t>
      </w:r>
      <w:r w:rsidR="007B6FD1" w:rsidRPr="007B6FD1">
        <w:rPr>
          <w:rFonts w:eastAsia="Times New Roman" w:cstheme="minorHAnsi"/>
          <w:color w:val="222222"/>
        </w:rPr>
        <w:t xml:space="preserve">June 2026 </w:t>
      </w:r>
      <w:r w:rsidRPr="007B6FD1">
        <w:rPr>
          <w:rFonts w:eastAsia="Times New Roman" w:cstheme="minorHAnsi"/>
          <w:color w:val="222222"/>
        </w:rPr>
        <w:t>Board meeting, the Board recommended change</w:t>
      </w:r>
      <w:r w:rsidR="007B6FD1">
        <w:rPr>
          <w:rFonts w:eastAsia="Times New Roman" w:cstheme="minorHAnsi"/>
          <w:color w:val="222222"/>
        </w:rPr>
        <w:t>s</w:t>
      </w:r>
      <w:r w:rsidRPr="007B6FD1">
        <w:rPr>
          <w:rFonts w:eastAsia="Times New Roman" w:cstheme="minorHAnsi"/>
          <w:color w:val="222222"/>
        </w:rPr>
        <w:t xml:space="preserve"> to Article 12, Sections 1B and 2, as recommended by legal counsel </w:t>
      </w:r>
      <w:proofErr w:type="gramStart"/>
      <w:r w:rsidRPr="007B6FD1">
        <w:rPr>
          <w:rFonts w:eastAsia="Times New Roman" w:cstheme="minorHAnsi"/>
          <w:color w:val="222222"/>
        </w:rPr>
        <w:t>in order to</w:t>
      </w:r>
      <w:proofErr w:type="gramEnd"/>
      <w:r w:rsidRPr="007B6FD1">
        <w:rPr>
          <w:rFonts w:eastAsia="Times New Roman" w:cstheme="minorHAnsi"/>
          <w:color w:val="222222"/>
        </w:rPr>
        <w:t xml:space="preserve"> be aligned with </w:t>
      </w:r>
      <w:r w:rsidR="007B6FD1" w:rsidRPr="007B6FD1">
        <w:rPr>
          <w:rFonts w:eastAsia="Times New Roman" w:cstheme="minorHAnsi"/>
          <w:color w:val="222222"/>
        </w:rPr>
        <w:t>Oklahoma</w:t>
      </w:r>
      <w:r w:rsidRPr="007B6FD1">
        <w:rPr>
          <w:rFonts w:eastAsia="Times New Roman" w:cstheme="minorHAnsi"/>
          <w:color w:val="222222"/>
        </w:rPr>
        <w:t xml:space="preserve"> statues and to communicate the importance of membership voice. </w:t>
      </w:r>
      <w:r w:rsidR="007B6FD1" w:rsidRPr="007B6FD1">
        <w:rPr>
          <w:rFonts w:eastAsia="Times New Roman" w:cstheme="minorHAnsi"/>
          <w:color w:val="222222"/>
        </w:rPr>
        <w:br/>
      </w:r>
      <w:r w:rsidR="007B6FD1" w:rsidRPr="007B6FD1">
        <w:rPr>
          <w:rFonts w:eastAsia="Times New Roman" w:cstheme="minorHAnsi"/>
          <w:color w:val="222222"/>
        </w:rPr>
        <w:br/>
      </w:r>
      <w:r w:rsidRPr="007B6FD1">
        <w:rPr>
          <w:rFonts w:eastAsia="Times New Roman" w:cstheme="minorHAnsi"/>
          <w:color w:val="222222"/>
        </w:rPr>
        <w:t xml:space="preserve">These changes will be further reviewed, along with additional content, by the Bylaws Committee in the coming fiscal year. Any additional changes will be approved by the Board and presented to the membership for review in time for next year’s membership meeting. </w:t>
      </w:r>
    </w:p>
    <w:bookmarkEnd w:id="4"/>
    <w:p w14:paraId="5403A3E8" w14:textId="77777777" w:rsidR="00F81D8A" w:rsidRPr="007B6FD1" w:rsidRDefault="00F81D8A" w:rsidP="0059110A">
      <w:pPr>
        <w:spacing w:after="0" w:line="240" w:lineRule="auto"/>
        <w:rPr>
          <w:rFonts w:eastAsia="Times New Roman" w:cstheme="minorHAnsi"/>
          <w:b/>
          <w:bCs/>
          <w:color w:val="222222"/>
        </w:rPr>
      </w:pPr>
    </w:p>
    <w:bookmarkEnd w:id="2"/>
    <w:p w14:paraId="51C723A1" w14:textId="77777777" w:rsidR="00F81D8A" w:rsidRPr="007B6FD1" w:rsidRDefault="00F81D8A" w:rsidP="0059110A">
      <w:pPr>
        <w:spacing w:after="0" w:line="240" w:lineRule="auto"/>
        <w:rPr>
          <w:rFonts w:eastAsia="Times New Roman" w:cstheme="minorHAnsi"/>
          <w:b/>
          <w:bCs/>
          <w:color w:val="222222"/>
        </w:rPr>
      </w:pPr>
    </w:p>
    <w:p w14:paraId="33EFDEB3" w14:textId="24D67B1D" w:rsidR="001057BD" w:rsidRPr="003C5A3D" w:rsidRDefault="00B82661" w:rsidP="0059110A">
      <w:pPr>
        <w:spacing w:after="0" w:line="240" w:lineRule="auto"/>
        <w:rPr>
          <w:rFonts w:eastAsia="Times New Roman" w:cstheme="minorHAnsi"/>
          <w:b/>
          <w:bCs/>
          <w:color w:val="222222"/>
          <w:sz w:val="24"/>
          <w:szCs w:val="24"/>
        </w:rPr>
      </w:pPr>
      <w:r w:rsidRPr="00AE1B1C">
        <w:rPr>
          <w:rFonts w:eastAsia="Times New Roman" w:cstheme="minorHAnsi"/>
          <w:b/>
          <w:bCs/>
          <w:color w:val="222222"/>
          <w:sz w:val="24"/>
          <w:szCs w:val="24"/>
        </w:rPr>
        <w:t>1</w:t>
      </w:r>
      <w:r w:rsidR="001A2F36" w:rsidRPr="00AE1B1C">
        <w:rPr>
          <w:rFonts w:eastAsia="Times New Roman" w:cstheme="minorHAnsi"/>
          <w:b/>
          <w:bCs/>
          <w:color w:val="222222"/>
          <w:sz w:val="24"/>
          <w:szCs w:val="24"/>
        </w:rPr>
        <w:t>1</w:t>
      </w:r>
      <w:r w:rsidR="001057BD" w:rsidRPr="00AE1B1C">
        <w:rPr>
          <w:rFonts w:eastAsia="Times New Roman" w:cstheme="minorHAnsi"/>
          <w:b/>
          <w:bCs/>
          <w:color w:val="222222"/>
          <w:sz w:val="24"/>
          <w:szCs w:val="24"/>
        </w:rPr>
        <w:t>. Headquarters</w:t>
      </w:r>
      <w:r w:rsidR="001057BD" w:rsidRPr="003C5A3D">
        <w:rPr>
          <w:rFonts w:eastAsia="Times New Roman" w:cstheme="minorHAnsi"/>
          <w:b/>
          <w:bCs/>
          <w:color w:val="222222"/>
          <w:sz w:val="24"/>
          <w:szCs w:val="24"/>
        </w:rPr>
        <w:t xml:space="preserve"> Report (Deneen)</w:t>
      </w:r>
    </w:p>
    <w:p w14:paraId="143F4828" w14:textId="791A72F1" w:rsidR="001057BD" w:rsidRPr="003C5A3D" w:rsidRDefault="001057BD" w:rsidP="0059110A">
      <w:pPr>
        <w:spacing w:after="0" w:line="240" w:lineRule="auto"/>
        <w:rPr>
          <w:rFonts w:eastAsia="Times New Roman" w:cstheme="minorHAnsi"/>
          <w:i/>
          <w:iCs/>
          <w:color w:val="222222"/>
        </w:rPr>
      </w:pPr>
      <w:r w:rsidRPr="003C5A3D">
        <w:rPr>
          <w:rFonts w:eastAsia="Times New Roman" w:cstheme="minorHAnsi"/>
          <w:i/>
          <w:iCs/>
          <w:color w:val="222222"/>
        </w:rPr>
        <w:t xml:space="preserve">Please see </w:t>
      </w:r>
      <w:r w:rsidR="005042D4" w:rsidRPr="003C5A3D">
        <w:rPr>
          <w:rFonts w:eastAsia="Times New Roman" w:cstheme="minorHAnsi"/>
          <w:i/>
          <w:iCs/>
          <w:color w:val="222222"/>
        </w:rPr>
        <w:t xml:space="preserve">supporting documents on the </w:t>
      </w:r>
      <w:r w:rsidRPr="003C5A3D">
        <w:rPr>
          <w:rFonts w:eastAsia="Times New Roman" w:cstheme="minorHAnsi"/>
          <w:i/>
          <w:iCs/>
          <w:color w:val="222222"/>
        </w:rPr>
        <w:t>NCDA Board webpage</w:t>
      </w:r>
      <w:r w:rsidR="005042D4" w:rsidRPr="003C5A3D">
        <w:rPr>
          <w:rFonts w:eastAsia="Times New Roman" w:cstheme="minorHAnsi"/>
          <w:i/>
          <w:iCs/>
          <w:color w:val="222222"/>
        </w:rPr>
        <w:t>, including the June 2026 professional development report, TEC Update, Publications Website and Career Convergence Update, Board Conference Schedule, and Conference Summary</w:t>
      </w:r>
      <w:r w:rsidRPr="003C5A3D">
        <w:rPr>
          <w:rFonts w:eastAsia="Times New Roman" w:cstheme="minorHAnsi"/>
          <w:i/>
          <w:iCs/>
          <w:color w:val="222222"/>
        </w:rPr>
        <w:t xml:space="preserve">. </w:t>
      </w:r>
    </w:p>
    <w:p w14:paraId="4C9F2440" w14:textId="77777777" w:rsidR="001A2F36" w:rsidRPr="001A2F36" w:rsidRDefault="00B11818" w:rsidP="0059110A">
      <w:pPr>
        <w:spacing w:after="0" w:line="240" w:lineRule="auto"/>
        <w:rPr>
          <w:rFonts w:eastAsia="Times New Roman" w:cstheme="minorHAnsi"/>
          <w:b/>
          <w:bCs/>
          <w:i/>
          <w:iCs/>
          <w:color w:val="222222"/>
        </w:rPr>
      </w:pPr>
      <w:r w:rsidRPr="003C5A3D">
        <w:rPr>
          <w:rFonts w:eastAsia="Times New Roman" w:cstheme="minorHAnsi"/>
          <w:i/>
          <w:iCs/>
          <w:color w:val="222222"/>
        </w:rPr>
        <w:br/>
      </w:r>
      <w:r w:rsidRPr="001A2F36">
        <w:rPr>
          <w:rFonts w:eastAsia="Times New Roman" w:cstheme="minorHAnsi"/>
          <w:b/>
          <w:bCs/>
          <w:i/>
          <w:iCs/>
          <w:color w:val="222222"/>
        </w:rPr>
        <w:t>Conference</w:t>
      </w:r>
      <w:r w:rsidR="001A2F36" w:rsidRPr="001A2F36">
        <w:rPr>
          <w:rFonts w:eastAsia="Times New Roman" w:cstheme="minorHAnsi"/>
          <w:b/>
          <w:bCs/>
          <w:i/>
          <w:iCs/>
          <w:color w:val="222222"/>
        </w:rPr>
        <w:t xml:space="preserve"> Update</w:t>
      </w:r>
    </w:p>
    <w:p w14:paraId="174BFC38" w14:textId="49C06151" w:rsidR="00B11818" w:rsidRPr="003C5A3D" w:rsidRDefault="00B11818" w:rsidP="0059110A">
      <w:pPr>
        <w:spacing w:after="0" w:line="240" w:lineRule="auto"/>
        <w:rPr>
          <w:rFonts w:eastAsia="Times New Roman" w:cstheme="minorHAnsi"/>
          <w:color w:val="222222"/>
        </w:rPr>
      </w:pPr>
      <w:r w:rsidRPr="003C5A3D">
        <w:rPr>
          <w:rFonts w:eastAsia="Times New Roman" w:cstheme="minorHAnsi"/>
          <w:color w:val="222222"/>
        </w:rPr>
        <w:t xml:space="preserve">710 attendees are here in Minneapolis for the conference.  Another 201 Virtual Attendees, including 8 groups, are joining us for the live steam event. That makes a total of 911 total attendance for this </w:t>
      </w:r>
      <w:r w:rsidRPr="003C5A3D">
        <w:rPr>
          <w:rFonts w:eastAsia="Times New Roman" w:cstheme="minorHAnsi"/>
          <w:color w:val="222222"/>
        </w:rPr>
        <w:lastRenderedPageBreak/>
        <w:t xml:space="preserve">event.  We will continue to sell the virtual portion, on-demand through the app.  </w:t>
      </w:r>
      <w:r w:rsidR="001A2F36">
        <w:rPr>
          <w:rFonts w:eastAsia="Times New Roman" w:cstheme="minorHAnsi"/>
          <w:color w:val="222222"/>
        </w:rPr>
        <w:t>S</w:t>
      </w:r>
      <w:r w:rsidRPr="003C5A3D">
        <w:rPr>
          <w:rFonts w:eastAsia="Times New Roman" w:cstheme="minorHAnsi"/>
          <w:color w:val="222222"/>
        </w:rPr>
        <w:t xml:space="preserve">ince </w:t>
      </w:r>
      <w:r w:rsidR="001A2F36">
        <w:rPr>
          <w:rFonts w:eastAsia="Times New Roman" w:cstheme="minorHAnsi"/>
          <w:color w:val="222222"/>
        </w:rPr>
        <w:t xml:space="preserve">running </w:t>
      </w:r>
      <w:r w:rsidRPr="003C5A3D">
        <w:rPr>
          <w:rFonts w:eastAsia="Times New Roman" w:cstheme="minorHAnsi"/>
          <w:color w:val="222222"/>
        </w:rPr>
        <w:t>this report on June 24</w:t>
      </w:r>
      <w:r w:rsidR="001A2F36">
        <w:rPr>
          <w:rFonts w:eastAsia="Times New Roman" w:cstheme="minorHAnsi"/>
          <w:color w:val="222222"/>
        </w:rPr>
        <w:t xml:space="preserve"> (5 days before this report)</w:t>
      </w:r>
      <w:r w:rsidRPr="003C5A3D">
        <w:rPr>
          <w:rFonts w:eastAsia="Times New Roman" w:cstheme="minorHAnsi"/>
          <w:color w:val="222222"/>
        </w:rPr>
        <w:t>, the virtual attendance has been growing.  We will leave the virtual conference open on the app through October 3</w:t>
      </w:r>
      <w:r w:rsidR="001A2F36">
        <w:rPr>
          <w:rFonts w:eastAsia="Times New Roman" w:cstheme="minorHAnsi"/>
          <w:color w:val="222222"/>
        </w:rPr>
        <w:t>1, 2026</w:t>
      </w:r>
      <w:r w:rsidRPr="003C5A3D">
        <w:rPr>
          <w:rFonts w:eastAsia="Times New Roman" w:cstheme="minorHAnsi"/>
          <w:color w:val="222222"/>
        </w:rPr>
        <w:t>.  Other conference details are summarized on the document posted on the board page.</w:t>
      </w:r>
    </w:p>
    <w:p w14:paraId="5917AC49" w14:textId="77777777" w:rsidR="00B11818" w:rsidRPr="003C5A3D" w:rsidRDefault="00B11818" w:rsidP="0059110A">
      <w:pPr>
        <w:spacing w:after="0" w:line="240" w:lineRule="auto"/>
        <w:rPr>
          <w:rFonts w:eastAsia="Times New Roman" w:cstheme="minorHAnsi"/>
          <w:color w:val="222222"/>
        </w:rPr>
      </w:pPr>
    </w:p>
    <w:p w14:paraId="753A2D34" w14:textId="004385E4" w:rsidR="001A2F36" w:rsidRPr="001A2F36" w:rsidRDefault="001A2F36" w:rsidP="0059110A">
      <w:pPr>
        <w:spacing w:after="0" w:line="240" w:lineRule="auto"/>
        <w:rPr>
          <w:rFonts w:eastAsia="Times New Roman" w:cstheme="minorHAnsi"/>
          <w:b/>
          <w:bCs/>
          <w:i/>
          <w:iCs/>
          <w:color w:val="222222"/>
        </w:rPr>
      </w:pPr>
      <w:r w:rsidRPr="001A2F36">
        <w:rPr>
          <w:rFonts w:eastAsia="Times New Roman" w:cstheme="minorHAnsi"/>
          <w:b/>
          <w:bCs/>
          <w:i/>
          <w:iCs/>
          <w:color w:val="222222"/>
        </w:rPr>
        <w:t>Additional Updates</w:t>
      </w:r>
    </w:p>
    <w:p w14:paraId="7C395258" w14:textId="104669C4" w:rsidR="00B11818" w:rsidRPr="003C5A3D" w:rsidRDefault="001A2F36" w:rsidP="0059110A">
      <w:pPr>
        <w:spacing w:after="0" w:line="240" w:lineRule="auto"/>
        <w:rPr>
          <w:rFonts w:eastAsia="Times New Roman" w:cstheme="minorHAnsi"/>
          <w:color w:val="222222"/>
        </w:rPr>
      </w:pPr>
      <w:r>
        <w:rPr>
          <w:rFonts w:eastAsia="Times New Roman" w:cstheme="minorHAnsi"/>
          <w:color w:val="222222"/>
        </w:rPr>
        <w:t xml:space="preserve">Please remember that the </w:t>
      </w:r>
      <w:r w:rsidR="00B11818" w:rsidRPr="003C5A3D">
        <w:rPr>
          <w:rFonts w:eastAsia="Times New Roman" w:cstheme="minorHAnsi"/>
          <w:color w:val="222222"/>
        </w:rPr>
        <w:t xml:space="preserve">2026-27 Planning Calendar is posted under documents.  </w:t>
      </w:r>
      <w:r>
        <w:rPr>
          <w:rFonts w:eastAsia="Times New Roman" w:cstheme="minorHAnsi"/>
          <w:color w:val="222222"/>
        </w:rPr>
        <w:t>M</w:t>
      </w:r>
      <w:r w:rsidR="00B11818" w:rsidRPr="003C5A3D">
        <w:rPr>
          <w:rFonts w:eastAsia="Times New Roman" w:cstheme="minorHAnsi"/>
          <w:color w:val="222222"/>
        </w:rPr>
        <w:t>ark your calendars for the board meetings, shown in red, along with the other annual events scheduled for next fiscal year.</w:t>
      </w:r>
    </w:p>
    <w:p w14:paraId="3E18F467" w14:textId="77777777" w:rsidR="00B11818" w:rsidRPr="003C5A3D" w:rsidRDefault="00B11818" w:rsidP="0059110A">
      <w:pPr>
        <w:spacing w:after="0" w:line="240" w:lineRule="auto"/>
        <w:rPr>
          <w:rFonts w:eastAsia="Times New Roman" w:cstheme="minorHAnsi"/>
          <w:color w:val="222222"/>
        </w:rPr>
      </w:pPr>
    </w:p>
    <w:p w14:paraId="5E64E5C3" w14:textId="76DE50B1" w:rsidR="00B11818" w:rsidRPr="00AE1B1C" w:rsidRDefault="00D009F8" w:rsidP="0059110A">
      <w:pPr>
        <w:spacing w:after="0" w:line="240" w:lineRule="auto"/>
        <w:rPr>
          <w:rFonts w:eastAsia="Times New Roman" w:cstheme="minorHAnsi"/>
          <w:color w:val="222222"/>
        </w:rPr>
      </w:pPr>
      <w:r w:rsidRPr="00AE1B1C">
        <w:rPr>
          <w:rFonts w:eastAsia="Times New Roman" w:cstheme="minorHAnsi"/>
          <w:color w:val="222222"/>
        </w:rPr>
        <w:t xml:space="preserve">The remaining </w:t>
      </w:r>
      <w:r w:rsidR="001A2F36" w:rsidRPr="00AE1B1C">
        <w:rPr>
          <w:rFonts w:eastAsia="Times New Roman" w:cstheme="minorHAnsi"/>
          <w:color w:val="222222"/>
        </w:rPr>
        <w:t xml:space="preserve">Headquarters </w:t>
      </w:r>
      <w:r w:rsidR="00B11818" w:rsidRPr="00AE1B1C">
        <w:rPr>
          <w:rFonts w:eastAsia="Times New Roman" w:cstheme="minorHAnsi"/>
          <w:color w:val="222222"/>
        </w:rPr>
        <w:t xml:space="preserve">updates </w:t>
      </w:r>
      <w:r w:rsidRPr="00AE1B1C">
        <w:rPr>
          <w:rFonts w:eastAsia="Times New Roman" w:cstheme="minorHAnsi"/>
          <w:color w:val="222222"/>
        </w:rPr>
        <w:t xml:space="preserve">are </w:t>
      </w:r>
      <w:r w:rsidR="00B11818" w:rsidRPr="00AE1B1C">
        <w:rPr>
          <w:rFonts w:eastAsia="Times New Roman" w:cstheme="minorHAnsi"/>
          <w:color w:val="222222"/>
        </w:rPr>
        <w:t>posted on the website</w:t>
      </w:r>
      <w:r w:rsidRPr="00AE1B1C">
        <w:rPr>
          <w:rFonts w:eastAsia="Times New Roman" w:cstheme="minorHAnsi"/>
          <w:color w:val="222222"/>
        </w:rPr>
        <w:t>. Please review the available reports</w:t>
      </w:r>
      <w:r w:rsidR="00B11818" w:rsidRPr="00AE1B1C">
        <w:rPr>
          <w:rFonts w:eastAsia="Times New Roman" w:cstheme="minorHAnsi"/>
          <w:color w:val="222222"/>
        </w:rPr>
        <w:t xml:space="preserve">.  </w:t>
      </w:r>
    </w:p>
    <w:p w14:paraId="609959F0" w14:textId="5FCF5B94" w:rsidR="001057BD" w:rsidRPr="00AE1B1C" w:rsidRDefault="001057BD" w:rsidP="0059110A">
      <w:pPr>
        <w:spacing w:after="0" w:line="240" w:lineRule="auto"/>
        <w:rPr>
          <w:rFonts w:eastAsia="Times New Roman" w:cstheme="minorHAnsi"/>
          <w:b/>
          <w:bCs/>
          <w:color w:val="222222"/>
        </w:rPr>
      </w:pPr>
    </w:p>
    <w:p w14:paraId="3184055D" w14:textId="77777777" w:rsidR="001057BD" w:rsidRPr="00AE1B1C" w:rsidRDefault="001057BD" w:rsidP="0059110A">
      <w:pPr>
        <w:spacing w:after="0" w:line="240" w:lineRule="auto"/>
        <w:rPr>
          <w:rFonts w:eastAsia="Times New Roman" w:cstheme="minorHAnsi"/>
          <w:b/>
          <w:bCs/>
          <w:i/>
          <w:iCs/>
          <w:color w:val="222222"/>
        </w:rPr>
      </w:pPr>
    </w:p>
    <w:p w14:paraId="30CE7FA7" w14:textId="5CD82B37" w:rsidR="001057BD" w:rsidRPr="00AE1B1C" w:rsidRDefault="00B82661" w:rsidP="0059110A">
      <w:pPr>
        <w:spacing w:after="0" w:line="240" w:lineRule="auto"/>
        <w:rPr>
          <w:rFonts w:eastAsia="Times New Roman" w:cstheme="minorHAnsi"/>
          <w:b/>
          <w:bCs/>
          <w:color w:val="222222"/>
          <w:sz w:val="24"/>
          <w:szCs w:val="24"/>
        </w:rPr>
      </w:pPr>
      <w:r w:rsidRPr="00AE1B1C">
        <w:rPr>
          <w:rFonts w:eastAsia="Times New Roman" w:cstheme="minorHAnsi"/>
          <w:b/>
          <w:bCs/>
          <w:color w:val="222222"/>
          <w:sz w:val="24"/>
          <w:szCs w:val="24"/>
        </w:rPr>
        <w:t>1</w:t>
      </w:r>
      <w:r w:rsidR="001A2F36" w:rsidRPr="00AE1B1C">
        <w:rPr>
          <w:rFonts w:eastAsia="Times New Roman" w:cstheme="minorHAnsi"/>
          <w:b/>
          <w:bCs/>
          <w:color w:val="222222"/>
          <w:sz w:val="24"/>
          <w:szCs w:val="24"/>
        </w:rPr>
        <w:t>2</w:t>
      </w:r>
      <w:r w:rsidR="001057BD" w:rsidRPr="00AE1B1C">
        <w:rPr>
          <w:rFonts w:eastAsia="Times New Roman" w:cstheme="minorHAnsi"/>
          <w:b/>
          <w:bCs/>
          <w:color w:val="222222"/>
          <w:sz w:val="24"/>
          <w:szCs w:val="24"/>
        </w:rPr>
        <w:t>. Follow-Up on Action Items</w:t>
      </w:r>
    </w:p>
    <w:p w14:paraId="7D03EC5A" w14:textId="77777777" w:rsidR="001057BD" w:rsidRPr="00AE1B1C" w:rsidRDefault="001057BD" w:rsidP="0059110A">
      <w:pPr>
        <w:spacing w:after="0" w:line="240" w:lineRule="auto"/>
        <w:rPr>
          <w:rFonts w:eastAsia="Times New Roman" w:cstheme="minorHAnsi"/>
          <w:i/>
          <w:iCs/>
          <w:color w:val="222222"/>
        </w:rPr>
      </w:pPr>
      <w:r w:rsidRPr="00AE1B1C">
        <w:rPr>
          <w:rFonts w:eastAsia="Times New Roman" w:cstheme="minorHAnsi"/>
          <w:i/>
          <w:iCs/>
          <w:color w:val="222222"/>
        </w:rPr>
        <w:t xml:space="preserve">Please see Organizational Consultant Phase One Report provided on the NCDA Board webpage. </w:t>
      </w:r>
    </w:p>
    <w:p w14:paraId="753BF49D" w14:textId="6C13B02B" w:rsidR="001057BD" w:rsidRPr="00AE1B1C" w:rsidRDefault="001057BD" w:rsidP="0059110A">
      <w:pPr>
        <w:spacing w:after="0" w:line="240" w:lineRule="auto"/>
        <w:rPr>
          <w:rFonts w:eastAsia="Times New Roman" w:cstheme="minorHAnsi"/>
          <w:b/>
          <w:bCs/>
          <w:color w:val="222222"/>
        </w:rPr>
      </w:pPr>
    </w:p>
    <w:p w14:paraId="258ADBDA" w14:textId="5974AF03" w:rsidR="005572B4" w:rsidRPr="005572B4" w:rsidRDefault="005572B4" w:rsidP="0059110A">
      <w:pPr>
        <w:spacing w:after="0" w:line="240" w:lineRule="auto"/>
        <w:rPr>
          <w:rFonts w:eastAsia="Times New Roman" w:cstheme="minorHAnsi"/>
          <w:b/>
          <w:bCs/>
          <w:i/>
          <w:iCs/>
          <w:color w:val="222222"/>
        </w:rPr>
      </w:pPr>
      <w:r w:rsidRPr="00AE1B1C">
        <w:rPr>
          <w:rFonts w:eastAsia="Times New Roman" w:cstheme="minorHAnsi"/>
          <w:b/>
          <w:bCs/>
          <w:i/>
          <w:iCs/>
          <w:color w:val="222222"/>
        </w:rPr>
        <w:t>The following Action</w:t>
      </w:r>
      <w:r w:rsidRPr="005572B4">
        <w:rPr>
          <w:rFonts w:eastAsia="Times New Roman" w:cstheme="minorHAnsi"/>
          <w:b/>
          <w:bCs/>
          <w:i/>
          <w:iCs/>
          <w:color w:val="222222"/>
        </w:rPr>
        <w:t xml:space="preserve"> Items were COMPLETED:</w:t>
      </w:r>
    </w:p>
    <w:p w14:paraId="1C5B6DDA" w14:textId="77777777" w:rsidR="005572B4" w:rsidRPr="003C5A3D" w:rsidRDefault="005572B4" w:rsidP="0059110A">
      <w:pPr>
        <w:spacing w:after="0" w:line="240" w:lineRule="auto"/>
        <w:rPr>
          <w:rFonts w:eastAsia="Times New Roman" w:cstheme="minorHAnsi"/>
          <w:b/>
          <w:bCs/>
          <w:color w:val="222222"/>
        </w:rPr>
      </w:pPr>
    </w:p>
    <w:p w14:paraId="66312757" w14:textId="44E944A2" w:rsidR="001057BD" w:rsidRPr="001A2F36" w:rsidRDefault="001057BD">
      <w:pPr>
        <w:pStyle w:val="ListParagraph"/>
        <w:numPr>
          <w:ilvl w:val="0"/>
          <w:numId w:val="2"/>
        </w:numPr>
        <w:spacing w:after="0" w:line="240" w:lineRule="auto"/>
        <w:rPr>
          <w:rFonts w:eastAsia="Times New Roman" w:cstheme="minorHAnsi"/>
          <w:i/>
          <w:iCs/>
        </w:rPr>
      </w:pPr>
      <w:r w:rsidRPr="00AE1B1C">
        <w:rPr>
          <w:rFonts w:eastAsia="Times New Roman" w:cstheme="minorHAnsi"/>
          <w:i/>
          <w:iCs/>
          <w:color w:val="222222"/>
        </w:rPr>
        <w:t>Markell will take the Board interest back to the Graduate Student Committee, requesting their assistance with benchmarking graduate student roles on Boards at ACA divisions and/or similar professional associations. Let's understand how these roles are organized so that we can make a proposal for NCDA.</w:t>
      </w:r>
      <w:r w:rsidRPr="001A2F36">
        <w:rPr>
          <w:rFonts w:eastAsia="Times New Roman" w:cstheme="minorHAnsi"/>
          <w:b/>
          <w:bCs/>
          <w:i/>
          <w:iCs/>
          <w:color w:val="222222"/>
        </w:rPr>
        <w:t xml:space="preserve"> </w:t>
      </w:r>
      <w:r w:rsidRPr="003C5A3D">
        <w:rPr>
          <w:rFonts w:eastAsia="Times New Roman" w:cstheme="minorHAnsi"/>
          <w:i/>
          <w:iCs/>
          <w:color w:val="222222"/>
        </w:rPr>
        <w:br/>
      </w:r>
      <w:r w:rsidR="001A2F36" w:rsidRPr="001A2F36">
        <w:rPr>
          <w:rFonts w:eastAsia="Times New Roman" w:cstheme="minorHAnsi"/>
        </w:rPr>
        <w:t xml:space="preserve">The graduate student status has been </w:t>
      </w:r>
      <w:r w:rsidR="00F7382C" w:rsidRPr="001A2F36">
        <w:rPr>
          <w:rFonts w:eastAsia="Times New Roman" w:cstheme="minorHAnsi"/>
        </w:rPr>
        <w:t>clarified</w:t>
      </w:r>
      <w:r w:rsidR="001A2F36" w:rsidRPr="001A2F36">
        <w:rPr>
          <w:rFonts w:eastAsia="Times New Roman" w:cstheme="minorHAnsi"/>
        </w:rPr>
        <w:t xml:space="preserve">. This item is complete. </w:t>
      </w:r>
      <w:r w:rsidR="001A2F36" w:rsidRPr="001A2F36">
        <w:rPr>
          <w:rFonts w:eastAsia="Times New Roman" w:cstheme="minorHAnsi"/>
        </w:rPr>
        <w:br/>
      </w:r>
    </w:p>
    <w:p w14:paraId="49239E0A" w14:textId="6E1E0225" w:rsidR="001057BD" w:rsidRPr="005572B4" w:rsidRDefault="001057BD">
      <w:pPr>
        <w:pStyle w:val="ListParagraph"/>
        <w:numPr>
          <w:ilvl w:val="0"/>
          <w:numId w:val="2"/>
        </w:numPr>
        <w:spacing w:after="0" w:line="240" w:lineRule="auto"/>
        <w:rPr>
          <w:rFonts w:eastAsia="Times New Roman" w:cstheme="minorHAnsi"/>
          <w:i/>
          <w:iCs/>
          <w:color w:val="222222"/>
        </w:rPr>
      </w:pPr>
      <w:r w:rsidRPr="00AE1B1C">
        <w:rPr>
          <w:rFonts w:eastAsia="Times New Roman" w:cstheme="minorHAnsi"/>
          <w:i/>
          <w:iCs/>
          <w:color w:val="222222"/>
        </w:rPr>
        <w:t>Deneen will follow up with Career Teaching Academy participants to award CE credit for their participation in the 2026 cohort in Minneapolis.</w:t>
      </w:r>
      <w:r w:rsidRPr="003C5A3D">
        <w:rPr>
          <w:rFonts w:eastAsia="Times New Roman" w:cstheme="minorHAnsi"/>
          <w:i/>
          <w:iCs/>
          <w:color w:val="222222"/>
        </w:rPr>
        <w:t xml:space="preserve">   </w:t>
      </w:r>
      <w:r w:rsidR="001673FB" w:rsidRPr="003C5A3D">
        <w:rPr>
          <w:rFonts w:eastAsia="Times New Roman" w:cstheme="minorHAnsi"/>
          <w:color w:val="222222"/>
        </w:rPr>
        <w:br/>
        <w:t xml:space="preserve">Completed. </w:t>
      </w:r>
    </w:p>
    <w:p w14:paraId="1F2D8F25" w14:textId="77777777" w:rsidR="005572B4" w:rsidRDefault="005572B4" w:rsidP="005572B4">
      <w:pPr>
        <w:spacing w:after="0" w:line="240" w:lineRule="auto"/>
        <w:rPr>
          <w:rFonts w:eastAsia="Times New Roman" w:cstheme="minorHAnsi"/>
          <w:b/>
          <w:bCs/>
          <w:i/>
          <w:iCs/>
          <w:color w:val="222222"/>
        </w:rPr>
      </w:pPr>
    </w:p>
    <w:p w14:paraId="7B8CA275" w14:textId="2476DADC" w:rsidR="005572B4" w:rsidRPr="005572B4" w:rsidRDefault="005572B4" w:rsidP="005572B4">
      <w:pPr>
        <w:spacing w:after="0" w:line="240" w:lineRule="auto"/>
        <w:rPr>
          <w:rFonts w:eastAsia="Times New Roman" w:cstheme="minorHAnsi"/>
          <w:b/>
          <w:bCs/>
          <w:i/>
          <w:iCs/>
          <w:color w:val="222222"/>
        </w:rPr>
      </w:pPr>
      <w:r w:rsidRPr="005572B4">
        <w:rPr>
          <w:rFonts w:eastAsia="Times New Roman" w:cstheme="minorHAnsi"/>
          <w:b/>
          <w:bCs/>
          <w:i/>
          <w:iCs/>
          <w:color w:val="222222"/>
        </w:rPr>
        <w:t xml:space="preserve">The following </w:t>
      </w:r>
      <w:r w:rsidRPr="005572B4">
        <w:rPr>
          <w:rFonts w:eastAsia="Times New Roman" w:cstheme="minorHAnsi"/>
          <w:b/>
          <w:bCs/>
          <w:i/>
          <w:iCs/>
          <w:color w:val="222222"/>
          <w:highlight w:val="yellow"/>
        </w:rPr>
        <w:t>Action Items remain IN PROGRESS</w:t>
      </w:r>
      <w:r>
        <w:rPr>
          <w:rFonts w:eastAsia="Times New Roman" w:cstheme="minorHAnsi"/>
          <w:b/>
          <w:bCs/>
          <w:i/>
          <w:iCs/>
          <w:color w:val="222222"/>
        </w:rPr>
        <w:t xml:space="preserve"> and should be carried through to future Board Meetings</w:t>
      </w:r>
      <w:r w:rsidRPr="005572B4">
        <w:rPr>
          <w:rFonts w:eastAsia="Times New Roman" w:cstheme="minorHAnsi"/>
          <w:b/>
          <w:bCs/>
          <w:i/>
          <w:iCs/>
          <w:color w:val="222222"/>
        </w:rPr>
        <w:t>:</w:t>
      </w:r>
    </w:p>
    <w:p w14:paraId="5D416A1F" w14:textId="77777777" w:rsidR="005572B4" w:rsidRPr="003C5A3D" w:rsidRDefault="005572B4" w:rsidP="005572B4">
      <w:pPr>
        <w:spacing w:after="0" w:line="240" w:lineRule="auto"/>
        <w:rPr>
          <w:rFonts w:eastAsia="Times New Roman" w:cstheme="minorHAnsi"/>
          <w:b/>
          <w:bCs/>
          <w:color w:val="222222"/>
        </w:rPr>
      </w:pPr>
    </w:p>
    <w:p w14:paraId="31911EC6" w14:textId="384BF600" w:rsidR="005572B4" w:rsidRPr="003C5A3D" w:rsidRDefault="005572B4">
      <w:pPr>
        <w:pStyle w:val="ListParagraph"/>
        <w:numPr>
          <w:ilvl w:val="0"/>
          <w:numId w:val="2"/>
        </w:numPr>
        <w:spacing w:after="0" w:line="240" w:lineRule="auto"/>
        <w:rPr>
          <w:rFonts w:eastAsia="Times New Roman" w:cstheme="minorHAnsi"/>
          <w:i/>
          <w:iCs/>
          <w:color w:val="222222"/>
        </w:rPr>
      </w:pPr>
      <w:r w:rsidRPr="005572B4">
        <w:rPr>
          <w:rFonts w:eastAsia="Times New Roman" w:cstheme="minorHAnsi"/>
          <w:b/>
          <w:bCs/>
          <w:color w:val="222222"/>
          <w:highlight w:val="yellow"/>
        </w:rPr>
        <w:t>ACTION ITEM:</w:t>
      </w:r>
      <w:r>
        <w:rPr>
          <w:rFonts w:eastAsia="Times New Roman" w:cstheme="minorHAnsi"/>
          <w:b/>
          <w:bCs/>
          <w:i/>
          <w:iCs/>
          <w:color w:val="222222"/>
        </w:rPr>
        <w:t xml:space="preserve"> </w:t>
      </w:r>
      <w:r w:rsidRPr="00AE1B1C">
        <w:rPr>
          <w:rFonts w:eastAsia="Times New Roman" w:cstheme="minorHAnsi"/>
          <w:i/>
          <w:iCs/>
          <w:color w:val="222222"/>
        </w:rPr>
        <w:t>The Presidents and Deneen will explore next steps with ACA regarding administrative change requests (e.g. bylaws compliance, fiscal year), seeking understanding and compromise that supports mutual needs.</w:t>
      </w:r>
      <w:r w:rsidRPr="00AE1B1C">
        <w:rPr>
          <w:rFonts w:eastAsia="Times New Roman" w:cstheme="minorHAnsi"/>
          <w:i/>
          <w:iCs/>
          <w:color w:val="222222"/>
        </w:rPr>
        <w:br/>
      </w:r>
      <w:r w:rsidRPr="003C5A3D">
        <w:rPr>
          <w:rFonts w:eastAsia="Times New Roman" w:cstheme="minorHAnsi"/>
          <w:color w:val="222222"/>
        </w:rPr>
        <w:t xml:space="preserve">Seeking a meeting that has been delayed multiple times. </w:t>
      </w:r>
      <w:r w:rsidRPr="003C5A3D">
        <w:rPr>
          <w:rFonts w:eastAsia="Times New Roman" w:cstheme="minorHAnsi"/>
          <w:color w:val="222222"/>
        </w:rPr>
        <w:br/>
      </w:r>
    </w:p>
    <w:p w14:paraId="275660E8" w14:textId="26FFDF6C" w:rsidR="005572B4" w:rsidRPr="003C5A3D" w:rsidRDefault="005572B4">
      <w:pPr>
        <w:pStyle w:val="ListParagraph"/>
        <w:numPr>
          <w:ilvl w:val="0"/>
          <w:numId w:val="2"/>
        </w:numPr>
        <w:spacing w:after="0" w:line="240" w:lineRule="auto"/>
        <w:rPr>
          <w:rFonts w:eastAsia="Times New Roman" w:cstheme="minorHAnsi"/>
          <w:i/>
          <w:iCs/>
          <w:color w:val="222222"/>
        </w:rPr>
      </w:pPr>
      <w:r w:rsidRPr="005572B4">
        <w:rPr>
          <w:rFonts w:eastAsia="Times New Roman" w:cstheme="minorHAnsi"/>
          <w:b/>
          <w:bCs/>
          <w:color w:val="222222"/>
          <w:highlight w:val="yellow"/>
        </w:rPr>
        <w:t>ACTION ITEM:</w:t>
      </w:r>
      <w:r>
        <w:rPr>
          <w:rFonts w:eastAsia="Times New Roman" w:cstheme="minorHAnsi"/>
          <w:b/>
          <w:bCs/>
          <w:i/>
          <w:iCs/>
          <w:color w:val="222222"/>
        </w:rPr>
        <w:t xml:space="preserve"> </w:t>
      </w:r>
      <w:r w:rsidRPr="00AE1B1C">
        <w:rPr>
          <w:rFonts w:eastAsia="Times New Roman" w:cstheme="minorHAnsi"/>
          <w:i/>
          <w:iCs/>
          <w:color w:val="222222"/>
        </w:rPr>
        <w:t>A transparent policy from the Board is needed regarding the signing of international and domestic MOUs, considering agreement content, timing, and signatories. (Dirk and Bret)</w:t>
      </w:r>
      <w:r w:rsidRPr="00AE1B1C">
        <w:rPr>
          <w:rFonts w:eastAsia="Times New Roman" w:cstheme="minorHAnsi"/>
          <w:i/>
          <w:iCs/>
          <w:color w:val="222222"/>
        </w:rPr>
        <w:br/>
      </w:r>
      <w:r w:rsidRPr="003C5A3D">
        <w:rPr>
          <w:rFonts w:eastAsia="Times New Roman" w:cstheme="minorHAnsi"/>
          <w:color w:val="222222"/>
        </w:rPr>
        <w:t xml:space="preserve">Conflict of interest policy will be first step. Then will be added to Bylaws. </w:t>
      </w:r>
      <w:r w:rsidRPr="003C5A3D">
        <w:rPr>
          <w:rFonts w:eastAsia="Times New Roman" w:cstheme="minorHAnsi"/>
          <w:color w:val="222222"/>
        </w:rPr>
        <w:br/>
      </w:r>
      <w:r w:rsidRPr="003C5A3D">
        <w:rPr>
          <w:rFonts w:eastAsia="Times New Roman" w:cstheme="minorHAnsi"/>
          <w:color w:val="222222"/>
        </w:rPr>
        <w:br/>
      </w:r>
      <w:r>
        <w:rPr>
          <w:rFonts w:eastAsia="Times New Roman" w:cstheme="minorHAnsi"/>
          <w:color w:val="222222"/>
        </w:rPr>
        <w:t xml:space="preserve">More detail is </w:t>
      </w:r>
      <w:r w:rsidRPr="003C5A3D">
        <w:rPr>
          <w:rFonts w:eastAsia="Times New Roman" w:cstheme="minorHAnsi"/>
          <w:color w:val="222222"/>
        </w:rPr>
        <w:t>needed. We have a presence internationally</w:t>
      </w:r>
      <w:r>
        <w:rPr>
          <w:rFonts w:eastAsia="Times New Roman" w:cstheme="minorHAnsi"/>
          <w:color w:val="222222"/>
        </w:rPr>
        <w:t xml:space="preserve">, but </w:t>
      </w:r>
      <w:r w:rsidRPr="003C5A3D">
        <w:rPr>
          <w:rFonts w:eastAsia="Times New Roman" w:cstheme="minorHAnsi"/>
          <w:color w:val="222222"/>
        </w:rPr>
        <w:t xml:space="preserve">international agreements are </w:t>
      </w:r>
      <w:r>
        <w:rPr>
          <w:rFonts w:eastAsia="Times New Roman" w:cstheme="minorHAnsi"/>
          <w:color w:val="222222"/>
        </w:rPr>
        <w:t xml:space="preserve">clearly </w:t>
      </w:r>
      <w:r w:rsidRPr="003C5A3D">
        <w:rPr>
          <w:rFonts w:eastAsia="Times New Roman" w:cstheme="minorHAnsi"/>
          <w:color w:val="222222"/>
        </w:rPr>
        <w:t xml:space="preserve">being interrupted by current events. </w:t>
      </w:r>
      <w:r>
        <w:rPr>
          <w:rFonts w:eastAsia="Times New Roman" w:cstheme="minorHAnsi"/>
          <w:color w:val="222222"/>
        </w:rPr>
        <w:t xml:space="preserve">We need to clarify our </w:t>
      </w:r>
      <w:r w:rsidRPr="003C5A3D">
        <w:rPr>
          <w:rFonts w:eastAsia="Times New Roman" w:cstheme="minorHAnsi"/>
          <w:color w:val="222222"/>
        </w:rPr>
        <w:t xml:space="preserve">presence in </w:t>
      </w:r>
      <w:r>
        <w:rPr>
          <w:rFonts w:eastAsia="Times New Roman" w:cstheme="minorHAnsi"/>
          <w:color w:val="222222"/>
        </w:rPr>
        <w:t>various</w:t>
      </w:r>
      <w:r w:rsidRPr="003C5A3D">
        <w:rPr>
          <w:rFonts w:eastAsia="Times New Roman" w:cstheme="minorHAnsi"/>
          <w:color w:val="222222"/>
        </w:rPr>
        <w:t xml:space="preserve"> regions and how we want to be presented. Have coaching credentials and </w:t>
      </w:r>
      <w:r>
        <w:rPr>
          <w:rFonts w:eastAsia="Times New Roman" w:cstheme="minorHAnsi"/>
          <w:color w:val="222222"/>
        </w:rPr>
        <w:t xml:space="preserve">the </w:t>
      </w:r>
      <w:proofErr w:type="gramStart"/>
      <w:r w:rsidRPr="003C5A3D">
        <w:rPr>
          <w:rFonts w:eastAsia="Times New Roman" w:cstheme="minorHAnsi"/>
          <w:color w:val="222222"/>
        </w:rPr>
        <w:t>CCSP</w:t>
      </w:r>
      <w:r>
        <w:rPr>
          <w:rFonts w:eastAsia="Times New Roman" w:cstheme="minorHAnsi"/>
          <w:color w:val="222222"/>
        </w:rPr>
        <w:t>, but</w:t>
      </w:r>
      <w:proofErr w:type="gramEnd"/>
      <w:r>
        <w:rPr>
          <w:rFonts w:eastAsia="Times New Roman" w:cstheme="minorHAnsi"/>
          <w:color w:val="222222"/>
        </w:rPr>
        <w:t xml:space="preserve"> would benefit from </w:t>
      </w:r>
      <w:r w:rsidRPr="003C5A3D">
        <w:rPr>
          <w:rFonts w:eastAsia="Times New Roman" w:cstheme="minorHAnsi"/>
          <w:color w:val="222222"/>
        </w:rPr>
        <w:t xml:space="preserve">specific language on how to represent </w:t>
      </w:r>
      <w:r>
        <w:rPr>
          <w:rFonts w:eastAsia="Times New Roman" w:cstheme="minorHAnsi"/>
          <w:color w:val="222222"/>
        </w:rPr>
        <w:t xml:space="preserve">ourselves </w:t>
      </w:r>
      <w:r w:rsidRPr="003C5A3D">
        <w:rPr>
          <w:rFonts w:eastAsia="Times New Roman" w:cstheme="minorHAnsi"/>
          <w:color w:val="222222"/>
        </w:rPr>
        <w:t xml:space="preserve">in that space. </w:t>
      </w:r>
      <w:r w:rsidRPr="003C5A3D">
        <w:rPr>
          <w:rFonts w:eastAsia="Times New Roman" w:cstheme="minorHAnsi"/>
          <w:color w:val="222222"/>
        </w:rPr>
        <w:br/>
      </w:r>
    </w:p>
    <w:p w14:paraId="15449107" w14:textId="3E0A6B10" w:rsidR="005572B4" w:rsidRPr="005572B4" w:rsidRDefault="005572B4">
      <w:pPr>
        <w:pStyle w:val="ListParagraph"/>
        <w:numPr>
          <w:ilvl w:val="0"/>
          <w:numId w:val="2"/>
        </w:numPr>
        <w:spacing w:after="0" w:line="240" w:lineRule="auto"/>
        <w:rPr>
          <w:rFonts w:eastAsia="Times New Roman" w:cstheme="minorHAnsi"/>
          <w:i/>
          <w:iCs/>
          <w:color w:val="222222"/>
        </w:rPr>
      </w:pPr>
      <w:r w:rsidRPr="005572B4">
        <w:rPr>
          <w:rFonts w:eastAsia="Times New Roman" w:cstheme="minorHAnsi"/>
          <w:b/>
          <w:bCs/>
          <w:color w:val="222222"/>
          <w:highlight w:val="yellow"/>
        </w:rPr>
        <w:t>ACTION ITEM:</w:t>
      </w:r>
      <w:r>
        <w:rPr>
          <w:rFonts w:eastAsia="Times New Roman" w:cstheme="minorHAnsi"/>
          <w:b/>
          <w:bCs/>
          <w:i/>
          <w:iCs/>
          <w:color w:val="222222"/>
        </w:rPr>
        <w:t xml:space="preserve"> </w:t>
      </w:r>
      <w:r w:rsidRPr="00AE1B1C">
        <w:rPr>
          <w:rFonts w:eastAsia="Times New Roman" w:cstheme="minorHAnsi"/>
          <w:i/>
          <w:iCs/>
          <w:color w:val="222222"/>
        </w:rPr>
        <w:t>For all Board members: Please give to Carla ideas for Leadership Academy projects by the September Board Meeting so we can provide insights to incoming Chairs / Co-Chairs.</w:t>
      </w:r>
      <w:r w:rsidRPr="001A2F36">
        <w:rPr>
          <w:rFonts w:eastAsia="Times New Roman" w:cstheme="minorHAnsi"/>
          <w:b/>
          <w:bCs/>
          <w:i/>
          <w:iCs/>
          <w:color w:val="222222"/>
        </w:rPr>
        <w:t xml:space="preserve"> </w:t>
      </w:r>
      <w:r w:rsidRPr="003C5A3D">
        <w:rPr>
          <w:rFonts w:eastAsia="Times New Roman" w:cstheme="minorHAnsi"/>
          <w:color w:val="222222"/>
        </w:rPr>
        <w:br/>
      </w:r>
      <w:r>
        <w:rPr>
          <w:rFonts w:eastAsia="Times New Roman" w:cstheme="minorHAnsi"/>
          <w:color w:val="222222"/>
        </w:rPr>
        <w:t xml:space="preserve">We have one topic for </w:t>
      </w:r>
      <w:r w:rsidRPr="003C5A3D">
        <w:rPr>
          <w:rFonts w:eastAsia="Times New Roman" w:cstheme="minorHAnsi"/>
          <w:color w:val="222222"/>
        </w:rPr>
        <w:t>consideration</w:t>
      </w:r>
      <w:r>
        <w:rPr>
          <w:rFonts w:eastAsia="Times New Roman" w:cstheme="minorHAnsi"/>
          <w:color w:val="222222"/>
        </w:rPr>
        <w:t xml:space="preserve"> – exploring barriers to pursuing leadership with in NCDA. </w:t>
      </w:r>
      <w:r>
        <w:rPr>
          <w:rFonts w:eastAsia="Times New Roman" w:cstheme="minorHAnsi"/>
          <w:color w:val="222222"/>
        </w:rPr>
        <w:br/>
      </w:r>
      <w:r>
        <w:rPr>
          <w:rFonts w:eastAsia="Times New Roman" w:cstheme="minorHAnsi"/>
          <w:color w:val="222222"/>
        </w:rPr>
        <w:br/>
        <w:t xml:space="preserve">Additional suggestions are needed – for both project topics and mentors. </w:t>
      </w:r>
      <w:r>
        <w:rPr>
          <w:rFonts w:eastAsia="Times New Roman" w:cstheme="minorHAnsi"/>
          <w:color w:val="222222"/>
        </w:rPr>
        <w:br/>
        <w:t xml:space="preserve">Bret noted that some topics may emerge from the Summit in October as well.  </w:t>
      </w:r>
      <w:r w:rsidRPr="003C5A3D">
        <w:rPr>
          <w:rFonts w:eastAsia="Times New Roman" w:cstheme="minorHAnsi"/>
          <w:color w:val="222222"/>
        </w:rPr>
        <w:br/>
      </w:r>
      <w:r w:rsidRPr="005572B4">
        <w:rPr>
          <w:rFonts w:eastAsia="Times New Roman" w:cstheme="minorHAnsi"/>
          <w:color w:val="222222"/>
        </w:rPr>
        <w:lastRenderedPageBreak/>
        <w:br/>
      </w:r>
    </w:p>
    <w:p w14:paraId="027C80F4" w14:textId="713355F0" w:rsidR="005572B4" w:rsidRPr="001A2F36" w:rsidRDefault="005572B4">
      <w:pPr>
        <w:pStyle w:val="ListParagraph"/>
        <w:numPr>
          <w:ilvl w:val="0"/>
          <w:numId w:val="2"/>
        </w:numPr>
        <w:spacing w:after="0" w:line="240" w:lineRule="auto"/>
        <w:rPr>
          <w:rFonts w:eastAsia="Times New Roman" w:cstheme="minorHAnsi"/>
          <w:b/>
          <w:bCs/>
        </w:rPr>
      </w:pPr>
      <w:r w:rsidRPr="005572B4">
        <w:rPr>
          <w:rFonts w:eastAsia="Times New Roman" w:cstheme="minorHAnsi"/>
          <w:b/>
          <w:bCs/>
          <w:color w:val="222222"/>
          <w:highlight w:val="yellow"/>
        </w:rPr>
        <w:t>ACTION ITEM:</w:t>
      </w:r>
      <w:r>
        <w:rPr>
          <w:rFonts w:eastAsia="Times New Roman" w:cstheme="minorHAnsi"/>
          <w:b/>
          <w:bCs/>
          <w:i/>
          <w:iCs/>
          <w:color w:val="222222"/>
        </w:rPr>
        <w:t xml:space="preserve"> </w:t>
      </w:r>
      <w:r w:rsidRPr="00AE1B1C">
        <w:rPr>
          <w:rFonts w:eastAsia="Times New Roman" w:cstheme="minorHAnsi"/>
          <w:i/>
          <w:iCs/>
          <w:color w:val="222222"/>
        </w:rPr>
        <w:t>Bret will lead the following steps, with an aim of moving us forward to contract signatures by June 15, 2026:</w:t>
      </w:r>
    </w:p>
    <w:p w14:paraId="7D6BC816" w14:textId="77777777" w:rsidR="005572B4" w:rsidRPr="003C5A3D" w:rsidRDefault="005572B4">
      <w:pPr>
        <w:pStyle w:val="ListParagraph"/>
        <w:numPr>
          <w:ilvl w:val="1"/>
          <w:numId w:val="3"/>
        </w:numPr>
        <w:spacing w:after="0" w:line="240" w:lineRule="auto"/>
        <w:ind w:left="810"/>
        <w:rPr>
          <w:rFonts w:eastAsia="Times New Roman" w:cstheme="minorHAnsi"/>
          <w:i/>
          <w:iCs/>
        </w:rPr>
      </w:pPr>
      <w:r w:rsidRPr="003C5A3D">
        <w:rPr>
          <w:rFonts w:eastAsia="Times New Roman" w:cstheme="minorHAnsi"/>
          <w:i/>
          <w:iCs/>
        </w:rPr>
        <w:t>Integrating edits recently recommended by Deneen</w:t>
      </w:r>
    </w:p>
    <w:p w14:paraId="2AE7DDB8" w14:textId="77777777" w:rsidR="005572B4" w:rsidRPr="003C5A3D" w:rsidRDefault="005572B4">
      <w:pPr>
        <w:pStyle w:val="ListParagraph"/>
        <w:numPr>
          <w:ilvl w:val="1"/>
          <w:numId w:val="3"/>
        </w:numPr>
        <w:spacing w:after="0" w:line="240" w:lineRule="auto"/>
        <w:ind w:left="810"/>
        <w:rPr>
          <w:rFonts w:eastAsia="Times New Roman" w:cstheme="minorHAnsi"/>
          <w:i/>
          <w:iCs/>
        </w:rPr>
      </w:pPr>
      <w:r w:rsidRPr="003C5A3D">
        <w:rPr>
          <w:rFonts w:eastAsia="Times New Roman" w:cstheme="minorHAnsi"/>
          <w:i/>
          <w:iCs/>
        </w:rPr>
        <w:t>Reviewing and clarifying KPI performance criteria</w:t>
      </w:r>
    </w:p>
    <w:p w14:paraId="1C31B1A4" w14:textId="77777777" w:rsidR="005572B4" w:rsidRPr="003C5A3D" w:rsidRDefault="005572B4">
      <w:pPr>
        <w:pStyle w:val="ListParagraph"/>
        <w:numPr>
          <w:ilvl w:val="1"/>
          <w:numId w:val="3"/>
        </w:numPr>
        <w:spacing w:after="0" w:line="240" w:lineRule="auto"/>
        <w:ind w:left="810"/>
        <w:rPr>
          <w:rFonts w:eastAsia="Times New Roman" w:cstheme="minorHAnsi"/>
          <w:i/>
          <w:iCs/>
        </w:rPr>
      </w:pPr>
      <w:r w:rsidRPr="003C5A3D">
        <w:rPr>
          <w:rFonts w:eastAsia="Times New Roman" w:cstheme="minorHAnsi"/>
          <w:i/>
          <w:iCs/>
        </w:rPr>
        <w:t>Including a mid-year review and end-of-year review for Deneen to see if we are in alignment and avoid any end-of-year surprises</w:t>
      </w:r>
    </w:p>
    <w:p w14:paraId="3978933B" w14:textId="77777777" w:rsidR="005572B4" w:rsidRPr="003C5A3D" w:rsidRDefault="005572B4">
      <w:pPr>
        <w:pStyle w:val="ListParagraph"/>
        <w:numPr>
          <w:ilvl w:val="1"/>
          <w:numId w:val="3"/>
        </w:numPr>
        <w:spacing w:after="0" w:line="240" w:lineRule="auto"/>
        <w:ind w:left="810"/>
        <w:rPr>
          <w:rFonts w:eastAsia="Times New Roman" w:cstheme="minorHAnsi"/>
          <w:i/>
          <w:iCs/>
        </w:rPr>
      </w:pPr>
      <w:r w:rsidRPr="003C5A3D">
        <w:rPr>
          <w:rFonts w:eastAsia="Times New Roman" w:cstheme="minorHAnsi"/>
          <w:i/>
          <w:iCs/>
        </w:rPr>
        <w:t>Enhance feedback loops to evaluate Board responsiveness and engagement – keeping us accountable to tasks and timely response</w:t>
      </w:r>
    </w:p>
    <w:p w14:paraId="61B5102E" w14:textId="77777777" w:rsidR="005572B4" w:rsidRPr="003C5A3D" w:rsidRDefault="005572B4">
      <w:pPr>
        <w:pStyle w:val="ListParagraph"/>
        <w:numPr>
          <w:ilvl w:val="1"/>
          <w:numId w:val="3"/>
        </w:numPr>
        <w:spacing w:after="0" w:line="240" w:lineRule="auto"/>
        <w:ind w:left="810"/>
        <w:rPr>
          <w:rFonts w:eastAsia="Times New Roman" w:cstheme="minorHAnsi"/>
        </w:rPr>
      </w:pPr>
      <w:r w:rsidRPr="003C5A3D">
        <w:rPr>
          <w:rFonts w:eastAsia="Times New Roman" w:cstheme="minorHAnsi"/>
          <w:i/>
          <w:iCs/>
        </w:rPr>
        <w:t>Split the contracts into two documents – one for the Executive Director and one for the management services company</w:t>
      </w:r>
      <w:r w:rsidRPr="003C5A3D">
        <w:rPr>
          <w:rFonts w:eastAsia="Times New Roman" w:cstheme="minorHAnsi"/>
        </w:rPr>
        <w:br/>
      </w:r>
      <w:r w:rsidRPr="003C5A3D">
        <w:rPr>
          <w:rFonts w:eastAsia="Times New Roman" w:cstheme="minorHAnsi"/>
        </w:rPr>
        <w:br/>
      </w:r>
      <w:r>
        <w:rPr>
          <w:rFonts w:eastAsia="Times New Roman" w:cstheme="minorHAnsi"/>
          <w:color w:val="222222"/>
        </w:rPr>
        <w:t xml:space="preserve">Discussions were pursued, but we have been asked to hold on this item. More information coming soon. </w:t>
      </w:r>
    </w:p>
    <w:p w14:paraId="031FC7AD" w14:textId="77777777" w:rsidR="001057BD" w:rsidRPr="003C5A3D" w:rsidRDefault="001057BD" w:rsidP="0059110A">
      <w:pPr>
        <w:spacing w:after="0" w:line="240" w:lineRule="auto"/>
        <w:rPr>
          <w:rFonts w:eastAsia="Times New Roman" w:cstheme="minorHAnsi"/>
        </w:rPr>
      </w:pPr>
    </w:p>
    <w:p w14:paraId="3011BF5E" w14:textId="77777777" w:rsidR="001057BD" w:rsidRPr="003C5A3D" w:rsidRDefault="001057BD" w:rsidP="0059110A">
      <w:pPr>
        <w:spacing w:after="0" w:line="240" w:lineRule="auto"/>
        <w:rPr>
          <w:rFonts w:eastAsia="Times New Roman" w:cstheme="minorHAnsi"/>
          <w:highlight w:val="darkGray"/>
        </w:rPr>
      </w:pPr>
    </w:p>
    <w:p w14:paraId="66DC2D87" w14:textId="718CE7BF" w:rsidR="00253CA3" w:rsidRPr="003C5A3D" w:rsidRDefault="00B82661" w:rsidP="0059110A">
      <w:pPr>
        <w:spacing w:after="0" w:line="240" w:lineRule="auto"/>
        <w:rPr>
          <w:rFonts w:eastAsia="Times New Roman" w:cstheme="minorHAnsi"/>
          <w:b/>
          <w:bCs/>
          <w:color w:val="222222"/>
          <w:sz w:val="24"/>
          <w:szCs w:val="24"/>
        </w:rPr>
      </w:pPr>
      <w:r w:rsidRPr="00AE1B1C">
        <w:rPr>
          <w:rFonts w:eastAsia="Times New Roman" w:cstheme="minorHAnsi"/>
          <w:b/>
          <w:bCs/>
          <w:color w:val="222222"/>
          <w:sz w:val="24"/>
          <w:szCs w:val="24"/>
        </w:rPr>
        <w:t>1</w:t>
      </w:r>
      <w:r w:rsidR="001A2F36" w:rsidRPr="00AE1B1C">
        <w:rPr>
          <w:rFonts w:eastAsia="Times New Roman" w:cstheme="minorHAnsi"/>
          <w:b/>
          <w:bCs/>
          <w:color w:val="222222"/>
          <w:sz w:val="24"/>
          <w:szCs w:val="24"/>
        </w:rPr>
        <w:t>3</w:t>
      </w:r>
      <w:r w:rsidR="00253CA3" w:rsidRPr="00AE1B1C">
        <w:rPr>
          <w:rFonts w:eastAsia="Times New Roman" w:cstheme="minorHAnsi"/>
          <w:b/>
          <w:bCs/>
          <w:color w:val="222222"/>
          <w:sz w:val="24"/>
          <w:szCs w:val="24"/>
        </w:rPr>
        <w:t>. Aw</w:t>
      </w:r>
      <w:r w:rsidR="00253CA3" w:rsidRPr="003C5A3D">
        <w:rPr>
          <w:rFonts w:eastAsia="Times New Roman" w:cstheme="minorHAnsi"/>
          <w:b/>
          <w:bCs/>
          <w:color w:val="222222"/>
          <w:sz w:val="24"/>
          <w:szCs w:val="24"/>
        </w:rPr>
        <w:t>ards Committee (Missy)</w:t>
      </w:r>
    </w:p>
    <w:p w14:paraId="27CB8F27" w14:textId="77777777" w:rsidR="00253CA3" w:rsidRPr="003C5A3D" w:rsidRDefault="00253CA3" w:rsidP="0059110A">
      <w:pPr>
        <w:spacing w:after="0" w:line="240" w:lineRule="auto"/>
        <w:rPr>
          <w:rFonts w:eastAsia="Times New Roman" w:cstheme="minorHAnsi"/>
          <w:i/>
          <w:iCs/>
          <w:color w:val="222222"/>
        </w:rPr>
      </w:pPr>
      <w:r w:rsidRPr="003C5A3D">
        <w:rPr>
          <w:rFonts w:eastAsia="Times New Roman" w:cstheme="minorHAnsi"/>
          <w:i/>
          <w:iCs/>
          <w:color w:val="222222"/>
        </w:rPr>
        <w:t xml:space="preserve">Please see the supporting documents on the NCDA Board webpage, including proposed criterial for the Outstanding Career Practitioner Constituency Awards and proposed Policy and Procedure changes. </w:t>
      </w:r>
    </w:p>
    <w:p w14:paraId="28823B6F" w14:textId="6966F4FA" w:rsidR="00350E7A" w:rsidRPr="003C5A3D" w:rsidRDefault="00350E7A" w:rsidP="0059110A">
      <w:pPr>
        <w:spacing w:after="0" w:line="240" w:lineRule="auto"/>
        <w:rPr>
          <w:rFonts w:eastAsia="Times New Roman" w:cstheme="minorHAnsi"/>
          <w:highlight w:val="yellow"/>
        </w:rPr>
      </w:pPr>
      <w:r w:rsidRPr="003C5A3D">
        <w:rPr>
          <w:rFonts w:eastAsia="Times New Roman" w:cstheme="minorHAnsi"/>
        </w:rPr>
        <w:br/>
      </w:r>
      <w:r w:rsidR="007D0590">
        <w:rPr>
          <w:rFonts w:eastAsia="Times New Roman" w:cstheme="minorHAnsi"/>
        </w:rPr>
        <w:t xml:space="preserve">Aligned with previous recommendations, the Awards Committee has put forth criteria to separate the single Outstanding Career Practitioner award into four awards, each aligned with the four NCDA constituency areas. The Trustees of each constituency area were involved helping to align </w:t>
      </w:r>
      <w:r w:rsidRPr="003C5A3D">
        <w:rPr>
          <w:rFonts w:eastAsia="Times New Roman" w:cstheme="minorHAnsi"/>
        </w:rPr>
        <w:t xml:space="preserve">criteria </w:t>
      </w:r>
      <w:r w:rsidR="007D0590">
        <w:rPr>
          <w:rFonts w:eastAsia="Times New Roman" w:cstheme="minorHAnsi"/>
        </w:rPr>
        <w:t xml:space="preserve">with their areas. </w:t>
      </w:r>
      <w:r w:rsidR="00253CA3" w:rsidRPr="003C5A3D">
        <w:rPr>
          <w:rFonts w:eastAsia="Times New Roman" w:cstheme="minorHAnsi"/>
        </w:rPr>
        <w:br/>
      </w:r>
      <w:r w:rsidR="00253CA3" w:rsidRPr="003C5A3D">
        <w:rPr>
          <w:rFonts w:eastAsia="Times New Roman" w:cstheme="minorHAnsi"/>
        </w:rPr>
        <w:br/>
      </w:r>
      <w:r w:rsidR="00253CA3" w:rsidRPr="003C5A3D">
        <w:rPr>
          <w:rFonts w:eastAsia="Times New Roman" w:cstheme="minorHAnsi"/>
          <w:b/>
          <w:bCs/>
          <w:highlight w:val="yellow"/>
        </w:rPr>
        <w:t>MOTION</w:t>
      </w:r>
      <w:r w:rsidR="00253CA3" w:rsidRPr="003C5A3D">
        <w:rPr>
          <w:rFonts w:eastAsia="Times New Roman" w:cstheme="minorHAnsi"/>
          <w:highlight w:val="yellow"/>
        </w:rPr>
        <w:t xml:space="preserve"> is made by Galaxina to approve the proposed criteria for the Outstanding Career Practitioner Constituency Awards. </w:t>
      </w:r>
    </w:p>
    <w:p w14:paraId="2C657832" w14:textId="5F870F98" w:rsidR="00253CA3" w:rsidRPr="003C5A3D" w:rsidRDefault="00253CA3" w:rsidP="0059110A">
      <w:pPr>
        <w:spacing w:after="0" w:line="240" w:lineRule="auto"/>
        <w:rPr>
          <w:rFonts w:eastAsia="Times New Roman" w:cstheme="minorHAnsi"/>
          <w:highlight w:val="yellow"/>
        </w:rPr>
      </w:pPr>
      <w:r w:rsidRPr="003C5A3D">
        <w:rPr>
          <w:rFonts w:eastAsia="Times New Roman" w:cstheme="minorHAnsi"/>
          <w:highlight w:val="yellow"/>
        </w:rPr>
        <w:t>Seconded by Marty.</w:t>
      </w:r>
    </w:p>
    <w:p w14:paraId="6E3FBC48" w14:textId="7DC6815D" w:rsidR="00253CA3" w:rsidRPr="003C5A3D" w:rsidRDefault="00253CA3" w:rsidP="0059110A">
      <w:pPr>
        <w:spacing w:after="0" w:line="240" w:lineRule="auto"/>
        <w:rPr>
          <w:rFonts w:eastAsia="Times New Roman" w:cstheme="minorHAnsi"/>
        </w:rPr>
      </w:pPr>
      <w:r w:rsidRPr="003C5A3D">
        <w:rPr>
          <w:rFonts w:eastAsia="Times New Roman" w:cstheme="minorHAnsi"/>
          <w:highlight w:val="yellow"/>
        </w:rPr>
        <w:t>Motion approved (12 Yes, 1 absent from meeting)</w:t>
      </w:r>
    </w:p>
    <w:p w14:paraId="272EDF40" w14:textId="77777777" w:rsidR="00350E7A" w:rsidRPr="003C5A3D" w:rsidRDefault="00350E7A" w:rsidP="0059110A">
      <w:pPr>
        <w:spacing w:after="0" w:line="240" w:lineRule="auto"/>
        <w:rPr>
          <w:rFonts w:eastAsia="Times New Roman" w:cstheme="minorHAnsi"/>
        </w:rPr>
      </w:pPr>
    </w:p>
    <w:p w14:paraId="36E66EDA" w14:textId="5F758E82" w:rsidR="007D0590" w:rsidRDefault="007D0590" w:rsidP="0059110A">
      <w:pPr>
        <w:spacing w:after="0" w:line="240" w:lineRule="auto"/>
        <w:rPr>
          <w:rFonts w:eastAsia="Times New Roman" w:cstheme="minorHAnsi"/>
        </w:rPr>
      </w:pPr>
      <w:r>
        <w:rPr>
          <w:rFonts w:eastAsia="Times New Roman" w:cstheme="minorHAnsi"/>
        </w:rPr>
        <w:t xml:space="preserve">The Awards Committee suggested </w:t>
      </w:r>
      <w:r w:rsidR="009F7584">
        <w:rPr>
          <w:rFonts w:eastAsia="Times New Roman" w:cstheme="minorHAnsi"/>
        </w:rPr>
        <w:t>three</w:t>
      </w:r>
      <w:r>
        <w:rPr>
          <w:rFonts w:eastAsia="Times New Roman" w:cstheme="minorHAnsi"/>
        </w:rPr>
        <w:t xml:space="preserve"> changes to the </w:t>
      </w:r>
      <w:r w:rsidRPr="007D0590">
        <w:rPr>
          <w:rFonts w:eastAsia="Times New Roman" w:cstheme="minorHAnsi"/>
          <w:i/>
          <w:iCs/>
        </w:rPr>
        <w:t>NCDA Policies and Procedures Manual</w:t>
      </w:r>
      <w:r>
        <w:rPr>
          <w:rFonts w:eastAsia="Times New Roman" w:cstheme="minorHAnsi"/>
        </w:rPr>
        <w:t xml:space="preserve"> in </w:t>
      </w:r>
      <w:r w:rsidRPr="007D0590">
        <w:rPr>
          <w:rFonts w:eastAsia="Times New Roman" w:cstheme="minorHAnsi"/>
          <w:i/>
          <w:iCs/>
        </w:rPr>
        <w:t>Section X. NCDA Awards, Certificates, Grants and Special Funds</w:t>
      </w:r>
      <w:r>
        <w:rPr>
          <w:rFonts w:eastAsia="Times New Roman" w:cstheme="minorHAnsi"/>
        </w:rPr>
        <w:t xml:space="preserve">. </w:t>
      </w:r>
    </w:p>
    <w:p w14:paraId="4FF28F5B" w14:textId="11EFC85E" w:rsidR="00253CA3" w:rsidRDefault="007D0590">
      <w:pPr>
        <w:pStyle w:val="ListParagraph"/>
        <w:numPr>
          <w:ilvl w:val="0"/>
          <w:numId w:val="9"/>
        </w:numPr>
        <w:spacing w:after="0" w:line="240" w:lineRule="auto"/>
        <w:rPr>
          <w:rFonts w:eastAsia="Times New Roman" w:cstheme="minorHAnsi"/>
        </w:rPr>
      </w:pPr>
      <w:r w:rsidRPr="007D0590">
        <w:rPr>
          <w:rFonts w:eastAsia="Times New Roman" w:cstheme="minorHAnsi"/>
        </w:rPr>
        <w:t xml:space="preserve">They would like to remove the statement on page 29 that reflects: </w:t>
      </w:r>
      <w:r w:rsidRPr="007D0590">
        <w:rPr>
          <w:rFonts w:eastAsia="Times New Roman" w:cstheme="minorHAnsi"/>
          <w:i/>
          <w:iCs/>
        </w:rPr>
        <w:t>“The NCDA Awards Committee will also be responsible for soliciting and coordinating the nomination of NCDA members for ACA awards and other appropriate external awards.”</w:t>
      </w:r>
      <w:r w:rsidRPr="007D0590">
        <w:rPr>
          <w:rFonts w:eastAsia="Times New Roman" w:cstheme="minorHAnsi"/>
        </w:rPr>
        <w:t xml:space="preserve"> These external award requests have not occurred in recent years. </w:t>
      </w:r>
    </w:p>
    <w:p w14:paraId="26E22995" w14:textId="01E6D2E0" w:rsidR="007D0590" w:rsidRDefault="007D0590">
      <w:pPr>
        <w:pStyle w:val="ListParagraph"/>
        <w:numPr>
          <w:ilvl w:val="0"/>
          <w:numId w:val="9"/>
        </w:numPr>
        <w:spacing w:after="0" w:line="240" w:lineRule="auto"/>
        <w:rPr>
          <w:rFonts w:eastAsia="Times New Roman" w:cstheme="minorHAnsi"/>
        </w:rPr>
      </w:pPr>
      <w:r>
        <w:rPr>
          <w:rFonts w:eastAsia="Times New Roman" w:cstheme="minorHAnsi"/>
        </w:rPr>
        <w:t xml:space="preserve">They would like to add language to page 29 indicating that while: “an NCDA Committee cannot be nominated for an Award, individuals on the committee can be nominated.” This clarifies that committee engagement in NCDA does not disqualify a person for award nomination, as we, in fact, encourage the nomination of engaged and contributing members. </w:t>
      </w:r>
    </w:p>
    <w:p w14:paraId="73BF43A0" w14:textId="714DB426" w:rsidR="009F7584" w:rsidRPr="007D0590" w:rsidRDefault="009F7584">
      <w:pPr>
        <w:pStyle w:val="ListParagraph"/>
        <w:numPr>
          <w:ilvl w:val="0"/>
          <w:numId w:val="9"/>
        </w:numPr>
        <w:spacing w:after="0" w:line="240" w:lineRule="auto"/>
        <w:rPr>
          <w:rFonts w:eastAsia="Times New Roman" w:cstheme="minorHAnsi"/>
        </w:rPr>
      </w:pPr>
      <w:r>
        <w:rPr>
          <w:rFonts w:eastAsia="Times New Roman" w:cstheme="minorHAnsi"/>
        </w:rPr>
        <w:t>On page 30, we would also need to update the table to indicate that up to four Outstanding Career Practitioner award are given (rather than 1)</w:t>
      </w:r>
    </w:p>
    <w:p w14:paraId="3935C21E" w14:textId="77777777" w:rsidR="00253CA3" w:rsidRPr="003C5A3D" w:rsidRDefault="00253CA3" w:rsidP="0059110A">
      <w:pPr>
        <w:spacing w:after="0" w:line="240" w:lineRule="auto"/>
        <w:rPr>
          <w:rFonts w:eastAsia="Times New Roman" w:cstheme="minorHAnsi"/>
        </w:rPr>
      </w:pPr>
    </w:p>
    <w:p w14:paraId="594698C0" w14:textId="35ACD346" w:rsidR="00253CA3" w:rsidRPr="003C5A3D" w:rsidRDefault="00253CA3" w:rsidP="0059110A">
      <w:pPr>
        <w:spacing w:after="0" w:line="240" w:lineRule="auto"/>
        <w:rPr>
          <w:rFonts w:eastAsia="Times New Roman" w:cstheme="minorHAnsi"/>
          <w:highlight w:val="yellow"/>
        </w:rPr>
      </w:pPr>
      <w:r w:rsidRPr="003C5A3D">
        <w:rPr>
          <w:rFonts w:eastAsia="Times New Roman" w:cstheme="minorHAnsi"/>
          <w:b/>
          <w:bCs/>
          <w:highlight w:val="yellow"/>
        </w:rPr>
        <w:t>MOTION</w:t>
      </w:r>
      <w:r w:rsidRPr="003C5A3D">
        <w:rPr>
          <w:rFonts w:eastAsia="Times New Roman" w:cstheme="minorHAnsi"/>
          <w:highlight w:val="yellow"/>
        </w:rPr>
        <w:t xml:space="preserve"> is made by Marty to approve the </w:t>
      </w:r>
      <w:r w:rsidR="009F7584">
        <w:rPr>
          <w:rFonts w:eastAsia="Times New Roman" w:cstheme="minorHAnsi"/>
          <w:highlight w:val="yellow"/>
        </w:rPr>
        <w:t xml:space="preserve">NCDA </w:t>
      </w:r>
      <w:r w:rsidRPr="003C5A3D">
        <w:rPr>
          <w:rFonts w:eastAsia="Times New Roman" w:cstheme="minorHAnsi"/>
          <w:highlight w:val="yellow"/>
        </w:rPr>
        <w:t xml:space="preserve">Policy and Procedures manual edits as made by the Awards Committee (pages 29 and 30). </w:t>
      </w:r>
    </w:p>
    <w:p w14:paraId="53AD3950" w14:textId="58D14A74" w:rsidR="00253CA3" w:rsidRPr="003C5A3D" w:rsidRDefault="00253CA3" w:rsidP="0059110A">
      <w:pPr>
        <w:spacing w:after="0" w:line="240" w:lineRule="auto"/>
        <w:rPr>
          <w:rFonts w:eastAsia="Times New Roman" w:cstheme="minorHAnsi"/>
          <w:highlight w:val="yellow"/>
        </w:rPr>
      </w:pPr>
      <w:r w:rsidRPr="003C5A3D">
        <w:rPr>
          <w:rFonts w:eastAsia="Times New Roman" w:cstheme="minorHAnsi"/>
          <w:highlight w:val="yellow"/>
        </w:rPr>
        <w:t>Seconded by Amanda</w:t>
      </w:r>
    </w:p>
    <w:p w14:paraId="555D830D" w14:textId="77777777" w:rsidR="00253CA3" w:rsidRPr="003C5A3D" w:rsidRDefault="00253CA3" w:rsidP="0059110A">
      <w:pPr>
        <w:spacing w:after="0" w:line="240" w:lineRule="auto"/>
        <w:rPr>
          <w:rFonts w:eastAsia="Times New Roman" w:cstheme="minorHAnsi"/>
        </w:rPr>
      </w:pPr>
      <w:r w:rsidRPr="003C5A3D">
        <w:rPr>
          <w:rFonts w:eastAsia="Times New Roman" w:cstheme="minorHAnsi"/>
          <w:highlight w:val="yellow"/>
        </w:rPr>
        <w:t>Motion approved (12 Yes, 1 absent from meeting)</w:t>
      </w:r>
    </w:p>
    <w:p w14:paraId="6007A7CD" w14:textId="3CCEDC2F" w:rsidR="00253CA3" w:rsidRPr="003C5A3D" w:rsidRDefault="00253CA3" w:rsidP="0059110A">
      <w:pPr>
        <w:spacing w:after="0" w:line="240" w:lineRule="auto"/>
        <w:rPr>
          <w:rFonts w:eastAsia="Times New Roman" w:cstheme="minorHAnsi"/>
        </w:rPr>
      </w:pPr>
      <w:r w:rsidRPr="003C5A3D">
        <w:rPr>
          <w:rFonts w:eastAsia="Times New Roman" w:cstheme="minorHAnsi"/>
          <w:b/>
          <w:bCs/>
        </w:rPr>
        <w:br/>
      </w:r>
      <w:r w:rsidRPr="009F7584">
        <w:rPr>
          <w:rFonts w:eastAsia="Times New Roman" w:cstheme="minorHAnsi"/>
          <w:b/>
          <w:bCs/>
          <w:highlight w:val="yellow"/>
        </w:rPr>
        <w:t>ACTION ITEM:</w:t>
      </w:r>
      <w:r w:rsidRPr="003C5A3D">
        <w:rPr>
          <w:rFonts w:eastAsia="Times New Roman" w:cstheme="minorHAnsi"/>
          <w:b/>
          <w:bCs/>
        </w:rPr>
        <w:t xml:space="preserve"> </w:t>
      </w:r>
      <w:r w:rsidR="009F7584" w:rsidRPr="009F7584">
        <w:rPr>
          <w:rFonts w:eastAsia="Times New Roman" w:cstheme="minorHAnsi"/>
        </w:rPr>
        <w:t>It was also noted that there is a need to</w:t>
      </w:r>
      <w:r w:rsidR="009F7584">
        <w:rPr>
          <w:rFonts w:eastAsia="Times New Roman" w:cstheme="minorHAnsi"/>
          <w:b/>
          <w:bCs/>
        </w:rPr>
        <w:t xml:space="preserve"> </w:t>
      </w:r>
      <w:r w:rsidRPr="003C5A3D">
        <w:rPr>
          <w:rFonts w:eastAsia="Times New Roman" w:cstheme="minorHAnsi"/>
        </w:rPr>
        <w:t xml:space="preserve">update the </w:t>
      </w:r>
      <w:r w:rsidR="009F7584">
        <w:rPr>
          <w:rFonts w:eastAsia="Times New Roman" w:cstheme="minorHAnsi"/>
        </w:rPr>
        <w:t xml:space="preserve">NCDA </w:t>
      </w:r>
      <w:r w:rsidRPr="003C5A3D">
        <w:rPr>
          <w:rFonts w:eastAsia="Times New Roman" w:cstheme="minorHAnsi"/>
        </w:rPr>
        <w:t xml:space="preserve">Policy and Procedures </w:t>
      </w:r>
      <w:r w:rsidR="009F7584">
        <w:rPr>
          <w:rFonts w:eastAsia="Times New Roman" w:cstheme="minorHAnsi"/>
        </w:rPr>
        <w:t>M</w:t>
      </w:r>
      <w:r w:rsidRPr="003C5A3D">
        <w:rPr>
          <w:rFonts w:eastAsia="Times New Roman" w:cstheme="minorHAnsi"/>
        </w:rPr>
        <w:t xml:space="preserve">anual </w:t>
      </w:r>
      <w:r w:rsidRPr="003C5A3D">
        <w:rPr>
          <w:rFonts w:eastAsia="Times New Roman" w:cstheme="minorHAnsi"/>
        </w:rPr>
        <w:lastRenderedPageBreak/>
        <w:t>regarding the role of the ACA Governing Rep</w:t>
      </w:r>
      <w:r w:rsidR="009F7584">
        <w:rPr>
          <w:rFonts w:eastAsia="Times New Roman" w:cstheme="minorHAnsi"/>
        </w:rPr>
        <w:t xml:space="preserve">resentative (see pages 20 and 29-30). </w:t>
      </w:r>
      <w:r w:rsidRPr="003C5A3D">
        <w:rPr>
          <w:rFonts w:eastAsia="Times New Roman" w:cstheme="minorHAnsi"/>
        </w:rPr>
        <w:t xml:space="preserve">Deneen </w:t>
      </w:r>
      <w:r w:rsidR="009F7584">
        <w:rPr>
          <w:rFonts w:eastAsia="Times New Roman" w:cstheme="minorHAnsi"/>
        </w:rPr>
        <w:t xml:space="preserve">will </w:t>
      </w:r>
      <w:r w:rsidRPr="003C5A3D">
        <w:rPr>
          <w:rFonts w:eastAsia="Times New Roman" w:cstheme="minorHAnsi"/>
        </w:rPr>
        <w:t xml:space="preserve">connect with Seth. </w:t>
      </w:r>
    </w:p>
    <w:p w14:paraId="166D542C" w14:textId="77777777" w:rsidR="00253CA3" w:rsidRPr="003C5A3D" w:rsidRDefault="00253CA3" w:rsidP="0059110A">
      <w:pPr>
        <w:spacing w:after="0" w:line="240" w:lineRule="auto"/>
        <w:rPr>
          <w:rFonts w:eastAsia="Times New Roman" w:cstheme="minorHAnsi"/>
        </w:rPr>
      </w:pPr>
    </w:p>
    <w:p w14:paraId="5DAF8E83" w14:textId="77777777" w:rsidR="00350E7A" w:rsidRPr="003C5A3D" w:rsidRDefault="00350E7A" w:rsidP="0059110A">
      <w:pPr>
        <w:spacing w:after="0" w:line="240" w:lineRule="auto"/>
        <w:rPr>
          <w:rFonts w:eastAsia="Times New Roman" w:cstheme="minorHAnsi"/>
          <w:b/>
          <w:bCs/>
          <w:color w:val="222222"/>
          <w:sz w:val="24"/>
          <w:szCs w:val="24"/>
        </w:rPr>
      </w:pPr>
    </w:p>
    <w:p w14:paraId="5873C4BD" w14:textId="2DC0B7E9" w:rsidR="001057BD" w:rsidRPr="00AE1B1C" w:rsidRDefault="00B82661" w:rsidP="0059110A">
      <w:pPr>
        <w:spacing w:after="0" w:line="240" w:lineRule="auto"/>
        <w:rPr>
          <w:rFonts w:eastAsia="Times New Roman" w:cstheme="minorHAnsi"/>
          <w:b/>
          <w:bCs/>
          <w:color w:val="222222"/>
          <w:sz w:val="24"/>
          <w:szCs w:val="24"/>
        </w:rPr>
      </w:pPr>
      <w:r w:rsidRPr="00AE1B1C">
        <w:rPr>
          <w:rFonts w:eastAsia="Times New Roman" w:cstheme="minorHAnsi"/>
          <w:b/>
          <w:bCs/>
          <w:color w:val="222222"/>
          <w:sz w:val="24"/>
          <w:szCs w:val="24"/>
        </w:rPr>
        <w:t>1</w:t>
      </w:r>
      <w:r w:rsidR="001A2F36" w:rsidRPr="00AE1B1C">
        <w:rPr>
          <w:rFonts w:eastAsia="Times New Roman" w:cstheme="minorHAnsi"/>
          <w:b/>
          <w:bCs/>
          <w:color w:val="222222"/>
          <w:sz w:val="24"/>
          <w:szCs w:val="24"/>
        </w:rPr>
        <w:t>4</w:t>
      </w:r>
      <w:r w:rsidR="001057BD" w:rsidRPr="00AE1B1C">
        <w:rPr>
          <w:rFonts w:eastAsia="Times New Roman" w:cstheme="minorHAnsi"/>
          <w:b/>
          <w:bCs/>
          <w:color w:val="222222"/>
          <w:sz w:val="24"/>
          <w:szCs w:val="24"/>
        </w:rPr>
        <w:t xml:space="preserve">. </w:t>
      </w:r>
      <w:r w:rsidR="00253CA3" w:rsidRPr="00AE1B1C">
        <w:rPr>
          <w:rFonts w:eastAsia="Times New Roman" w:cstheme="minorHAnsi"/>
          <w:b/>
          <w:bCs/>
          <w:color w:val="222222"/>
          <w:sz w:val="24"/>
          <w:szCs w:val="24"/>
        </w:rPr>
        <w:t xml:space="preserve">New Career Resource Store </w:t>
      </w:r>
      <w:r w:rsidR="001057BD" w:rsidRPr="00AE1B1C">
        <w:rPr>
          <w:rFonts w:eastAsia="Times New Roman" w:cstheme="minorHAnsi"/>
          <w:b/>
          <w:bCs/>
          <w:color w:val="222222"/>
          <w:sz w:val="24"/>
          <w:szCs w:val="24"/>
        </w:rPr>
        <w:t>(</w:t>
      </w:r>
      <w:r w:rsidR="00253CA3" w:rsidRPr="00AE1B1C">
        <w:rPr>
          <w:rFonts w:eastAsia="Times New Roman" w:cstheme="minorHAnsi"/>
          <w:b/>
          <w:bCs/>
          <w:color w:val="222222"/>
          <w:sz w:val="24"/>
          <w:szCs w:val="24"/>
        </w:rPr>
        <w:t>Melanie</w:t>
      </w:r>
      <w:r w:rsidR="001057BD" w:rsidRPr="00AE1B1C">
        <w:rPr>
          <w:rFonts w:eastAsia="Times New Roman" w:cstheme="minorHAnsi"/>
          <w:b/>
          <w:bCs/>
          <w:color w:val="222222"/>
          <w:sz w:val="24"/>
          <w:szCs w:val="24"/>
        </w:rPr>
        <w:t>)</w:t>
      </w:r>
    </w:p>
    <w:p w14:paraId="51A0F5DD" w14:textId="2E38A10C" w:rsidR="00B06513" w:rsidRPr="00AE1B1C" w:rsidRDefault="00DF4989" w:rsidP="0059110A">
      <w:pPr>
        <w:spacing w:after="0" w:line="240" w:lineRule="auto"/>
        <w:rPr>
          <w:rFonts w:eastAsia="Times New Roman" w:cstheme="minorHAnsi"/>
        </w:rPr>
      </w:pPr>
      <w:r w:rsidRPr="00AE1B1C">
        <w:rPr>
          <w:rFonts w:eastAsia="Times New Roman" w:cstheme="minorHAnsi"/>
        </w:rPr>
        <w:t xml:space="preserve">Melanie provided a tour of the </w:t>
      </w:r>
      <w:r w:rsidRPr="00AE1B1C">
        <w:rPr>
          <w:rFonts w:eastAsia="Times New Roman" w:cstheme="minorHAnsi"/>
          <w:b/>
          <w:bCs/>
          <w:i/>
          <w:iCs/>
        </w:rPr>
        <w:t>NEW Career Resource Store</w:t>
      </w:r>
      <w:r w:rsidR="00A408D0" w:rsidRPr="00AE1B1C">
        <w:rPr>
          <w:rFonts w:eastAsia="Times New Roman" w:cstheme="minorHAnsi"/>
          <w:b/>
          <w:bCs/>
          <w:i/>
          <w:iCs/>
        </w:rPr>
        <w:t xml:space="preserve"> </w:t>
      </w:r>
      <w:r w:rsidR="00A408D0" w:rsidRPr="00AE1B1C">
        <w:rPr>
          <w:rFonts w:eastAsia="Times New Roman" w:cstheme="minorHAnsi"/>
        </w:rPr>
        <w:t>(</w:t>
      </w:r>
      <w:hyperlink r:id="rId12" w:history="1">
        <w:r w:rsidR="00A408D0" w:rsidRPr="00AE1B1C">
          <w:rPr>
            <w:rStyle w:val="Hyperlink"/>
            <w:rFonts w:eastAsia="Times New Roman" w:cstheme="minorHAnsi"/>
          </w:rPr>
          <w:t>https://www.ncda.org/aws/NCDA/pt/sp/STORE_home_page</w:t>
        </w:r>
      </w:hyperlink>
      <w:r w:rsidR="00A408D0" w:rsidRPr="00AE1B1C">
        <w:rPr>
          <w:rFonts w:eastAsia="Times New Roman" w:cstheme="minorHAnsi"/>
        </w:rPr>
        <w:t xml:space="preserve">), which was met with much enthusiasm and appreciation. The only feedback for improvement or updates was to consider adding information on “bulk orders”. </w:t>
      </w:r>
    </w:p>
    <w:p w14:paraId="06F559DC" w14:textId="77777777" w:rsidR="00B06513" w:rsidRPr="00AE1B1C" w:rsidRDefault="00B06513" w:rsidP="0059110A">
      <w:pPr>
        <w:spacing w:after="0" w:line="240" w:lineRule="auto"/>
        <w:rPr>
          <w:rFonts w:eastAsia="Times New Roman" w:cstheme="minorHAnsi"/>
        </w:rPr>
      </w:pPr>
    </w:p>
    <w:p w14:paraId="37D8716A" w14:textId="77777777" w:rsidR="005042D4" w:rsidRPr="00AE1B1C" w:rsidRDefault="005042D4" w:rsidP="0059110A">
      <w:pPr>
        <w:spacing w:after="0" w:line="240" w:lineRule="auto"/>
        <w:rPr>
          <w:rFonts w:eastAsia="Times New Roman" w:cstheme="minorHAnsi"/>
        </w:rPr>
      </w:pPr>
    </w:p>
    <w:p w14:paraId="03072AFD" w14:textId="4F32E743" w:rsidR="005042D4" w:rsidRPr="00AE1B1C" w:rsidRDefault="005042D4" w:rsidP="0059110A">
      <w:pPr>
        <w:spacing w:after="0" w:line="240" w:lineRule="auto"/>
        <w:rPr>
          <w:rFonts w:eastAsia="Times New Roman" w:cstheme="minorHAnsi"/>
          <w:b/>
          <w:bCs/>
          <w:color w:val="222222"/>
          <w:sz w:val="24"/>
          <w:szCs w:val="24"/>
        </w:rPr>
      </w:pPr>
      <w:r w:rsidRPr="00AE1B1C">
        <w:rPr>
          <w:rFonts w:eastAsia="Times New Roman" w:cstheme="minorHAnsi"/>
          <w:b/>
          <w:bCs/>
          <w:color w:val="222222"/>
          <w:sz w:val="24"/>
          <w:szCs w:val="24"/>
        </w:rPr>
        <w:t>1</w:t>
      </w:r>
      <w:r w:rsidR="001A2F36" w:rsidRPr="00AE1B1C">
        <w:rPr>
          <w:rFonts w:eastAsia="Times New Roman" w:cstheme="minorHAnsi"/>
          <w:b/>
          <w:bCs/>
          <w:color w:val="222222"/>
          <w:sz w:val="24"/>
          <w:szCs w:val="24"/>
        </w:rPr>
        <w:t>5</w:t>
      </w:r>
      <w:r w:rsidRPr="00AE1B1C">
        <w:rPr>
          <w:rFonts w:eastAsia="Times New Roman" w:cstheme="minorHAnsi"/>
          <w:b/>
          <w:bCs/>
          <w:color w:val="222222"/>
          <w:sz w:val="24"/>
          <w:szCs w:val="24"/>
        </w:rPr>
        <w:t>. Visit from the Government Relations Committee (Steven Thomas, Co-Chair)</w:t>
      </w:r>
    </w:p>
    <w:p w14:paraId="1A04F77A" w14:textId="77777777" w:rsidR="009A59E7" w:rsidRPr="003408CC" w:rsidRDefault="009A59E7" w:rsidP="009A59E7">
      <w:pPr>
        <w:spacing w:after="0" w:line="240" w:lineRule="auto"/>
        <w:rPr>
          <w:rFonts w:eastAsia="Times New Roman" w:cstheme="minorHAnsi"/>
        </w:rPr>
      </w:pPr>
      <w:r w:rsidRPr="00AE1B1C">
        <w:rPr>
          <w:rFonts w:eastAsia="Times New Roman" w:cstheme="minorHAnsi"/>
        </w:rPr>
        <w:t xml:space="preserve">Steven Thomas &amp; Sarah </w:t>
      </w:r>
      <w:proofErr w:type="spellStart"/>
      <w:r w:rsidRPr="00AE1B1C">
        <w:rPr>
          <w:rFonts w:eastAsia="Times New Roman" w:cstheme="minorHAnsi"/>
        </w:rPr>
        <w:t>JanTausch</w:t>
      </w:r>
      <w:proofErr w:type="spellEnd"/>
      <w:r w:rsidRPr="00AE1B1C">
        <w:rPr>
          <w:rFonts w:eastAsia="Times New Roman" w:cstheme="minorHAnsi"/>
        </w:rPr>
        <w:t xml:space="preserve"> (Co-Chairs of the NCDA Government Relations Council) shared updates regarding</w:t>
      </w:r>
      <w:r w:rsidRPr="003408CC">
        <w:rPr>
          <w:rFonts w:eastAsia="Times New Roman" w:cstheme="minorHAnsi"/>
        </w:rPr>
        <w:t xml:space="preserve"> efforts to build state advocacy infrastructure to drive national impact. </w:t>
      </w:r>
    </w:p>
    <w:p w14:paraId="4B96C734" w14:textId="77777777" w:rsidR="009A59E7" w:rsidRPr="003408CC" w:rsidRDefault="009A59E7" w:rsidP="009A59E7">
      <w:pPr>
        <w:spacing w:after="0" w:line="240" w:lineRule="auto"/>
        <w:rPr>
          <w:rFonts w:eastAsia="Times New Roman" w:cstheme="minorHAnsi"/>
        </w:rPr>
      </w:pPr>
    </w:p>
    <w:p w14:paraId="72650575" w14:textId="2EDA7F63" w:rsidR="009A59E7" w:rsidRPr="003408CC" w:rsidRDefault="009A59E7" w:rsidP="009A59E7">
      <w:pPr>
        <w:spacing w:after="0" w:line="240" w:lineRule="auto"/>
        <w:rPr>
          <w:rFonts w:eastAsia="Times New Roman" w:cstheme="minorHAnsi"/>
        </w:rPr>
      </w:pPr>
      <w:r w:rsidRPr="003408CC">
        <w:rPr>
          <w:rFonts w:eastAsia="Times New Roman" w:cstheme="minorHAnsi"/>
        </w:rPr>
        <w:t>Recent NCDA engagements led by the GRC have gained quite a bit of attention. We have expressed advocacy messages through initiatives such as:</w:t>
      </w:r>
    </w:p>
    <w:p w14:paraId="288F451A" w14:textId="77777777" w:rsidR="009A59E7" w:rsidRPr="003408CC" w:rsidRDefault="009A59E7">
      <w:pPr>
        <w:pStyle w:val="ListParagraph"/>
        <w:numPr>
          <w:ilvl w:val="0"/>
          <w:numId w:val="10"/>
        </w:numPr>
        <w:spacing w:after="0" w:line="240" w:lineRule="auto"/>
        <w:rPr>
          <w:rFonts w:eastAsia="Times New Roman" w:cstheme="minorHAnsi"/>
        </w:rPr>
      </w:pPr>
      <w:r w:rsidRPr="003408CC">
        <w:rPr>
          <w:rFonts w:eastAsia="Times New Roman" w:cstheme="minorHAnsi"/>
        </w:rPr>
        <w:t>Public comments on RISE regulations</w:t>
      </w:r>
    </w:p>
    <w:p w14:paraId="1B5AC9FE" w14:textId="77777777" w:rsidR="009A59E7" w:rsidRPr="003408CC" w:rsidRDefault="009A59E7">
      <w:pPr>
        <w:pStyle w:val="ListParagraph"/>
        <w:numPr>
          <w:ilvl w:val="0"/>
          <w:numId w:val="10"/>
        </w:numPr>
        <w:spacing w:after="0" w:line="240" w:lineRule="auto"/>
        <w:rPr>
          <w:rFonts w:eastAsia="Times New Roman" w:cstheme="minorHAnsi"/>
        </w:rPr>
      </w:pPr>
      <w:r w:rsidRPr="003408CC">
        <w:rPr>
          <w:rFonts w:eastAsia="Times New Roman" w:cstheme="minorHAnsi"/>
        </w:rPr>
        <w:t>National Skills Coalition letter sign-on.</w:t>
      </w:r>
    </w:p>
    <w:p w14:paraId="0503DD0F" w14:textId="77777777" w:rsidR="009A59E7" w:rsidRPr="003408CC" w:rsidRDefault="009A59E7">
      <w:pPr>
        <w:pStyle w:val="ListParagraph"/>
        <w:numPr>
          <w:ilvl w:val="0"/>
          <w:numId w:val="10"/>
        </w:numPr>
        <w:spacing w:after="0" w:line="240" w:lineRule="auto"/>
        <w:rPr>
          <w:rFonts w:eastAsia="Times New Roman" w:cstheme="minorHAnsi"/>
        </w:rPr>
      </w:pPr>
      <w:r w:rsidRPr="003408CC">
        <w:rPr>
          <w:rFonts w:eastAsia="Times New Roman" w:cstheme="minorHAnsi"/>
        </w:rPr>
        <w:t>Senator Merkley’s Congressional Review Act</w:t>
      </w:r>
    </w:p>
    <w:p w14:paraId="00443C61" w14:textId="77777777" w:rsidR="009A59E7" w:rsidRPr="003408CC" w:rsidRDefault="009A59E7">
      <w:pPr>
        <w:pStyle w:val="ListParagraph"/>
        <w:numPr>
          <w:ilvl w:val="0"/>
          <w:numId w:val="10"/>
        </w:numPr>
        <w:spacing w:after="0" w:line="240" w:lineRule="auto"/>
        <w:rPr>
          <w:rFonts w:eastAsia="Times New Roman" w:cstheme="minorHAnsi"/>
        </w:rPr>
      </w:pPr>
      <w:r w:rsidRPr="003408CC">
        <w:rPr>
          <w:rFonts w:eastAsia="Times New Roman" w:cstheme="minorHAnsi"/>
        </w:rPr>
        <w:t>Coalition Building with ACA, NSC, SHRM</w:t>
      </w:r>
      <w:r w:rsidRPr="003408CC">
        <w:rPr>
          <w:rFonts w:eastAsia="Times New Roman" w:cstheme="minorHAnsi"/>
        </w:rPr>
        <w:br/>
      </w:r>
    </w:p>
    <w:p w14:paraId="54CD03FE" w14:textId="77777777" w:rsidR="009A59E7" w:rsidRPr="003408CC" w:rsidRDefault="009A59E7" w:rsidP="009A59E7">
      <w:pPr>
        <w:spacing w:after="0" w:line="240" w:lineRule="auto"/>
        <w:rPr>
          <w:rFonts w:eastAsia="Times New Roman" w:cstheme="minorHAnsi"/>
        </w:rPr>
      </w:pPr>
      <w:r w:rsidRPr="003408CC">
        <w:rPr>
          <w:rFonts w:eastAsia="Times New Roman" w:cstheme="minorHAnsi"/>
        </w:rPr>
        <w:t xml:space="preserve">In January 2026, the GRC conducted a needs assessment with 11 states represented. There is high enthusiasm for engagement, but many are in early stages and have little structure in support efforts. NCDA can be most effective if we transition from a “resource provider” to a “capacity builder” framework for the current environment. The aim is to provide infrastructure and trainings.   </w:t>
      </w:r>
    </w:p>
    <w:p w14:paraId="581F0E4D" w14:textId="77777777" w:rsidR="009A59E7" w:rsidRPr="003408CC" w:rsidRDefault="009A59E7" w:rsidP="009A59E7">
      <w:pPr>
        <w:spacing w:after="0" w:line="240" w:lineRule="auto"/>
        <w:rPr>
          <w:rFonts w:eastAsia="Times New Roman" w:cstheme="minorHAnsi"/>
        </w:rPr>
      </w:pPr>
    </w:p>
    <w:p w14:paraId="3A747ED5" w14:textId="77777777" w:rsidR="009A59E7" w:rsidRPr="003408CC" w:rsidRDefault="009A59E7" w:rsidP="009A59E7">
      <w:pPr>
        <w:spacing w:after="0" w:line="240" w:lineRule="auto"/>
        <w:rPr>
          <w:rFonts w:eastAsia="Times New Roman" w:cstheme="minorHAnsi"/>
        </w:rPr>
      </w:pPr>
      <w:r w:rsidRPr="003408CC">
        <w:rPr>
          <w:rFonts w:eastAsia="Times New Roman" w:cstheme="minorHAnsi"/>
        </w:rPr>
        <w:t>In the Summer 2026 to Spring 2027 timeline, the GRC aims to:</w:t>
      </w:r>
    </w:p>
    <w:p w14:paraId="22328992" w14:textId="77777777" w:rsidR="009A59E7" w:rsidRPr="003408CC" w:rsidRDefault="009A59E7">
      <w:pPr>
        <w:pStyle w:val="ListParagraph"/>
        <w:numPr>
          <w:ilvl w:val="0"/>
          <w:numId w:val="11"/>
        </w:numPr>
        <w:spacing w:after="0" w:line="240" w:lineRule="auto"/>
        <w:rPr>
          <w:rFonts w:eastAsia="Times New Roman" w:cstheme="minorHAnsi"/>
        </w:rPr>
      </w:pPr>
      <w:r w:rsidRPr="003408CC">
        <w:rPr>
          <w:rFonts w:eastAsia="Times New Roman" w:cstheme="minorHAnsi"/>
        </w:rPr>
        <w:t xml:space="preserve">Launch </w:t>
      </w:r>
      <w:proofErr w:type="spellStart"/>
      <w:r w:rsidRPr="003408CC">
        <w:rPr>
          <w:rFonts w:eastAsia="Times New Roman" w:cstheme="minorHAnsi"/>
        </w:rPr>
        <w:t>GovHawk</w:t>
      </w:r>
      <w:proofErr w:type="spellEnd"/>
      <w:r w:rsidRPr="003408CC">
        <w:rPr>
          <w:rFonts w:eastAsia="Times New Roman" w:cstheme="minorHAnsi"/>
        </w:rPr>
        <w:t xml:space="preserve"> Platform on NCDA Website. </w:t>
      </w:r>
      <w:r>
        <w:rPr>
          <w:rFonts w:eastAsia="Times New Roman" w:cstheme="minorHAnsi"/>
        </w:rPr>
        <w:br/>
        <w:t xml:space="preserve">This platform helps users see bills and regulations, who is sponsoring them, and to run sample reports. Users can also see </w:t>
      </w:r>
      <w:proofErr w:type="gramStart"/>
      <w:r>
        <w:rPr>
          <w:rFonts w:eastAsia="Times New Roman" w:cstheme="minorHAnsi"/>
        </w:rPr>
        <w:t>whether or not</w:t>
      </w:r>
      <w:proofErr w:type="gramEnd"/>
      <w:r>
        <w:rPr>
          <w:rFonts w:eastAsia="Times New Roman" w:cstheme="minorHAnsi"/>
        </w:rPr>
        <w:t xml:space="preserve"> legislators are in session. </w:t>
      </w:r>
    </w:p>
    <w:p w14:paraId="07D477DD" w14:textId="77777777" w:rsidR="009A59E7" w:rsidRPr="003408CC" w:rsidRDefault="009A59E7">
      <w:pPr>
        <w:pStyle w:val="ListParagraph"/>
        <w:numPr>
          <w:ilvl w:val="0"/>
          <w:numId w:val="11"/>
        </w:numPr>
        <w:spacing w:after="0" w:line="240" w:lineRule="auto"/>
        <w:rPr>
          <w:rFonts w:eastAsia="Times New Roman" w:cstheme="minorHAnsi"/>
        </w:rPr>
      </w:pPr>
      <w:r w:rsidRPr="003408CC">
        <w:rPr>
          <w:rFonts w:eastAsia="Times New Roman" w:cstheme="minorHAnsi"/>
        </w:rPr>
        <w:t xml:space="preserve">Launch State CDA toolkits. </w:t>
      </w:r>
    </w:p>
    <w:p w14:paraId="7D071A3F" w14:textId="77777777" w:rsidR="009A59E7" w:rsidRPr="003408CC" w:rsidRDefault="009A59E7">
      <w:pPr>
        <w:pStyle w:val="ListParagraph"/>
        <w:numPr>
          <w:ilvl w:val="0"/>
          <w:numId w:val="11"/>
        </w:numPr>
        <w:spacing w:after="0" w:line="240" w:lineRule="auto"/>
        <w:rPr>
          <w:rFonts w:eastAsia="Times New Roman" w:cstheme="minorHAnsi"/>
        </w:rPr>
      </w:pPr>
      <w:r w:rsidRPr="003408CC">
        <w:rPr>
          <w:rFonts w:eastAsia="Times New Roman" w:cstheme="minorHAnsi"/>
        </w:rPr>
        <w:t>Deploy training cohorts in August</w:t>
      </w:r>
    </w:p>
    <w:p w14:paraId="1486CF3C" w14:textId="77777777" w:rsidR="009A59E7" w:rsidRPr="003408CC" w:rsidRDefault="009A59E7">
      <w:pPr>
        <w:pStyle w:val="ListParagraph"/>
        <w:numPr>
          <w:ilvl w:val="0"/>
          <w:numId w:val="11"/>
        </w:numPr>
        <w:spacing w:after="0" w:line="240" w:lineRule="auto"/>
        <w:rPr>
          <w:rFonts w:eastAsia="Times New Roman" w:cstheme="minorHAnsi"/>
        </w:rPr>
      </w:pPr>
      <w:r w:rsidRPr="003408CC">
        <w:rPr>
          <w:rFonts w:eastAsia="Times New Roman" w:cstheme="minorHAnsi"/>
        </w:rPr>
        <w:t>Host a September Advocacy Summit</w:t>
      </w:r>
    </w:p>
    <w:p w14:paraId="12C8FD74" w14:textId="77777777" w:rsidR="009A59E7" w:rsidRPr="003408CC" w:rsidRDefault="009A59E7">
      <w:pPr>
        <w:pStyle w:val="ListParagraph"/>
        <w:numPr>
          <w:ilvl w:val="0"/>
          <w:numId w:val="11"/>
        </w:numPr>
        <w:spacing w:after="0" w:line="240" w:lineRule="auto"/>
        <w:rPr>
          <w:rFonts w:eastAsia="Times New Roman" w:cstheme="minorHAnsi"/>
        </w:rPr>
      </w:pPr>
      <w:r w:rsidRPr="003408CC">
        <w:rPr>
          <w:rFonts w:eastAsia="Times New Roman" w:cstheme="minorHAnsi"/>
        </w:rPr>
        <w:t>Build data infrastructure</w:t>
      </w:r>
    </w:p>
    <w:p w14:paraId="43AFF7A6" w14:textId="77777777" w:rsidR="009A59E7" w:rsidRPr="003C5A3D" w:rsidRDefault="009A59E7" w:rsidP="009A59E7">
      <w:pPr>
        <w:pStyle w:val="ListParagraph"/>
        <w:spacing w:after="0" w:line="240" w:lineRule="auto"/>
        <w:ind w:left="360"/>
        <w:rPr>
          <w:rFonts w:eastAsia="Times New Roman" w:cstheme="minorHAnsi"/>
        </w:rPr>
      </w:pPr>
    </w:p>
    <w:p w14:paraId="50BC7119" w14:textId="77183133" w:rsidR="009A59E7" w:rsidRDefault="009A59E7" w:rsidP="009A59E7">
      <w:pPr>
        <w:spacing w:after="0" w:line="240" w:lineRule="auto"/>
        <w:rPr>
          <w:rFonts w:eastAsia="Times New Roman" w:cstheme="minorHAnsi"/>
        </w:rPr>
      </w:pPr>
      <w:r>
        <w:rPr>
          <w:rFonts w:eastAsia="Times New Roman" w:cstheme="minorHAnsi"/>
        </w:rPr>
        <w:t xml:space="preserve">The GRC is seeking support from the Board to support the </w:t>
      </w:r>
      <w:proofErr w:type="spellStart"/>
      <w:r>
        <w:rPr>
          <w:rFonts w:eastAsia="Times New Roman" w:cstheme="minorHAnsi"/>
        </w:rPr>
        <w:t>GovHawk</w:t>
      </w:r>
      <w:proofErr w:type="spellEnd"/>
      <w:r>
        <w:rPr>
          <w:rFonts w:eastAsia="Times New Roman" w:cstheme="minorHAnsi"/>
        </w:rPr>
        <w:t xml:space="preserve"> integration into the website, as well as to help spread the word that the tool and the training exist. Efforts could be made to highlight states who are using it well, as well as to empower peer mentoring and empower state leaders to work with each other. </w:t>
      </w:r>
    </w:p>
    <w:p w14:paraId="684BA518" w14:textId="77777777" w:rsidR="009A59E7" w:rsidRDefault="009A59E7" w:rsidP="009A59E7">
      <w:pPr>
        <w:spacing w:after="0" w:line="240" w:lineRule="auto"/>
        <w:rPr>
          <w:rFonts w:eastAsia="Times New Roman" w:cstheme="minorHAnsi"/>
        </w:rPr>
      </w:pPr>
    </w:p>
    <w:p w14:paraId="390981D4" w14:textId="0F55BF2D" w:rsidR="009A59E7" w:rsidRDefault="009A59E7" w:rsidP="009A59E7">
      <w:pPr>
        <w:spacing w:after="0" w:line="240" w:lineRule="auto"/>
        <w:rPr>
          <w:rFonts w:eastAsia="Times New Roman" w:cstheme="minorHAnsi"/>
        </w:rPr>
      </w:pPr>
      <w:r>
        <w:rPr>
          <w:rFonts w:eastAsia="Times New Roman" w:cstheme="minorHAnsi"/>
        </w:rPr>
        <w:t>Board members recognized the impressive grassroots approach that had been designed by the GRC and enthusiasm for the directions. Thos</w:t>
      </w:r>
      <w:r w:rsidR="00AE1B1C">
        <w:rPr>
          <w:rFonts w:eastAsia="Times New Roman" w:cstheme="minorHAnsi"/>
        </w:rPr>
        <w:t>e</w:t>
      </w:r>
      <w:r>
        <w:rPr>
          <w:rFonts w:eastAsia="Times New Roman" w:cstheme="minorHAnsi"/>
        </w:rPr>
        <w:t xml:space="preserve"> with familiarity with </w:t>
      </w:r>
      <w:proofErr w:type="spellStart"/>
      <w:r>
        <w:rPr>
          <w:rFonts w:eastAsia="Times New Roman" w:cstheme="minorHAnsi"/>
        </w:rPr>
        <w:t>GovHawk</w:t>
      </w:r>
      <w:proofErr w:type="spellEnd"/>
      <w:r>
        <w:rPr>
          <w:rFonts w:eastAsia="Times New Roman" w:cstheme="minorHAnsi"/>
        </w:rPr>
        <w:t xml:space="preserve"> expressed that it is user </w:t>
      </w:r>
      <w:proofErr w:type="gramStart"/>
      <w:r>
        <w:rPr>
          <w:rFonts w:eastAsia="Times New Roman" w:cstheme="minorHAnsi"/>
        </w:rPr>
        <w:t>friendly, but</w:t>
      </w:r>
      <w:proofErr w:type="gramEnd"/>
      <w:r>
        <w:rPr>
          <w:rFonts w:eastAsia="Times New Roman" w:cstheme="minorHAnsi"/>
        </w:rPr>
        <w:t xml:space="preserve"> provides an overwhelming amount of information. Assistance and/or training is needed to make it manageable in the beginning. It was also acknowledged that licensure and certification need to be tackled at the state level, and this could be a very useful tool.</w:t>
      </w:r>
    </w:p>
    <w:p w14:paraId="22C6E7E2" w14:textId="77777777" w:rsidR="001840C4" w:rsidRPr="003C5A3D" w:rsidRDefault="001840C4" w:rsidP="0059110A">
      <w:pPr>
        <w:keepNext/>
        <w:keepLines/>
        <w:spacing w:after="0" w:line="240" w:lineRule="auto"/>
        <w:rPr>
          <w:rFonts w:eastAsia="Times New Roman" w:cstheme="minorHAnsi"/>
          <w:b/>
          <w:bCs/>
          <w:color w:val="222222"/>
          <w:sz w:val="24"/>
          <w:szCs w:val="24"/>
        </w:rPr>
      </w:pPr>
      <w:bookmarkStart w:id="5" w:name="_Hlk212461670"/>
    </w:p>
    <w:p w14:paraId="6313A239" w14:textId="77777777" w:rsidR="009641BE" w:rsidRPr="003C5A3D" w:rsidRDefault="009641BE" w:rsidP="0059110A">
      <w:pPr>
        <w:widowControl w:val="0"/>
        <w:spacing w:after="0" w:line="240" w:lineRule="auto"/>
        <w:rPr>
          <w:rFonts w:eastAsia="Times New Roman" w:cstheme="minorHAnsi"/>
          <w:b/>
          <w:bCs/>
        </w:rPr>
      </w:pPr>
    </w:p>
    <w:p w14:paraId="2009C17A" w14:textId="6D16C9EE" w:rsidR="00494ED2" w:rsidRPr="00F82D5B" w:rsidRDefault="005266B9" w:rsidP="0059110A">
      <w:pPr>
        <w:widowControl w:val="0"/>
        <w:spacing w:after="0" w:line="240" w:lineRule="auto"/>
        <w:rPr>
          <w:rFonts w:eastAsia="Times New Roman" w:cstheme="minorHAnsi"/>
          <w:b/>
          <w:bCs/>
          <w:sz w:val="24"/>
          <w:szCs w:val="24"/>
        </w:rPr>
      </w:pPr>
      <w:r w:rsidRPr="00F82D5B">
        <w:rPr>
          <w:rFonts w:eastAsia="Times New Roman" w:cstheme="minorHAnsi"/>
          <w:b/>
          <w:bCs/>
          <w:sz w:val="24"/>
          <w:szCs w:val="24"/>
        </w:rPr>
        <w:t xml:space="preserve">Adjourn </w:t>
      </w:r>
      <w:r w:rsidR="0079512D" w:rsidRPr="00F82D5B">
        <w:rPr>
          <w:rFonts w:eastAsia="Times New Roman" w:cstheme="minorHAnsi"/>
          <w:b/>
          <w:bCs/>
          <w:sz w:val="24"/>
          <w:szCs w:val="24"/>
        </w:rPr>
        <w:t>2</w:t>
      </w:r>
      <w:r w:rsidR="001057BD" w:rsidRPr="00F82D5B">
        <w:rPr>
          <w:rFonts w:eastAsia="Times New Roman" w:cstheme="minorHAnsi"/>
          <w:b/>
          <w:bCs/>
          <w:sz w:val="24"/>
          <w:szCs w:val="24"/>
        </w:rPr>
        <w:t>:</w:t>
      </w:r>
      <w:r w:rsidR="0079512D" w:rsidRPr="00F82D5B">
        <w:rPr>
          <w:rFonts w:eastAsia="Times New Roman" w:cstheme="minorHAnsi"/>
          <w:b/>
          <w:bCs/>
          <w:sz w:val="24"/>
          <w:szCs w:val="24"/>
        </w:rPr>
        <w:t>55</w:t>
      </w:r>
      <w:r w:rsidRPr="00F82D5B">
        <w:rPr>
          <w:rFonts w:eastAsia="Times New Roman" w:cstheme="minorHAnsi"/>
          <w:b/>
          <w:bCs/>
          <w:sz w:val="24"/>
          <w:szCs w:val="24"/>
        </w:rPr>
        <w:t xml:space="preserve">pm </w:t>
      </w:r>
      <w:r w:rsidR="001057BD" w:rsidRPr="00F82D5B">
        <w:rPr>
          <w:rFonts w:eastAsia="Times New Roman" w:cstheme="minorHAnsi"/>
          <w:b/>
          <w:bCs/>
          <w:sz w:val="24"/>
          <w:szCs w:val="24"/>
        </w:rPr>
        <w:t>C</w:t>
      </w:r>
      <w:r w:rsidR="009641BE" w:rsidRPr="00F82D5B">
        <w:rPr>
          <w:rFonts w:eastAsia="Times New Roman" w:cstheme="minorHAnsi"/>
          <w:b/>
          <w:bCs/>
          <w:sz w:val="24"/>
          <w:szCs w:val="24"/>
        </w:rPr>
        <w:t>S</w:t>
      </w:r>
      <w:r w:rsidR="00B02D02" w:rsidRPr="00F82D5B">
        <w:rPr>
          <w:rFonts w:eastAsia="Times New Roman" w:cstheme="minorHAnsi"/>
          <w:b/>
          <w:bCs/>
          <w:sz w:val="24"/>
          <w:szCs w:val="24"/>
        </w:rPr>
        <w:t>T</w:t>
      </w:r>
    </w:p>
    <w:bookmarkEnd w:id="5"/>
    <w:p w14:paraId="413210B2" w14:textId="77777777" w:rsidR="00E77F54" w:rsidRDefault="00E77F54" w:rsidP="0059110A">
      <w:pPr>
        <w:widowControl w:val="0"/>
        <w:spacing w:after="0" w:line="240" w:lineRule="auto"/>
        <w:rPr>
          <w:rFonts w:cstheme="minorHAnsi"/>
          <w:i/>
          <w:iCs/>
          <w:color w:val="000000" w:themeColor="text1"/>
          <w:sz w:val="24"/>
          <w:szCs w:val="24"/>
        </w:rPr>
      </w:pPr>
    </w:p>
    <w:p w14:paraId="4D4E3419" w14:textId="77777777" w:rsidR="00F82D5B" w:rsidRDefault="00F82D5B" w:rsidP="0059110A">
      <w:pPr>
        <w:widowControl w:val="0"/>
        <w:spacing w:after="0" w:line="240" w:lineRule="auto"/>
        <w:rPr>
          <w:rFonts w:cstheme="minorHAnsi"/>
          <w:i/>
          <w:iCs/>
          <w:color w:val="000000" w:themeColor="text1"/>
          <w:sz w:val="24"/>
          <w:szCs w:val="24"/>
        </w:rPr>
      </w:pPr>
    </w:p>
    <w:p w14:paraId="22755131" w14:textId="77777777" w:rsidR="00F82D5B" w:rsidRDefault="00F82D5B" w:rsidP="0059110A">
      <w:pPr>
        <w:widowControl w:val="0"/>
        <w:spacing w:after="0" w:line="240" w:lineRule="auto"/>
        <w:rPr>
          <w:rFonts w:cstheme="minorHAnsi"/>
          <w:i/>
          <w:iCs/>
          <w:color w:val="000000" w:themeColor="text1"/>
          <w:sz w:val="24"/>
          <w:szCs w:val="24"/>
        </w:rPr>
      </w:pPr>
    </w:p>
    <w:p w14:paraId="07CDCC3B" w14:textId="77777777" w:rsidR="00F82D5B" w:rsidRPr="00F82D5B" w:rsidRDefault="00F82D5B" w:rsidP="0059110A">
      <w:pPr>
        <w:widowControl w:val="0"/>
        <w:spacing w:after="0" w:line="240" w:lineRule="auto"/>
        <w:rPr>
          <w:rFonts w:cstheme="minorHAnsi"/>
          <w:i/>
          <w:iCs/>
          <w:color w:val="000000" w:themeColor="text1"/>
          <w:sz w:val="24"/>
          <w:szCs w:val="24"/>
        </w:rPr>
      </w:pPr>
    </w:p>
    <w:p w14:paraId="0A9EEE27" w14:textId="77777777" w:rsidR="00E77F54" w:rsidRPr="00F82D5B" w:rsidRDefault="00E77F54" w:rsidP="0059110A">
      <w:pPr>
        <w:spacing w:after="0" w:line="240" w:lineRule="auto"/>
        <w:rPr>
          <w:rFonts w:eastAsia="Times New Roman" w:cstheme="minorHAnsi"/>
          <w:sz w:val="24"/>
          <w:szCs w:val="24"/>
        </w:rPr>
      </w:pPr>
      <w:r w:rsidRPr="00F82D5B">
        <w:rPr>
          <w:rFonts w:eastAsia="Times New Roman" w:cstheme="minorHAnsi"/>
          <w:sz w:val="24"/>
          <w:szCs w:val="24"/>
        </w:rPr>
        <w:t>__________________________________</w:t>
      </w:r>
    </w:p>
    <w:p w14:paraId="0E22FC41" w14:textId="3FF46AA8" w:rsidR="00E77F54" w:rsidRPr="00F82D5B" w:rsidRDefault="00E77F54" w:rsidP="0059110A">
      <w:pPr>
        <w:spacing w:after="0" w:line="240" w:lineRule="auto"/>
        <w:rPr>
          <w:rFonts w:eastAsia="Times New Roman" w:cstheme="minorHAnsi"/>
          <w:sz w:val="24"/>
          <w:szCs w:val="24"/>
          <w:highlight w:val="darkGray"/>
        </w:rPr>
      </w:pPr>
      <w:r w:rsidRPr="00F82D5B">
        <w:rPr>
          <w:rFonts w:eastAsia="Times New Roman" w:cstheme="minorHAnsi"/>
          <w:b/>
          <w:bCs/>
          <w:color w:val="222222"/>
          <w:sz w:val="24"/>
          <w:szCs w:val="24"/>
        </w:rPr>
        <w:t>Thursday, July 2, 2026</w:t>
      </w:r>
      <w:r w:rsidRPr="00F82D5B">
        <w:rPr>
          <w:rFonts w:eastAsia="Times New Roman" w:cstheme="minorHAnsi"/>
          <w:b/>
          <w:bCs/>
          <w:color w:val="222222"/>
          <w:sz w:val="24"/>
          <w:szCs w:val="24"/>
        </w:rPr>
        <w:br/>
      </w:r>
      <w:r w:rsidR="00F02367" w:rsidRPr="00F82D5B">
        <w:rPr>
          <w:rFonts w:eastAsia="Times New Roman" w:cstheme="minorHAnsi"/>
          <w:b/>
          <w:bCs/>
          <w:color w:val="222222"/>
          <w:sz w:val="24"/>
          <w:szCs w:val="24"/>
        </w:rPr>
        <w:t xml:space="preserve">Conference </w:t>
      </w:r>
      <w:r w:rsidRPr="00F82D5B">
        <w:rPr>
          <w:rFonts w:eastAsia="Times New Roman" w:cstheme="minorHAnsi"/>
          <w:b/>
          <w:bCs/>
          <w:color w:val="222222"/>
          <w:sz w:val="24"/>
          <w:szCs w:val="24"/>
        </w:rPr>
        <w:t>Debrief Meeting Called to Order by Dirk at 8:</w:t>
      </w:r>
      <w:r w:rsidR="00D009F8" w:rsidRPr="00F82D5B">
        <w:rPr>
          <w:rFonts w:eastAsia="Times New Roman" w:cstheme="minorHAnsi"/>
          <w:b/>
          <w:bCs/>
          <w:color w:val="222222"/>
          <w:sz w:val="24"/>
          <w:szCs w:val="24"/>
        </w:rPr>
        <w:t>05</w:t>
      </w:r>
      <w:r w:rsidRPr="00F82D5B">
        <w:rPr>
          <w:rFonts w:eastAsia="Times New Roman" w:cstheme="minorHAnsi"/>
          <w:b/>
          <w:bCs/>
          <w:color w:val="222222"/>
          <w:sz w:val="24"/>
          <w:szCs w:val="24"/>
        </w:rPr>
        <w:t xml:space="preserve"> AM CST</w:t>
      </w:r>
    </w:p>
    <w:p w14:paraId="4B11EA3E" w14:textId="1A89191B" w:rsidR="0079512D" w:rsidRPr="00AE1B1C" w:rsidRDefault="0079512D" w:rsidP="0079512D">
      <w:pPr>
        <w:spacing w:after="0" w:line="240" w:lineRule="auto"/>
        <w:rPr>
          <w:rFonts w:eastAsia="Times New Roman" w:cstheme="minorHAnsi"/>
        </w:rPr>
      </w:pPr>
      <w:r w:rsidRPr="00AE1B1C">
        <w:rPr>
          <w:rFonts w:eastAsia="Times New Roman" w:cstheme="minorHAnsi"/>
        </w:rPr>
        <w:t xml:space="preserve">12 Board members and Executive Director in attendance at the beginning of the meeting. Diandra and Marty absent. </w:t>
      </w:r>
    </w:p>
    <w:p w14:paraId="0954253E" w14:textId="77777777" w:rsidR="0079512D" w:rsidRPr="00AE1B1C" w:rsidRDefault="0079512D" w:rsidP="0079512D">
      <w:pPr>
        <w:spacing w:after="0" w:line="240" w:lineRule="auto"/>
        <w:rPr>
          <w:rFonts w:eastAsia="Times New Roman" w:cstheme="minorHAnsi"/>
        </w:rPr>
      </w:pPr>
      <w:r w:rsidRPr="00AE1B1C">
        <w:rPr>
          <w:rFonts w:eastAsia="Times New Roman" w:cstheme="minorHAnsi"/>
        </w:rPr>
        <w:t xml:space="preserve">A quorum is present. </w:t>
      </w:r>
    </w:p>
    <w:p w14:paraId="43C40942" w14:textId="0901FF4E" w:rsidR="00F02367" w:rsidRPr="00AE1B1C" w:rsidRDefault="0079512D" w:rsidP="0079512D">
      <w:pPr>
        <w:spacing w:after="0" w:line="240" w:lineRule="auto"/>
        <w:rPr>
          <w:rFonts w:eastAsia="Times New Roman" w:cstheme="minorHAnsi"/>
          <w:color w:val="222222"/>
        </w:rPr>
      </w:pPr>
      <w:r w:rsidRPr="00AE1B1C">
        <w:rPr>
          <w:rFonts w:eastAsia="Times New Roman" w:cstheme="minorHAnsi"/>
        </w:rPr>
        <w:t xml:space="preserve">MaryAnn Powell and Brianna Navarro also attended representing NCDA Headquarters and conference logistics. </w:t>
      </w:r>
    </w:p>
    <w:p w14:paraId="5ECA14D1" w14:textId="77777777" w:rsidR="00F02367" w:rsidRPr="00AE1B1C" w:rsidRDefault="00F02367" w:rsidP="0059110A">
      <w:pPr>
        <w:pStyle w:val="ListParagraph"/>
        <w:spacing w:after="0" w:line="240" w:lineRule="auto"/>
        <w:ind w:left="0"/>
        <w:rPr>
          <w:rFonts w:eastAsia="Times New Roman" w:cstheme="minorHAnsi"/>
          <w:color w:val="222222"/>
        </w:rPr>
      </w:pPr>
    </w:p>
    <w:p w14:paraId="6148ABCE" w14:textId="77777777" w:rsidR="0079512D" w:rsidRPr="00AE1B1C" w:rsidRDefault="0079512D" w:rsidP="0059110A">
      <w:pPr>
        <w:pStyle w:val="ListParagraph"/>
        <w:spacing w:after="0" w:line="240" w:lineRule="auto"/>
        <w:ind w:left="0"/>
        <w:rPr>
          <w:rFonts w:eastAsia="Times New Roman" w:cstheme="minorHAnsi"/>
          <w:color w:val="222222"/>
        </w:rPr>
      </w:pPr>
    </w:p>
    <w:p w14:paraId="19BBFEF0" w14:textId="6E5B8CAA" w:rsidR="0079512D" w:rsidRPr="00AE1B1C" w:rsidRDefault="0079512D" w:rsidP="0059110A">
      <w:pPr>
        <w:pStyle w:val="ListParagraph"/>
        <w:spacing w:after="0" w:line="240" w:lineRule="auto"/>
        <w:ind w:left="0"/>
        <w:rPr>
          <w:rFonts w:eastAsia="Times New Roman" w:cstheme="minorHAnsi"/>
          <w:color w:val="222222"/>
        </w:rPr>
      </w:pPr>
      <w:r w:rsidRPr="00AE1B1C">
        <w:rPr>
          <w:rFonts w:eastAsia="Times New Roman" w:cstheme="minorHAnsi"/>
          <w:b/>
          <w:bCs/>
          <w:color w:val="222222"/>
          <w:sz w:val="24"/>
          <w:szCs w:val="24"/>
        </w:rPr>
        <w:t>1</w:t>
      </w:r>
      <w:r w:rsidR="00F82D5B">
        <w:rPr>
          <w:rFonts w:eastAsia="Times New Roman" w:cstheme="minorHAnsi"/>
          <w:b/>
          <w:bCs/>
          <w:color w:val="222222"/>
          <w:sz w:val="24"/>
          <w:szCs w:val="24"/>
        </w:rPr>
        <w:t>6</w:t>
      </w:r>
      <w:r w:rsidRPr="00AE1B1C">
        <w:rPr>
          <w:rFonts w:eastAsia="Times New Roman" w:cstheme="minorHAnsi"/>
          <w:b/>
          <w:bCs/>
          <w:color w:val="222222"/>
          <w:sz w:val="24"/>
          <w:szCs w:val="24"/>
        </w:rPr>
        <w:t>. End of Conference Reflections (All)</w:t>
      </w:r>
    </w:p>
    <w:p w14:paraId="70CA9A05" w14:textId="77777777" w:rsidR="0079512D" w:rsidRPr="0082005D" w:rsidRDefault="0079512D" w:rsidP="0079512D">
      <w:pPr>
        <w:pStyle w:val="ListParagraph"/>
        <w:spacing w:after="0" w:line="240" w:lineRule="auto"/>
        <w:ind w:left="0"/>
        <w:rPr>
          <w:rFonts w:eastAsia="Times New Roman" w:cstheme="minorHAnsi"/>
          <w:color w:val="222222"/>
        </w:rPr>
      </w:pPr>
      <w:r w:rsidRPr="00AE1B1C">
        <w:rPr>
          <w:rFonts w:eastAsia="Times New Roman" w:cstheme="minorHAnsi"/>
          <w:i/>
          <w:iCs/>
          <w:color w:val="222222"/>
        </w:rPr>
        <w:t>The Board reflected</w:t>
      </w:r>
      <w:r w:rsidRPr="0082005D">
        <w:rPr>
          <w:rFonts w:eastAsia="Times New Roman" w:cstheme="minorHAnsi"/>
          <w:i/>
          <w:iCs/>
          <w:color w:val="222222"/>
        </w:rPr>
        <w:t xml:space="preserve"> on initial impressions of </w:t>
      </w:r>
      <w:r w:rsidRPr="00D009F8">
        <w:rPr>
          <w:rFonts w:eastAsia="Times New Roman" w:cstheme="minorHAnsi"/>
          <w:i/>
          <w:iCs/>
          <w:color w:val="222222"/>
        </w:rPr>
        <w:t>conference strengths and opportunities for improvement, while the experience was fresh. Highlights of this conversation</w:t>
      </w:r>
      <w:r w:rsidRPr="0082005D">
        <w:rPr>
          <w:rFonts w:eastAsia="Times New Roman" w:cstheme="minorHAnsi"/>
          <w:i/>
          <w:iCs/>
          <w:color w:val="222222"/>
        </w:rPr>
        <w:t xml:space="preserve"> follow. </w:t>
      </w:r>
      <w:r w:rsidRPr="0082005D">
        <w:rPr>
          <w:rFonts w:eastAsia="Times New Roman" w:cstheme="minorHAnsi"/>
          <w:color w:val="222222"/>
        </w:rPr>
        <w:br/>
      </w:r>
      <w:r w:rsidRPr="0082005D">
        <w:rPr>
          <w:rFonts w:eastAsia="Times New Roman" w:cstheme="minorHAnsi"/>
          <w:color w:val="222222"/>
        </w:rPr>
        <w:br/>
      </w:r>
      <w:r w:rsidRPr="0082005D">
        <w:rPr>
          <w:rFonts w:eastAsia="Times New Roman" w:cstheme="minorHAnsi"/>
          <w:b/>
          <w:bCs/>
          <w:i/>
          <w:iCs/>
          <w:color w:val="222222"/>
        </w:rPr>
        <w:t>Highlighted strengths included:</w:t>
      </w:r>
    </w:p>
    <w:p w14:paraId="7A590FAE" w14:textId="4BC29232" w:rsidR="0079512D" w:rsidRDefault="0079512D">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 xml:space="preserve">Great feedback around food provided. We have hotel minimums we have to meet, despite the lower in-person turnout. We made up for the gap with food purchases and people are happy. It was expensive, but necessary costs. It’s a fine line to walk. </w:t>
      </w:r>
    </w:p>
    <w:p w14:paraId="2783A6A2" w14:textId="59E6A02D" w:rsidR="0079512D" w:rsidRDefault="0079512D">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The keynote speakers were excellent</w:t>
      </w:r>
      <w:r w:rsidRPr="0082005D">
        <w:rPr>
          <w:rFonts w:eastAsia="Times New Roman" w:cstheme="minorHAnsi"/>
          <w:color w:val="222222"/>
        </w:rPr>
        <w:t>.</w:t>
      </w:r>
      <w:r>
        <w:rPr>
          <w:rFonts w:eastAsia="Times New Roman" w:cstheme="minorHAnsi"/>
          <w:color w:val="222222"/>
        </w:rPr>
        <w:t xml:space="preserve"> Attendees mentioned that they gained from the content and appreciated it. People would have talked to A</w:t>
      </w:r>
      <w:r w:rsidR="00751A16">
        <w:rPr>
          <w:rFonts w:eastAsia="Times New Roman" w:cstheme="minorHAnsi"/>
          <w:color w:val="222222"/>
        </w:rPr>
        <w:t xml:space="preserve">zizi for 2 more hours! It was nice that she stayed through the day, engaging with us. </w:t>
      </w:r>
    </w:p>
    <w:p w14:paraId="391126AD" w14:textId="3CB57B14" w:rsidR="00751A16" w:rsidRDefault="00751A16">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 xml:space="preserve">The mentoring programs had a steady crowd. People were quite enthusiastic about the possibilities. </w:t>
      </w:r>
      <w:r>
        <w:rPr>
          <w:rFonts w:eastAsia="Times New Roman" w:cstheme="minorHAnsi"/>
          <w:color w:val="222222"/>
        </w:rPr>
        <w:br/>
        <w:t xml:space="preserve">The logistics on the program could use some attention – it will help to have more lead time to bring the program together in the future. There were many first-timers, and sometimes the messaging gets lost in emails. But, having walk-in spaces was great, and particularly nice for announcing opportunities at the first-timers session. </w:t>
      </w:r>
    </w:p>
    <w:p w14:paraId="1B07A256" w14:textId="29D90988" w:rsidR="00751A16" w:rsidRDefault="00751A16">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The DICI reception was welcoming and inspiring – great energy! The mentorship theme and mentoring first aid kit were well done. Members were talking about what mentorship means to them in thoughtful and passionate ways.</w:t>
      </w:r>
    </w:p>
    <w:p w14:paraId="0C2674BC" w14:textId="7A4A1BBD" w:rsidR="00D009F8" w:rsidRDefault="00D009F8">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 xml:space="preserve">This hotel has a good layout – easy to run into people. Good for networking. </w:t>
      </w:r>
    </w:p>
    <w:p w14:paraId="796F9922" w14:textId="38CB33B0" w:rsidR="00D009F8" w:rsidRDefault="00D009F8">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The Crave off</w:t>
      </w:r>
      <w:r w:rsidR="00F82D5B">
        <w:rPr>
          <w:rFonts w:eastAsia="Times New Roman" w:cstheme="minorHAnsi"/>
          <w:color w:val="222222"/>
        </w:rPr>
        <w:t xml:space="preserve">-site </w:t>
      </w:r>
      <w:r>
        <w:rPr>
          <w:rFonts w:eastAsia="Times New Roman" w:cstheme="minorHAnsi"/>
          <w:color w:val="222222"/>
        </w:rPr>
        <w:t>night out option received strong reviews.</w:t>
      </w:r>
    </w:p>
    <w:p w14:paraId="38B9C2FE" w14:textId="3711A7E9" w:rsidR="00D009F8" w:rsidRPr="003C5A3D" w:rsidRDefault="00D009F8">
      <w:pPr>
        <w:pStyle w:val="ListParagraph"/>
        <w:numPr>
          <w:ilvl w:val="0"/>
          <w:numId w:val="12"/>
        </w:numPr>
        <w:spacing w:after="0" w:line="240" w:lineRule="auto"/>
        <w:rPr>
          <w:rFonts w:eastAsia="Times New Roman" w:cstheme="minorHAnsi"/>
          <w:color w:val="222222"/>
        </w:rPr>
      </w:pPr>
      <w:r w:rsidRPr="003C5A3D">
        <w:rPr>
          <w:rFonts w:eastAsia="Times New Roman" w:cstheme="minorHAnsi"/>
          <w:color w:val="222222"/>
        </w:rPr>
        <w:t xml:space="preserve">Choice in </w:t>
      </w:r>
      <w:r>
        <w:rPr>
          <w:rFonts w:eastAsia="Times New Roman" w:cstheme="minorHAnsi"/>
          <w:color w:val="222222"/>
        </w:rPr>
        <w:t xml:space="preserve">technical support </w:t>
      </w:r>
      <w:r w:rsidRPr="003C5A3D">
        <w:rPr>
          <w:rFonts w:eastAsia="Times New Roman" w:cstheme="minorHAnsi"/>
          <w:color w:val="222222"/>
        </w:rPr>
        <w:t xml:space="preserve">vendors </w:t>
      </w:r>
      <w:r>
        <w:rPr>
          <w:rFonts w:eastAsia="Times New Roman" w:cstheme="minorHAnsi"/>
          <w:color w:val="222222"/>
        </w:rPr>
        <w:t xml:space="preserve">remains strong </w:t>
      </w:r>
      <w:r w:rsidRPr="003C5A3D">
        <w:rPr>
          <w:rFonts w:eastAsia="Times New Roman" w:cstheme="minorHAnsi"/>
          <w:color w:val="222222"/>
        </w:rPr>
        <w:t xml:space="preserve">– CCR Solutions (AV), </w:t>
      </w:r>
      <w:proofErr w:type="spellStart"/>
      <w:r w:rsidRPr="003C5A3D">
        <w:rPr>
          <w:rFonts w:eastAsia="Times New Roman" w:cstheme="minorHAnsi"/>
          <w:color w:val="222222"/>
        </w:rPr>
        <w:t>Showlink</w:t>
      </w:r>
      <w:proofErr w:type="spellEnd"/>
      <w:r>
        <w:rPr>
          <w:rFonts w:eastAsia="Times New Roman" w:cstheme="minorHAnsi"/>
          <w:color w:val="222222"/>
        </w:rPr>
        <w:t>. T</w:t>
      </w:r>
      <w:r w:rsidRPr="003C5A3D">
        <w:rPr>
          <w:rFonts w:eastAsia="Times New Roman" w:cstheme="minorHAnsi"/>
          <w:color w:val="222222"/>
        </w:rPr>
        <w:t>hey are excellent</w:t>
      </w:r>
      <w:r>
        <w:rPr>
          <w:rFonts w:eastAsia="Times New Roman" w:cstheme="minorHAnsi"/>
          <w:color w:val="222222"/>
        </w:rPr>
        <w:t>, and we r</w:t>
      </w:r>
      <w:r w:rsidRPr="003C5A3D">
        <w:rPr>
          <w:rFonts w:eastAsia="Times New Roman" w:cstheme="minorHAnsi"/>
          <w:color w:val="222222"/>
        </w:rPr>
        <w:t xml:space="preserve">equest specific people on the team because they know us. </w:t>
      </w:r>
    </w:p>
    <w:p w14:paraId="48DF4729" w14:textId="701415F5" w:rsidR="00D009F8" w:rsidRPr="00D009F8" w:rsidRDefault="00D009F8">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 xml:space="preserve">The response rate on voting for the slate of candidates was excellent. We believe this was due to the </w:t>
      </w:r>
      <w:r w:rsidRPr="003C5A3D">
        <w:rPr>
          <w:rFonts w:eastAsia="Times New Roman" w:cstheme="minorHAnsi"/>
          <w:color w:val="222222"/>
        </w:rPr>
        <w:t xml:space="preserve">walk through on how to vote </w:t>
      </w:r>
      <w:r>
        <w:rPr>
          <w:rFonts w:eastAsia="Times New Roman" w:cstheme="minorHAnsi"/>
          <w:color w:val="222222"/>
        </w:rPr>
        <w:t xml:space="preserve">during the membership meeting. Let’s add this to </w:t>
      </w:r>
      <w:r w:rsidRPr="003C5A3D">
        <w:rPr>
          <w:rFonts w:eastAsia="Times New Roman" w:cstheme="minorHAnsi"/>
          <w:color w:val="222222"/>
        </w:rPr>
        <w:t>the membership meeting script</w:t>
      </w:r>
      <w:r>
        <w:rPr>
          <w:rFonts w:eastAsia="Times New Roman" w:cstheme="minorHAnsi"/>
          <w:color w:val="222222"/>
        </w:rPr>
        <w:t xml:space="preserve">, to be provided just after the president-elect </w:t>
      </w:r>
      <w:r w:rsidRPr="003C5A3D">
        <w:rPr>
          <w:rFonts w:eastAsia="Times New Roman" w:cstheme="minorHAnsi"/>
          <w:color w:val="222222"/>
        </w:rPr>
        <w:t>speeches.</w:t>
      </w:r>
    </w:p>
    <w:p w14:paraId="381085D5" w14:textId="77777777" w:rsidR="0079512D" w:rsidRDefault="0079512D" w:rsidP="0059110A">
      <w:pPr>
        <w:pStyle w:val="ListParagraph"/>
        <w:spacing w:after="0" w:line="240" w:lineRule="auto"/>
        <w:ind w:left="0"/>
        <w:rPr>
          <w:rFonts w:eastAsia="Times New Roman" w:cstheme="minorHAnsi"/>
          <w:color w:val="222222"/>
        </w:rPr>
      </w:pPr>
    </w:p>
    <w:p w14:paraId="5A174923" w14:textId="77777777" w:rsidR="00751A16" w:rsidRPr="0082005D" w:rsidRDefault="00751A16" w:rsidP="00751A16">
      <w:pPr>
        <w:spacing w:after="0" w:line="240" w:lineRule="auto"/>
        <w:rPr>
          <w:rFonts w:eastAsia="Times New Roman" w:cstheme="minorHAnsi"/>
          <w:b/>
          <w:bCs/>
          <w:i/>
          <w:iCs/>
          <w:color w:val="222222"/>
        </w:rPr>
      </w:pPr>
      <w:r w:rsidRPr="0082005D">
        <w:rPr>
          <w:rFonts w:eastAsia="Times New Roman" w:cstheme="minorHAnsi"/>
          <w:b/>
          <w:bCs/>
          <w:i/>
          <w:iCs/>
          <w:color w:val="222222"/>
        </w:rPr>
        <w:t>Opportunities for consideration or improvement included:</w:t>
      </w:r>
    </w:p>
    <w:p w14:paraId="6BEADF33" w14:textId="67AC54B1" w:rsidR="00751A16" w:rsidRDefault="00751A16">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 xml:space="preserve">For Committee meetings, some Co-Chairs asked if we could spread meeting times out so they can attend multiple. </w:t>
      </w:r>
      <w:proofErr w:type="gramStart"/>
      <w:r>
        <w:rPr>
          <w:rFonts w:eastAsia="Times New Roman" w:cstheme="minorHAnsi"/>
          <w:color w:val="222222"/>
        </w:rPr>
        <w:t>But,</w:t>
      </w:r>
      <w:proofErr w:type="gramEnd"/>
      <w:r>
        <w:rPr>
          <w:rFonts w:eastAsia="Times New Roman" w:cstheme="minorHAnsi"/>
          <w:color w:val="222222"/>
        </w:rPr>
        <w:t xml:space="preserve"> the Committee Co-Chairs have several options and select their own times. Could there be encouragement for Committee Co-Chairs to speak with each other when setting times? Maybe add a reminder for those with cross over? The President-Elect does a Committee Co-Chairs meeting. Maybe it can be included there? </w:t>
      </w:r>
    </w:p>
    <w:p w14:paraId="5B7991DA" w14:textId="0FB9C9D6" w:rsidR="00F02367" w:rsidRPr="00D009F8" w:rsidRDefault="00751A16">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 xml:space="preserve">Note that there </w:t>
      </w:r>
      <w:proofErr w:type="gramStart"/>
      <w:r>
        <w:rPr>
          <w:rFonts w:eastAsia="Times New Roman" w:cstheme="minorHAnsi"/>
          <w:color w:val="222222"/>
        </w:rPr>
        <w:t>were</w:t>
      </w:r>
      <w:proofErr w:type="gramEnd"/>
      <w:r>
        <w:rPr>
          <w:rFonts w:eastAsia="Times New Roman" w:cstheme="minorHAnsi"/>
          <w:color w:val="222222"/>
        </w:rPr>
        <w:t xml:space="preserve"> no single stall or gender neutral restrooms at this hotel</w:t>
      </w:r>
      <w:r w:rsidRPr="0082005D">
        <w:rPr>
          <w:rFonts w:eastAsia="Times New Roman" w:cstheme="minorHAnsi"/>
          <w:color w:val="222222"/>
        </w:rPr>
        <w:t>.</w:t>
      </w:r>
      <w:r>
        <w:rPr>
          <w:rFonts w:eastAsia="Times New Roman" w:cstheme="minorHAnsi"/>
          <w:color w:val="222222"/>
        </w:rPr>
        <w:t xml:space="preserve"> It has become common at many of our conference </w:t>
      </w:r>
      <w:proofErr w:type="gramStart"/>
      <w:r>
        <w:rPr>
          <w:rFonts w:eastAsia="Times New Roman" w:cstheme="minorHAnsi"/>
          <w:color w:val="222222"/>
        </w:rPr>
        <w:t>locations, and</w:t>
      </w:r>
      <w:proofErr w:type="gramEnd"/>
      <w:r>
        <w:rPr>
          <w:rFonts w:eastAsia="Times New Roman" w:cstheme="minorHAnsi"/>
          <w:color w:val="222222"/>
        </w:rPr>
        <w:t xml:space="preserve"> perhaps fell off the radar of things we need to actively advocate for. Please put this on the checklist of things to actively </w:t>
      </w:r>
      <w:proofErr w:type="gramStart"/>
      <w:r>
        <w:rPr>
          <w:rFonts w:eastAsia="Times New Roman" w:cstheme="minorHAnsi"/>
          <w:color w:val="222222"/>
        </w:rPr>
        <w:t>investigate, and</w:t>
      </w:r>
      <w:proofErr w:type="gramEnd"/>
      <w:r>
        <w:rPr>
          <w:rFonts w:eastAsia="Times New Roman" w:cstheme="minorHAnsi"/>
          <w:color w:val="222222"/>
        </w:rPr>
        <w:t xml:space="preserve"> add it to our conference map and signage. </w:t>
      </w:r>
      <w:r w:rsidRPr="0082005D">
        <w:rPr>
          <w:rFonts w:eastAsia="Times New Roman" w:cstheme="minorHAnsi"/>
          <w:color w:val="222222"/>
        </w:rPr>
        <w:t xml:space="preserve"> </w:t>
      </w:r>
    </w:p>
    <w:p w14:paraId="57B51C9B" w14:textId="77777777" w:rsidR="00751A16" w:rsidRDefault="00751A16" w:rsidP="0059110A">
      <w:pPr>
        <w:pStyle w:val="ListParagraph"/>
        <w:spacing w:after="0" w:line="240" w:lineRule="auto"/>
        <w:ind w:left="0"/>
        <w:rPr>
          <w:rFonts w:eastAsia="Times New Roman" w:cstheme="minorHAnsi"/>
          <w:color w:val="222222"/>
        </w:rPr>
      </w:pPr>
    </w:p>
    <w:p w14:paraId="6AE09118" w14:textId="77777777" w:rsidR="00F82D5B" w:rsidRDefault="00F82D5B" w:rsidP="0059110A">
      <w:pPr>
        <w:pStyle w:val="ListParagraph"/>
        <w:spacing w:after="0" w:line="240" w:lineRule="auto"/>
        <w:ind w:left="0"/>
        <w:rPr>
          <w:rFonts w:eastAsia="Times New Roman" w:cstheme="minorHAnsi"/>
          <w:color w:val="222222"/>
        </w:rPr>
      </w:pPr>
    </w:p>
    <w:p w14:paraId="4B657DA3" w14:textId="77777777" w:rsidR="00F82D5B" w:rsidRDefault="00F82D5B" w:rsidP="0059110A">
      <w:pPr>
        <w:pStyle w:val="ListParagraph"/>
        <w:spacing w:after="0" w:line="240" w:lineRule="auto"/>
        <w:ind w:left="0"/>
        <w:rPr>
          <w:rFonts w:eastAsia="Times New Roman" w:cstheme="minorHAnsi"/>
          <w:color w:val="222222"/>
        </w:rPr>
      </w:pPr>
    </w:p>
    <w:p w14:paraId="61FF478F" w14:textId="77777777" w:rsidR="00F82D5B" w:rsidRDefault="00F82D5B" w:rsidP="0059110A">
      <w:pPr>
        <w:pStyle w:val="ListParagraph"/>
        <w:spacing w:after="0" w:line="240" w:lineRule="auto"/>
        <w:ind w:left="0"/>
        <w:rPr>
          <w:rFonts w:eastAsia="Times New Roman" w:cstheme="minorHAnsi"/>
          <w:color w:val="222222"/>
        </w:rPr>
      </w:pPr>
    </w:p>
    <w:p w14:paraId="5F5BA7DF" w14:textId="4048C356" w:rsidR="00751A16" w:rsidRPr="0082005D" w:rsidRDefault="00751A16" w:rsidP="00751A16">
      <w:pPr>
        <w:spacing w:after="0" w:line="240" w:lineRule="auto"/>
        <w:rPr>
          <w:rFonts w:eastAsia="Times New Roman" w:cstheme="minorHAnsi"/>
          <w:b/>
          <w:bCs/>
          <w:i/>
          <w:iCs/>
          <w:color w:val="222222"/>
        </w:rPr>
      </w:pPr>
      <w:r>
        <w:rPr>
          <w:rFonts w:eastAsia="Times New Roman" w:cstheme="minorHAnsi"/>
          <w:b/>
          <w:bCs/>
          <w:i/>
          <w:iCs/>
          <w:color w:val="222222"/>
        </w:rPr>
        <w:t>Topics to seek feedback</w:t>
      </w:r>
      <w:r w:rsidRPr="0082005D">
        <w:rPr>
          <w:rFonts w:eastAsia="Times New Roman" w:cstheme="minorHAnsi"/>
          <w:b/>
          <w:bCs/>
          <w:i/>
          <w:iCs/>
          <w:color w:val="222222"/>
        </w:rPr>
        <w:t>:</w:t>
      </w:r>
    </w:p>
    <w:p w14:paraId="5A440A4D" w14:textId="59948E50" w:rsidR="00751A16" w:rsidRDefault="00751A16">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How did the social outings go?  We need to get feedback from MCDA, as they managed it. The Foshay Tower outing had good attended and feedback. The Scavenger Hunt was a good experience as well. Is this something we should repeat in future conferences?</w:t>
      </w:r>
    </w:p>
    <w:p w14:paraId="7F4C0236" w14:textId="7B87A0E7" w:rsidR="00751A16" w:rsidRDefault="00D009F8">
      <w:pPr>
        <w:pStyle w:val="ListParagraph"/>
        <w:numPr>
          <w:ilvl w:val="0"/>
          <w:numId w:val="12"/>
        </w:numPr>
        <w:spacing w:after="0" w:line="240" w:lineRule="auto"/>
        <w:rPr>
          <w:rFonts w:eastAsia="Times New Roman" w:cstheme="minorHAnsi"/>
          <w:color w:val="222222"/>
        </w:rPr>
      </w:pPr>
      <w:r>
        <w:rPr>
          <w:rFonts w:eastAsia="Times New Roman" w:cstheme="minorHAnsi"/>
          <w:color w:val="222222"/>
        </w:rPr>
        <w:t>We received no emails or phone calls for help from the virtual crowd on our livestream day. So far, that indicates things went okay. Now we need to seek feedback on the programming and experience from this group</w:t>
      </w:r>
      <w:r w:rsidR="00751A16" w:rsidRPr="0082005D">
        <w:rPr>
          <w:rFonts w:eastAsia="Times New Roman" w:cstheme="minorHAnsi"/>
          <w:color w:val="222222"/>
        </w:rPr>
        <w:t xml:space="preserve">. </w:t>
      </w:r>
    </w:p>
    <w:p w14:paraId="5E9E6810" w14:textId="5CAAD72E" w:rsidR="00D009F8" w:rsidRPr="003C5A3D" w:rsidRDefault="00D009F8">
      <w:pPr>
        <w:pStyle w:val="ListParagraph"/>
        <w:numPr>
          <w:ilvl w:val="0"/>
          <w:numId w:val="12"/>
        </w:numPr>
        <w:spacing w:after="0" w:line="240" w:lineRule="auto"/>
        <w:rPr>
          <w:rFonts w:eastAsia="Times New Roman" w:cstheme="minorHAnsi"/>
          <w:color w:val="222222"/>
        </w:rPr>
      </w:pPr>
      <w:r w:rsidRPr="003C5A3D">
        <w:rPr>
          <w:rFonts w:eastAsia="Times New Roman" w:cstheme="minorHAnsi"/>
          <w:color w:val="222222"/>
        </w:rPr>
        <w:t xml:space="preserve">How do we encourage people to come to the membership meeting? </w:t>
      </w:r>
      <w:r>
        <w:rPr>
          <w:rFonts w:eastAsia="Times New Roman" w:cstheme="minorHAnsi"/>
          <w:color w:val="222222"/>
        </w:rPr>
        <w:t xml:space="preserve">We need to clearly communicate why </w:t>
      </w:r>
      <w:r w:rsidRPr="003C5A3D">
        <w:rPr>
          <w:rFonts w:eastAsia="Times New Roman" w:cstheme="minorHAnsi"/>
          <w:color w:val="222222"/>
        </w:rPr>
        <w:t xml:space="preserve">is it important to engage in the membership meeting – </w:t>
      </w:r>
      <w:r>
        <w:rPr>
          <w:rFonts w:eastAsia="Times New Roman" w:cstheme="minorHAnsi"/>
          <w:color w:val="222222"/>
        </w:rPr>
        <w:t xml:space="preserve">to develop </w:t>
      </w:r>
      <w:r w:rsidRPr="003C5A3D">
        <w:rPr>
          <w:rFonts w:eastAsia="Times New Roman" w:cstheme="minorHAnsi"/>
          <w:color w:val="222222"/>
        </w:rPr>
        <w:t xml:space="preserve">messaging here. </w:t>
      </w:r>
    </w:p>
    <w:p w14:paraId="5AD2A8B1" w14:textId="77777777" w:rsidR="00D009F8" w:rsidRPr="0082005D" w:rsidRDefault="00D009F8" w:rsidP="00D009F8">
      <w:pPr>
        <w:pStyle w:val="ListParagraph"/>
        <w:spacing w:after="0" w:line="240" w:lineRule="auto"/>
        <w:ind w:left="360"/>
        <w:rPr>
          <w:rFonts w:eastAsia="Times New Roman" w:cstheme="minorHAnsi"/>
          <w:color w:val="222222"/>
        </w:rPr>
      </w:pPr>
    </w:p>
    <w:p w14:paraId="0A00E4F1" w14:textId="5A98070B" w:rsidR="00751A16" w:rsidRPr="003C5A3D" w:rsidRDefault="00D009F8" w:rsidP="0059110A">
      <w:pPr>
        <w:pStyle w:val="ListParagraph"/>
        <w:spacing w:after="0" w:line="240" w:lineRule="auto"/>
        <w:ind w:left="0"/>
        <w:rPr>
          <w:rFonts w:eastAsia="Times New Roman" w:cstheme="minorHAnsi"/>
          <w:color w:val="222222"/>
        </w:rPr>
      </w:pPr>
      <w:r>
        <w:rPr>
          <w:rFonts w:eastAsia="Times New Roman" w:cstheme="minorHAnsi"/>
          <w:color w:val="222222"/>
        </w:rPr>
        <w:t xml:space="preserve">The conference attendee survey link is on the app </w:t>
      </w:r>
      <w:proofErr w:type="gramStart"/>
      <w:r>
        <w:rPr>
          <w:rFonts w:eastAsia="Times New Roman" w:cstheme="minorHAnsi"/>
          <w:color w:val="222222"/>
        </w:rPr>
        <w:t>now, and</w:t>
      </w:r>
      <w:proofErr w:type="gramEnd"/>
      <w:r>
        <w:rPr>
          <w:rFonts w:eastAsia="Times New Roman" w:cstheme="minorHAnsi"/>
          <w:color w:val="222222"/>
        </w:rPr>
        <w:t xml:space="preserve"> will be sent out shortly. We’re looking forward to more insights soon. </w:t>
      </w:r>
    </w:p>
    <w:p w14:paraId="2DFDC5A7" w14:textId="77777777" w:rsidR="00D009F8" w:rsidRPr="003C5A3D" w:rsidRDefault="00D009F8" w:rsidP="00D009F8">
      <w:pPr>
        <w:widowControl w:val="0"/>
        <w:spacing w:after="0" w:line="240" w:lineRule="auto"/>
        <w:rPr>
          <w:rFonts w:eastAsia="Times New Roman" w:cstheme="minorHAnsi"/>
          <w:b/>
          <w:bCs/>
        </w:rPr>
      </w:pPr>
    </w:p>
    <w:p w14:paraId="7B945A5A" w14:textId="0ED6B60F" w:rsidR="00D009F8" w:rsidRPr="003C5A3D" w:rsidRDefault="00D009F8" w:rsidP="00D009F8">
      <w:pPr>
        <w:widowControl w:val="0"/>
        <w:spacing w:after="0" w:line="240" w:lineRule="auto"/>
        <w:rPr>
          <w:rFonts w:eastAsia="Times New Roman" w:cstheme="minorHAnsi"/>
          <w:b/>
          <w:bCs/>
          <w:sz w:val="24"/>
          <w:szCs w:val="24"/>
        </w:rPr>
      </w:pPr>
      <w:r w:rsidRPr="00D009F8">
        <w:rPr>
          <w:rFonts w:eastAsia="Times New Roman" w:cstheme="minorHAnsi"/>
          <w:b/>
          <w:bCs/>
          <w:sz w:val="24"/>
          <w:szCs w:val="24"/>
        </w:rPr>
        <w:t>Adjourn 8:45am CST</w:t>
      </w:r>
    </w:p>
    <w:p w14:paraId="055B21DD" w14:textId="77777777" w:rsidR="00D009F8" w:rsidRPr="003C5A3D" w:rsidRDefault="00D009F8" w:rsidP="00D009F8">
      <w:pPr>
        <w:widowControl w:val="0"/>
        <w:tabs>
          <w:tab w:val="left" w:pos="2532"/>
        </w:tabs>
        <w:spacing w:after="0" w:line="240" w:lineRule="auto"/>
        <w:rPr>
          <w:rFonts w:eastAsia="Times New Roman" w:cstheme="minorHAnsi"/>
          <w:b/>
          <w:bCs/>
          <w:color w:val="222222"/>
          <w:sz w:val="24"/>
          <w:szCs w:val="24"/>
        </w:rPr>
      </w:pPr>
      <w:r w:rsidRPr="003C5A3D">
        <w:rPr>
          <w:rFonts w:eastAsia="Times New Roman" w:cstheme="minorHAnsi"/>
          <w:b/>
          <w:bCs/>
          <w:color w:val="222222"/>
          <w:sz w:val="24"/>
          <w:szCs w:val="24"/>
        </w:rPr>
        <w:tab/>
      </w:r>
    </w:p>
    <w:p w14:paraId="142ED5CF" w14:textId="77777777" w:rsidR="00D009F8" w:rsidRPr="003C5A3D" w:rsidRDefault="00D009F8" w:rsidP="00D009F8">
      <w:pPr>
        <w:widowControl w:val="0"/>
        <w:spacing w:after="0" w:line="240" w:lineRule="auto"/>
        <w:rPr>
          <w:rFonts w:eastAsia="Times New Roman" w:cstheme="minorHAnsi"/>
        </w:rPr>
      </w:pPr>
    </w:p>
    <w:p w14:paraId="63CD145A" w14:textId="149508FB" w:rsidR="00D009F8" w:rsidRPr="003C5A3D" w:rsidRDefault="00D009F8" w:rsidP="00D009F8">
      <w:pPr>
        <w:widowControl w:val="0"/>
        <w:spacing w:after="0" w:line="240" w:lineRule="auto"/>
        <w:rPr>
          <w:rFonts w:cstheme="minorHAnsi"/>
          <w:i/>
          <w:iCs/>
          <w:color w:val="000000" w:themeColor="text1"/>
        </w:rPr>
      </w:pPr>
      <w:r w:rsidRPr="003C5A3D">
        <w:rPr>
          <w:rFonts w:cstheme="minorHAnsi"/>
          <w:i/>
          <w:iCs/>
        </w:rPr>
        <w:t xml:space="preserve">First draft of meeting minutes was submitted to the President and Deneen </w:t>
      </w:r>
      <w:r w:rsidRPr="0079512D">
        <w:rPr>
          <w:rFonts w:cstheme="minorHAnsi"/>
          <w:i/>
          <w:iCs/>
        </w:rPr>
        <w:t xml:space="preserve">Pennington on </w:t>
      </w:r>
      <w:r w:rsidRPr="0079512D">
        <w:rPr>
          <w:rFonts w:cstheme="minorHAnsi"/>
          <w:i/>
          <w:iCs/>
          <w:color w:val="000000" w:themeColor="text1"/>
        </w:rPr>
        <w:t xml:space="preserve">August 9, 2026, by Julia Panke Makela. Last Updated August </w:t>
      </w:r>
      <w:r w:rsidR="00ED19DF">
        <w:rPr>
          <w:rFonts w:cstheme="minorHAnsi"/>
          <w:i/>
          <w:iCs/>
          <w:color w:val="000000" w:themeColor="text1"/>
        </w:rPr>
        <w:t>10</w:t>
      </w:r>
      <w:r w:rsidRPr="0079512D">
        <w:rPr>
          <w:rFonts w:cstheme="minorHAnsi"/>
          <w:i/>
          <w:iCs/>
          <w:color w:val="000000" w:themeColor="text1"/>
        </w:rPr>
        <w:t>, 2026.</w:t>
      </w:r>
    </w:p>
    <w:p w14:paraId="4D92BCB3" w14:textId="77777777" w:rsidR="00D009F8" w:rsidRPr="003C5A3D" w:rsidRDefault="00D009F8" w:rsidP="00D009F8">
      <w:pPr>
        <w:widowControl w:val="0"/>
        <w:spacing w:after="0" w:line="240" w:lineRule="auto"/>
        <w:rPr>
          <w:rFonts w:cstheme="minorHAnsi"/>
          <w:i/>
          <w:iCs/>
          <w:color w:val="000000" w:themeColor="text1"/>
        </w:rPr>
      </w:pPr>
    </w:p>
    <w:p w14:paraId="5530035C" w14:textId="77777777" w:rsidR="00D009F8" w:rsidRPr="003C5A3D" w:rsidRDefault="00D009F8" w:rsidP="0059110A">
      <w:pPr>
        <w:pStyle w:val="ListParagraph"/>
        <w:spacing w:after="0" w:line="240" w:lineRule="auto"/>
        <w:ind w:left="0"/>
        <w:rPr>
          <w:rFonts w:eastAsia="Times New Roman" w:cstheme="minorHAnsi"/>
          <w:color w:val="222222"/>
        </w:rPr>
      </w:pPr>
    </w:p>
    <w:p w14:paraId="0C78F902" w14:textId="77777777" w:rsidR="00F02367" w:rsidRPr="003C5A3D" w:rsidRDefault="00F02367" w:rsidP="0059110A">
      <w:pPr>
        <w:spacing w:after="0" w:line="240" w:lineRule="auto"/>
        <w:rPr>
          <w:rFonts w:eastAsia="Times New Roman" w:cstheme="minorHAnsi"/>
        </w:rPr>
      </w:pPr>
    </w:p>
    <w:p w14:paraId="3E64A026" w14:textId="77777777" w:rsidR="00F02367" w:rsidRPr="003C5A3D" w:rsidRDefault="00F02367" w:rsidP="0059110A">
      <w:pPr>
        <w:spacing w:after="0" w:line="240" w:lineRule="auto"/>
        <w:rPr>
          <w:rFonts w:eastAsia="Times New Roman" w:cstheme="minorHAnsi"/>
        </w:rPr>
      </w:pPr>
    </w:p>
    <w:p w14:paraId="596EE18F" w14:textId="77777777" w:rsidR="00F02367" w:rsidRPr="003C5A3D" w:rsidRDefault="00F02367" w:rsidP="0059110A">
      <w:pPr>
        <w:spacing w:after="0" w:line="240" w:lineRule="auto"/>
        <w:rPr>
          <w:rFonts w:eastAsia="Times New Roman" w:cstheme="minorHAnsi"/>
        </w:rPr>
      </w:pPr>
    </w:p>
    <w:p w14:paraId="225274E7" w14:textId="77777777" w:rsidR="00E77F54" w:rsidRPr="003C5A3D" w:rsidRDefault="00E77F54" w:rsidP="0059110A">
      <w:pPr>
        <w:spacing w:after="0" w:line="240" w:lineRule="auto"/>
        <w:rPr>
          <w:rFonts w:eastAsia="Times New Roman" w:cstheme="minorHAnsi"/>
        </w:rPr>
      </w:pPr>
    </w:p>
    <w:p w14:paraId="6DD47525" w14:textId="77777777" w:rsidR="00E77F54" w:rsidRPr="003C5A3D" w:rsidRDefault="00E77F54" w:rsidP="0059110A">
      <w:pPr>
        <w:widowControl w:val="0"/>
        <w:spacing w:after="0" w:line="240" w:lineRule="auto"/>
        <w:rPr>
          <w:rFonts w:eastAsia="Times New Roman" w:cstheme="minorHAnsi"/>
          <w:b/>
          <w:bCs/>
          <w:sz w:val="24"/>
          <w:szCs w:val="24"/>
        </w:rPr>
      </w:pPr>
    </w:p>
    <w:sectPr w:rsidR="00E77F54" w:rsidRPr="003C5A3D" w:rsidSect="00DA0810">
      <w:footerReference w:type="defaul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D864" w14:textId="77777777" w:rsidR="007B4A6A" w:rsidRDefault="007B4A6A" w:rsidP="002E4B90">
      <w:pPr>
        <w:spacing w:after="0" w:line="240" w:lineRule="auto"/>
      </w:pPr>
      <w:r>
        <w:separator/>
      </w:r>
    </w:p>
  </w:endnote>
  <w:endnote w:type="continuationSeparator" w:id="0">
    <w:p w14:paraId="5C48E2C0" w14:textId="77777777" w:rsidR="007B4A6A" w:rsidRDefault="007B4A6A" w:rsidP="002E4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372656"/>
      <w:docPartObj>
        <w:docPartGallery w:val="Page Numbers (Bottom of Page)"/>
        <w:docPartUnique/>
      </w:docPartObj>
    </w:sdtPr>
    <w:sdtEndPr>
      <w:rPr>
        <w:noProof/>
      </w:rPr>
    </w:sdtEndPr>
    <w:sdtContent>
      <w:p w14:paraId="3493E4FD" w14:textId="543C0C04" w:rsidR="002E4B90" w:rsidRDefault="002E4B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1641B3" w14:textId="77777777" w:rsidR="002E4B90" w:rsidRDefault="002E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1EE0C" w14:textId="77777777" w:rsidR="007B4A6A" w:rsidRDefault="007B4A6A" w:rsidP="002E4B90">
      <w:pPr>
        <w:spacing w:after="0" w:line="240" w:lineRule="auto"/>
      </w:pPr>
      <w:r>
        <w:separator/>
      </w:r>
    </w:p>
  </w:footnote>
  <w:footnote w:type="continuationSeparator" w:id="0">
    <w:p w14:paraId="4F4A9C2E" w14:textId="77777777" w:rsidR="007B4A6A" w:rsidRDefault="007B4A6A" w:rsidP="002E4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0E47"/>
    <w:multiLevelType w:val="hybridMultilevel"/>
    <w:tmpl w:val="BB427A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C81AD1"/>
    <w:multiLevelType w:val="hybridMultilevel"/>
    <w:tmpl w:val="07B85F38"/>
    <w:lvl w:ilvl="0" w:tplc="B3B00B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03558"/>
    <w:multiLevelType w:val="hybridMultilevel"/>
    <w:tmpl w:val="7A2C580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1875D54"/>
    <w:multiLevelType w:val="hybridMultilevel"/>
    <w:tmpl w:val="562E97D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C01FB9"/>
    <w:multiLevelType w:val="hybridMultilevel"/>
    <w:tmpl w:val="0FF47AA2"/>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88C3390"/>
    <w:multiLevelType w:val="hybridMultilevel"/>
    <w:tmpl w:val="99164BB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CAC10E9"/>
    <w:multiLevelType w:val="hybridMultilevel"/>
    <w:tmpl w:val="08F4FBD6"/>
    <w:lvl w:ilvl="0" w:tplc="04090005">
      <w:start w:val="1"/>
      <w:numFmt w:val="bullet"/>
      <w:lvlText w:val=""/>
      <w:lvlJc w:val="left"/>
      <w:pPr>
        <w:ind w:left="360" w:hanging="360"/>
      </w:pPr>
      <w:rPr>
        <w:rFonts w:ascii="Wingdings" w:hAnsi="Wingdings" w:hint="default"/>
      </w:rPr>
    </w:lvl>
    <w:lvl w:ilvl="1" w:tplc="4A5AED64">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2B5FB9"/>
    <w:multiLevelType w:val="hybridMultilevel"/>
    <w:tmpl w:val="0546CB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CEF5073"/>
    <w:multiLevelType w:val="hybridMultilevel"/>
    <w:tmpl w:val="3DDEC8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58A5D81"/>
    <w:multiLevelType w:val="hybridMultilevel"/>
    <w:tmpl w:val="EEAA80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DA298E"/>
    <w:multiLevelType w:val="hybridMultilevel"/>
    <w:tmpl w:val="802C8124"/>
    <w:lvl w:ilvl="0" w:tplc="FFFFFFFF">
      <w:start w:val="1"/>
      <w:numFmt w:val="lowerLetter"/>
      <w:lvlText w:val="%1."/>
      <w:lvlJc w:val="left"/>
      <w:pPr>
        <w:ind w:left="360" w:hanging="360"/>
      </w:pPr>
      <w:rPr>
        <w:rFonts w:hint="default"/>
      </w:rPr>
    </w:lvl>
    <w:lvl w:ilvl="1" w:tplc="4A5AED64">
      <w:start w:val="1"/>
      <w:numFmt w:val="bullet"/>
      <w:lvlText w:val="­"/>
      <w:lvlJc w:val="left"/>
      <w:pPr>
        <w:ind w:left="1080" w:hanging="360"/>
      </w:pPr>
      <w:rPr>
        <w:rFonts w:ascii="Courier New" w:hAnsi="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BB669EC"/>
    <w:multiLevelType w:val="hybridMultilevel"/>
    <w:tmpl w:val="0FF47AA2"/>
    <w:lvl w:ilvl="0" w:tplc="04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FA9639B"/>
    <w:multiLevelType w:val="hybridMultilevel"/>
    <w:tmpl w:val="E048EFD6"/>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B44356E"/>
    <w:multiLevelType w:val="hybridMultilevel"/>
    <w:tmpl w:val="DE68D33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23172011">
    <w:abstractNumId w:val="11"/>
  </w:num>
  <w:num w:numId="2" w16cid:durableId="1797747995">
    <w:abstractNumId w:val="12"/>
  </w:num>
  <w:num w:numId="3" w16cid:durableId="1856458935">
    <w:abstractNumId w:val="10"/>
  </w:num>
  <w:num w:numId="4" w16cid:durableId="615139697">
    <w:abstractNumId w:val="7"/>
  </w:num>
  <w:num w:numId="5" w16cid:durableId="1707564775">
    <w:abstractNumId w:val="1"/>
  </w:num>
  <w:num w:numId="6" w16cid:durableId="838885968">
    <w:abstractNumId w:val="9"/>
  </w:num>
  <w:num w:numId="7" w16cid:durableId="917059122">
    <w:abstractNumId w:val="4"/>
  </w:num>
  <w:num w:numId="8" w16cid:durableId="708990010">
    <w:abstractNumId w:val="13"/>
  </w:num>
  <w:num w:numId="9" w16cid:durableId="1956326387">
    <w:abstractNumId w:val="8"/>
  </w:num>
  <w:num w:numId="10" w16cid:durableId="502933917">
    <w:abstractNumId w:val="3"/>
  </w:num>
  <w:num w:numId="11" w16cid:durableId="354775831">
    <w:abstractNumId w:val="0"/>
  </w:num>
  <w:num w:numId="12" w16cid:durableId="469984156">
    <w:abstractNumId w:val="6"/>
  </w:num>
  <w:num w:numId="13" w16cid:durableId="604922020">
    <w:abstractNumId w:val="2"/>
  </w:num>
  <w:num w:numId="14" w16cid:durableId="171600254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634"/>
    <w:rsid w:val="000007B0"/>
    <w:rsid w:val="00000BE0"/>
    <w:rsid w:val="00002949"/>
    <w:rsid w:val="00003C75"/>
    <w:rsid w:val="0000457B"/>
    <w:rsid w:val="0000574E"/>
    <w:rsid w:val="0000575D"/>
    <w:rsid w:val="0001006A"/>
    <w:rsid w:val="000108CB"/>
    <w:rsid w:val="00015419"/>
    <w:rsid w:val="00015B95"/>
    <w:rsid w:val="00015FD3"/>
    <w:rsid w:val="00016486"/>
    <w:rsid w:val="00016AB9"/>
    <w:rsid w:val="00020A79"/>
    <w:rsid w:val="00020EDD"/>
    <w:rsid w:val="00023B4D"/>
    <w:rsid w:val="000246DE"/>
    <w:rsid w:val="0002645A"/>
    <w:rsid w:val="00030F75"/>
    <w:rsid w:val="000329B8"/>
    <w:rsid w:val="00032E45"/>
    <w:rsid w:val="00034A72"/>
    <w:rsid w:val="00037AA5"/>
    <w:rsid w:val="00037E8C"/>
    <w:rsid w:val="0004100E"/>
    <w:rsid w:val="000418D4"/>
    <w:rsid w:val="000421FD"/>
    <w:rsid w:val="000452CC"/>
    <w:rsid w:val="00046445"/>
    <w:rsid w:val="000474AD"/>
    <w:rsid w:val="00047DFC"/>
    <w:rsid w:val="00051A00"/>
    <w:rsid w:val="00051C6D"/>
    <w:rsid w:val="00053564"/>
    <w:rsid w:val="0005424D"/>
    <w:rsid w:val="000542BF"/>
    <w:rsid w:val="00054BB6"/>
    <w:rsid w:val="000558D2"/>
    <w:rsid w:val="000566A6"/>
    <w:rsid w:val="00057CA2"/>
    <w:rsid w:val="00060987"/>
    <w:rsid w:val="00061073"/>
    <w:rsid w:val="00061A1D"/>
    <w:rsid w:val="00062375"/>
    <w:rsid w:val="00062FBE"/>
    <w:rsid w:val="00067A06"/>
    <w:rsid w:val="00067F19"/>
    <w:rsid w:val="000754A4"/>
    <w:rsid w:val="000770BA"/>
    <w:rsid w:val="00080D06"/>
    <w:rsid w:val="00080D8E"/>
    <w:rsid w:val="00081906"/>
    <w:rsid w:val="000825E6"/>
    <w:rsid w:val="00085B08"/>
    <w:rsid w:val="00085E14"/>
    <w:rsid w:val="00086585"/>
    <w:rsid w:val="000866E1"/>
    <w:rsid w:val="00091138"/>
    <w:rsid w:val="00092B0D"/>
    <w:rsid w:val="00093DEB"/>
    <w:rsid w:val="00094FC6"/>
    <w:rsid w:val="00096924"/>
    <w:rsid w:val="00097A69"/>
    <w:rsid w:val="000A33C4"/>
    <w:rsid w:val="000A4000"/>
    <w:rsid w:val="000A45D0"/>
    <w:rsid w:val="000A45D8"/>
    <w:rsid w:val="000A5AD6"/>
    <w:rsid w:val="000B0542"/>
    <w:rsid w:val="000B1FF4"/>
    <w:rsid w:val="000B5640"/>
    <w:rsid w:val="000B5AED"/>
    <w:rsid w:val="000B5EFD"/>
    <w:rsid w:val="000C06BD"/>
    <w:rsid w:val="000C4A8F"/>
    <w:rsid w:val="000C5D6F"/>
    <w:rsid w:val="000C5F1A"/>
    <w:rsid w:val="000C6042"/>
    <w:rsid w:val="000C797D"/>
    <w:rsid w:val="000D149B"/>
    <w:rsid w:val="000D26E2"/>
    <w:rsid w:val="000D2785"/>
    <w:rsid w:val="000D290E"/>
    <w:rsid w:val="000D405D"/>
    <w:rsid w:val="000D5BE9"/>
    <w:rsid w:val="000D63BA"/>
    <w:rsid w:val="000D68F1"/>
    <w:rsid w:val="000D7EC6"/>
    <w:rsid w:val="000E1E55"/>
    <w:rsid w:val="000E3FC9"/>
    <w:rsid w:val="000E5BC1"/>
    <w:rsid w:val="000E5CB5"/>
    <w:rsid w:val="000E6722"/>
    <w:rsid w:val="000E68E9"/>
    <w:rsid w:val="000E7C8A"/>
    <w:rsid w:val="000F02B3"/>
    <w:rsid w:val="000F134A"/>
    <w:rsid w:val="000F1FA2"/>
    <w:rsid w:val="000F2B80"/>
    <w:rsid w:val="000F2C98"/>
    <w:rsid w:val="000F360C"/>
    <w:rsid w:val="000F3AB2"/>
    <w:rsid w:val="000F4152"/>
    <w:rsid w:val="000F4CE6"/>
    <w:rsid w:val="000F6B0E"/>
    <w:rsid w:val="001010F7"/>
    <w:rsid w:val="00102115"/>
    <w:rsid w:val="00103DB7"/>
    <w:rsid w:val="001057BD"/>
    <w:rsid w:val="00106565"/>
    <w:rsid w:val="001076BD"/>
    <w:rsid w:val="00110294"/>
    <w:rsid w:val="0011203F"/>
    <w:rsid w:val="001132DA"/>
    <w:rsid w:val="001134F0"/>
    <w:rsid w:val="00114ACA"/>
    <w:rsid w:val="0011544D"/>
    <w:rsid w:val="001209D9"/>
    <w:rsid w:val="00121C1D"/>
    <w:rsid w:val="001221ED"/>
    <w:rsid w:val="0012261D"/>
    <w:rsid w:val="00123962"/>
    <w:rsid w:val="0012466F"/>
    <w:rsid w:val="00126911"/>
    <w:rsid w:val="00127FA8"/>
    <w:rsid w:val="00130001"/>
    <w:rsid w:val="00130B56"/>
    <w:rsid w:val="001315C7"/>
    <w:rsid w:val="00131817"/>
    <w:rsid w:val="00135082"/>
    <w:rsid w:val="001354E2"/>
    <w:rsid w:val="00135CA3"/>
    <w:rsid w:val="00136FE2"/>
    <w:rsid w:val="00140BD9"/>
    <w:rsid w:val="00141052"/>
    <w:rsid w:val="001433F0"/>
    <w:rsid w:val="00144EEF"/>
    <w:rsid w:val="001456B5"/>
    <w:rsid w:val="00146437"/>
    <w:rsid w:val="00146880"/>
    <w:rsid w:val="00146F85"/>
    <w:rsid w:val="00147DAF"/>
    <w:rsid w:val="001500C3"/>
    <w:rsid w:val="00151A79"/>
    <w:rsid w:val="001522E6"/>
    <w:rsid w:val="00152A32"/>
    <w:rsid w:val="00152AFB"/>
    <w:rsid w:val="0015606D"/>
    <w:rsid w:val="00160025"/>
    <w:rsid w:val="0016283E"/>
    <w:rsid w:val="001651DD"/>
    <w:rsid w:val="00166493"/>
    <w:rsid w:val="00166A63"/>
    <w:rsid w:val="001673FB"/>
    <w:rsid w:val="001709BB"/>
    <w:rsid w:val="00172315"/>
    <w:rsid w:val="00174BF9"/>
    <w:rsid w:val="00174FC9"/>
    <w:rsid w:val="00176956"/>
    <w:rsid w:val="00177620"/>
    <w:rsid w:val="0018093C"/>
    <w:rsid w:val="00180C69"/>
    <w:rsid w:val="00180D05"/>
    <w:rsid w:val="001811E5"/>
    <w:rsid w:val="0018208F"/>
    <w:rsid w:val="00182DA8"/>
    <w:rsid w:val="00183666"/>
    <w:rsid w:val="00183B80"/>
    <w:rsid w:val="001840C4"/>
    <w:rsid w:val="00184BB0"/>
    <w:rsid w:val="00185AC2"/>
    <w:rsid w:val="00186DD9"/>
    <w:rsid w:val="00190538"/>
    <w:rsid w:val="00193A89"/>
    <w:rsid w:val="00195207"/>
    <w:rsid w:val="00195557"/>
    <w:rsid w:val="00195579"/>
    <w:rsid w:val="00195A99"/>
    <w:rsid w:val="00196704"/>
    <w:rsid w:val="00196744"/>
    <w:rsid w:val="001A1480"/>
    <w:rsid w:val="001A1968"/>
    <w:rsid w:val="001A1E39"/>
    <w:rsid w:val="001A2F36"/>
    <w:rsid w:val="001A4844"/>
    <w:rsid w:val="001A6B0F"/>
    <w:rsid w:val="001B02F9"/>
    <w:rsid w:val="001B08DE"/>
    <w:rsid w:val="001B1CBE"/>
    <w:rsid w:val="001B5AC1"/>
    <w:rsid w:val="001B7035"/>
    <w:rsid w:val="001C1354"/>
    <w:rsid w:val="001C1656"/>
    <w:rsid w:val="001C2322"/>
    <w:rsid w:val="001C486E"/>
    <w:rsid w:val="001C57FD"/>
    <w:rsid w:val="001C71DF"/>
    <w:rsid w:val="001C7ECA"/>
    <w:rsid w:val="001D16F2"/>
    <w:rsid w:val="001D2D74"/>
    <w:rsid w:val="001D5251"/>
    <w:rsid w:val="001D62B2"/>
    <w:rsid w:val="001E0317"/>
    <w:rsid w:val="001E0ABF"/>
    <w:rsid w:val="001E109A"/>
    <w:rsid w:val="001E19C8"/>
    <w:rsid w:val="001E1BDF"/>
    <w:rsid w:val="001E1EA9"/>
    <w:rsid w:val="001E31E1"/>
    <w:rsid w:val="001E32A4"/>
    <w:rsid w:val="001E4896"/>
    <w:rsid w:val="001F03B7"/>
    <w:rsid w:val="001F3D99"/>
    <w:rsid w:val="001F4262"/>
    <w:rsid w:val="001F42CE"/>
    <w:rsid w:val="001F609D"/>
    <w:rsid w:val="00200148"/>
    <w:rsid w:val="00204282"/>
    <w:rsid w:val="00207F91"/>
    <w:rsid w:val="00211186"/>
    <w:rsid w:val="002111EB"/>
    <w:rsid w:val="0021279F"/>
    <w:rsid w:val="00213692"/>
    <w:rsid w:val="0021531C"/>
    <w:rsid w:val="00216BA4"/>
    <w:rsid w:val="0021721A"/>
    <w:rsid w:val="00217644"/>
    <w:rsid w:val="00222149"/>
    <w:rsid w:val="0022298A"/>
    <w:rsid w:val="0022410C"/>
    <w:rsid w:val="00224476"/>
    <w:rsid w:val="00224CD4"/>
    <w:rsid w:val="00224DD7"/>
    <w:rsid w:val="002258DD"/>
    <w:rsid w:val="00225AFB"/>
    <w:rsid w:val="00230249"/>
    <w:rsid w:val="00231E9C"/>
    <w:rsid w:val="00231FEE"/>
    <w:rsid w:val="002324B3"/>
    <w:rsid w:val="002333E5"/>
    <w:rsid w:val="002334FC"/>
    <w:rsid w:val="002338BD"/>
    <w:rsid w:val="00233BDC"/>
    <w:rsid w:val="00233C78"/>
    <w:rsid w:val="00234177"/>
    <w:rsid w:val="0023478C"/>
    <w:rsid w:val="002364D6"/>
    <w:rsid w:val="002370DD"/>
    <w:rsid w:val="002416CB"/>
    <w:rsid w:val="00242153"/>
    <w:rsid w:val="00242273"/>
    <w:rsid w:val="00242A1F"/>
    <w:rsid w:val="00243403"/>
    <w:rsid w:val="002434EE"/>
    <w:rsid w:val="00243C6C"/>
    <w:rsid w:val="00245B34"/>
    <w:rsid w:val="002463C2"/>
    <w:rsid w:val="0025081B"/>
    <w:rsid w:val="0025087B"/>
    <w:rsid w:val="00251150"/>
    <w:rsid w:val="00252439"/>
    <w:rsid w:val="00253CA3"/>
    <w:rsid w:val="00260734"/>
    <w:rsid w:val="00262051"/>
    <w:rsid w:val="002631C5"/>
    <w:rsid w:val="00263D2E"/>
    <w:rsid w:val="002666B2"/>
    <w:rsid w:val="0026788C"/>
    <w:rsid w:val="00267941"/>
    <w:rsid w:val="00267D03"/>
    <w:rsid w:val="00270AD0"/>
    <w:rsid w:val="00270DC0"/>
    <w:rsid w:val="00270EB6"/>
    <w:rsid w:val="00271038"/>
    <w:rsid w:val="00271603"/>
    <w:rsid w:val="00273A96"/>
    <w:rsid w:val="00274EB6"/>
    <w:rsid w:val="00275C72"/>
    <w:rsid w:val="0028138D"/>
    <w:rsid w:val="002813A9"/>
    <w:rsid w:val="002821CF"/>
    <w:rsid w:val="0028336E"/>
    <w:rsid w:val="002836E7"/>
    <w:rsid w:val="00283EF1"/>
    <w:rsid w:val="00284AEA"/>
    <w:rsid w:val="00286408"/>
    <w:rsid w:val="00287A7B"/>
    <w:rsid w:val="00287F9F"/>
    <w:rsid w:val="00290628"/>
    <w:rsid w:val="00292081"/>
    <w:rsid w:val="00293270"/>
    <w:rsid w:val="00293B32"/>
    <w:rsid w:val="00294552"/>
    <w:rsid w:val="00295169"/>
    <w:rsid w:val="002956B3"/>
    <w:rsid w:val="0029643E"/>
    <w:rsid w:val="002965AD"/>
    <w:rsid w:val="00297448"/>
    <w:rsid w:val="002A028B"/>
    <w:rsid w:val="002A06B9"/>
    <w:rsid w:val="002A1D95"/>
    <w:rsid w:val="002A595F"/>
    <w:rsid w:val="002A79C3"/>
    <w:rsid w:val="002A7EAA"/>
    <w:rsid w:val="002B0F6E"/>
    <w:rsid w:val="002B1A39"/>
    <w:rsid w:val="002B3325"/>
    <w:rsid w:val="002B3FB5"/>
    <w:rsid w:val="002B4387"/>
    <w:rsid w:val="002B5B44"/>
    <w:rsid w:val="002B6FC4"/>
    <w:rsid w:val="002C29EE"/>
    <w:rsid w:val="002C3260"/>
    <w:rsid w:val="002C3D86"/>
    <w:rsid w:val="002C570F"/>
    <w:rsid w:val="002C5C7C"/>
    <w:rsid w:val="002D25C7"/>
    <w:rsid w:val="002D2E7B"/>
    <w:rsid w:val="002D3AD2"/>
    <w:rsid w:val="002E067C"/>
    <w:rsid w:val="002E0C31"/>
    <w:rsid w:val="002E1483"/>
    <w:rsid w:val="002E225F"/>
    <w:rsid w:val="002E272A"/>
    <w:rsid w:val="002E33AC"/>
    <w:rsid w:val="002E4B90"/>
    <w:rsid w:val="002E5F9C"/>
    <w:rsid w:val="002E75C7"/>
    <w:rsid w:val="002F069B"/>
    <w:rsid w:val="002F1129"/>
    <w:rsid w:val="002F11D5"/>
    <w:rsid w:val="002F18B5"/>
    <w:rsid w:val="002F1BA8"/>
    <w:rsid w:val="002F251D"/>
    <w:rsid w:val="002F2CE6"/>
    <w:rsid w:val="002F4336"/>
    <w:rsid w:val="002F453C"/>
    <w:rsid w:val="002F5A4C"/>
    <w:rsid w:val="002F6EA4"/>
    <w:rsid w:val="003014EF"/>
    <w:rsid w:val="003031E5"/>
    <w:rsid w:val="00307783"/>
    <w:rsid w:val="0031071B"/>
    <w:rsid w:val="0031433B"/>
    <w:rsid w:val="003144D5"/>
    <w:rsid w:val="00314AFF"/>
    <w:rsid w:val="00314D3F"/>
    <w:rsid w:val="0031564B"/>
    <w:rsid w:val="00315980"/>
    <w:rsid w:val="003160C4"/>
    <w:rsid w:val="00316BE8"/>
    <w:rsid w:val="00317926"/>
    <w:rsid w:val="00321695"/>
    <w:rsid w:val="00321967"/>
    <w:rsid w:val="00321F7C"/>
    <w:rsid w:val="003236EC"/>
    <w:rsid w:val="00324305"/>
    <w:rsid w:val="00326A5E"/>
    <w:rsid w:val="00327F15"/>
    <w:rsid w:val="003345FD"/>
    <w:rsid w:val="00334E92"/>
    <w:rsid w:val="003357BA"/>
    <w:rsid w:val="00335EA4"/>
    <w:rsid w:val="00336BD0"/>
    <w:rsid w:val="003375A7"/>
    <w:rsid w:val="00337B30"/>
    <w:rsid w:val="00342715"/>
    <w:rsid w:val="003438F1"/>
    <w:rsid w:val="00344668"/>
    <w:rsid w:val="00345DC3"/>
    <w:rsid w:val="00347815"/>
    <w:rsid w:val="00347F85"/>
    <w:rsid w:val="00350BEF"/>
    <w:rsid w:val="00350E7A"/>
    <w:rsid w:val="003516A9"/>
    <w:rsid w:val="00352868"/>
    <w:rsid w:val="003553C5"/>
    <w:rsid w:val="00356678"/>
    <w:rsid w:val="00357B36"/>
    <w:rsid w:val="00360A08"/>
    <w:rsid w:val="0036100F"/>
    <w:rsid w:val="00363B5D"/>
    <w:rsid w:val="0036458B"/>
    <w:rsid w:val="00367C09"/>
    <w:rsid w:val="00371259"/>
    <w:rsid w:val="00372045"/>
    <w:rsid w:val="003721D9"/>
    <w:rsid w:val="00375008"/>
    <w:rsid w:val="00381805"/>
    <w:rsid w:val="00381823"/>
    <w:rsid w:val="00381ACF"/>
    <w:rsid w:val="00382890"/>
    <w:rsid w:val="0038387F"/>
    <w:rsid w:val="003853FE"/>
    <w:rsid w:val="00385739"/>
    <w:rsid w:val="003857C6"/>
    <w:rsid w:val="003859EC"/>
    <w:rsid w:val="00390AE4"/>
    <w:rsid w:val="0039192A"/>
    <w:rsid w:val="00392D1C"/>
    <w:rsid w:val="00393817"/>
    <w:rsid w:val="00394BA8"/>
    <w:rsid w:val="00395239"/>
    <w:rsid w:val="00395B0B"/>
    <w:rsid w:val="003A0808"/>
    <w:rsid w:val="003A173E"/>
    <w:rsid w:val="003B0AAA"/>
    <w:rsid w:val="003B1EAC"/>
    <w:rsid w:val="003B2AC6"/>
    <w:rsid w:val="003B306E"/>
    <w:rsid w:val="003B3119"/>
    <w:rsid w:val="003B49FA"/>
    <w:rsid w:val="003B6DD0"/>
    <w:rsid w:val="003C2036"/>
    <w:rsid w:val="003C20AD"/>
    <w:rsid w:val="003C3E06"/>
    <w:rsid w:val="003C4FFA"/>
    <w:rsid w:val="003C5815"/>
    <w:rsid w:val="003C5A3D"/>
    <w:rsid w:val="003C60A6"/>
    <w:rsid w:val="003C689A"/>
    <w:rsid w:val="003C713D"/>
    <w:rsid w:val="003D01BF"/>
    <w:rsid w:val="003D17CC"/>
    <w:rsid w:val="003D2771"/>
    <w:rsid w:val="003D2C1B"/>
    <w:rsid w:val="003D37BC"/>
    <w:rsid w:val="003D4886"/>
    <w:rsid w:val="003D4E9E"/>
    <w:rsid w:val="003D5C87"/>
    <w:rsid w:val="003D6A5B"/>
    <w:rsid w:val="003D7D25"/>
    <w:rsid w:val="003E3C8B"/>
    <w:rsid w:val="003E440B"/>
    <w:rsid w:val="003E4D7C"/>
    <w:rsid w:val="003E64CB"/>
    <w:rsid w:val="003E7A1B"/>
    <w:rsid w:val="003F02C3"/>
    <w:rsid w:val="003F07AD"/>
    <w:rsid w:val="003F0CCE"/>
    <w:rsid w:val="003F2B65"/>
    <w:rsid w:val="003F3F3C"/>
    <w:rsid w:val="003F45C4"/>
    <w:rsid w:val="003F5A97"/>
    <w:rsid w:val="003F76FF"/>
    <w:rsid w:val="004003F6"/>
    <w:rsid w:val="00400A96"/>
    <w:rsid w:val="00400E15"/>
    <w:rsid w:val="0040146A"/>
    <w:rsid w:val="00401807"/>
    <w:rsid w:val="004021D8"/>
    <w:rsid w:val="00403636"/>
    <w:rsid w:val="004051ED"/>
    <w:rsid w:val="00405435"/>
    <w:rsid w:val="00405C2F"/>
    <w:rsid w:val="004063BF"/>
    <w:rsid w:val="00406AB9"/>
    <w:rsid w:val="0040742D"/>
    <w:rsid w:val="00412332"/>
    <w:rsid w:val="00414BDC"/>
    <w:rsid w:val="004151B0"/>
    <w:rsid w:val="0041595B"/>
    <w:rsid w:val="00415C9C"/>
    <w:rsid w:val="004165D2"/>
    <w:rsid w:val="00416D4C"/>
    <w:rsid w:val="00417442"/>
    <w:rsid w:val="00420994"/>
    <w:rsid w:val="004217DE"/>
    <w:rsid w:val="004231E6"/>
    <w:rsid w:val="0042390E"/>
    <w:rsid w:val="004244D6"/>
    <w:rsid w:val="0043035F"/>
    <w:rsid w:val="0043048A"/>
    <w:rsid w:val="0043117C"/>
    <w:rsid w:val="00433454"/>
    <w:rsid w:val="004360C5"/>
    <w:rsid w:val="00436B2C"/>
    <w:rsid w:val="00436D1A"/>
    <w:rsid w:val="00437E5F"/>
    <w:rsid w:val="004415B0"/>
    <w:rsid w:val="0044185A"/>
    <w:rsid w:val="004423AC"/>
    <w:rsid w:val="0044375F"/>
    <w:rsid w:val="004437ED"/>
    <w:rsid w:val="00444287"/>
    <w:rsid w:val="004453AC"/>
    <w:rsid w:val="00445E2F"/>
    <w:rsid w:val="0045059B"/>
    <w:rsid w:val="0045177F"/>
    <w:rsid w:val="004523AD"/>
    <w:rsid w:val="004527FC"/>
    <w:rsid w:val="004534F8"/>
    <w:rsid w:val="004555D1"/>
    <w:rsid w:val="00455B70"/>
    <w:rsid w:val="004560EC"/>
    <w:rsid w:val="00456B51"/>
    <w:rsid w:val="00456C2C"/>
    <w:rsid w:val="0045737C"/>
    <w:rsid w:val="004576AC"/>
    <w:rsid w:val="00460D17"/>
    <w:rsid w:val="00461F3D"/>
    <w:rsid w:val="00462BDB"/>
    <w:rsid w:val="00464324"/>
    <w:rsid w:val="004651EC"/>
    <w:rsid w:val="00466FF6"/>
    <w:rsid w:val="004706A9"/>
    <w:rsid w:val="004707C7"/>
    <w:rsid w:val="0047235A"/>
    <w:rsid w:val="00472A85"/>
    <w:rsid w:val="004731E2"/>
    <w:rsid w:val="00473FC4"/>
    <w:rsid w:val="004765A2"/>
    <w:rsid w:val="00477294"/>
    <w:rsid w:val="0048233D"/>
    <w:rsid w:val="00482791"/>
    <w:rsid w:val="00482D44"/>
    <w:rsid w:val="0048339D"/>
    <w:rsid w:val="00484958"/>
    <w:rsid w:val="004849F0"/>
    <w:rsid w:val="00486C83"/>
    <w:rsid w:val="00486EE8"/>
    <w:rsid w:val="00487569"/>
    <w:rsid w:val="00487591"/>
    <w:rsid w:val="004877FA"/>
    <w:rsid w:val="0049277D"/>
    <w:rsid w:val="00494ED2"/>
    <w:rsid w:val="00496DBF"/>
    <w:rsid w:val="0049760E"/>
    <w:rsid w:val="00497CCC"/>
    <w:rsid w:val="00497FF0"/>
    <w:rsid w:val="004A10C6"/>
    <w:rsid w:val="004A1375"/>
    <w:rsid w:val="004A18BF"/>
    <w:rsid w:val="004A204E"/>
    <w:rsid w:val="004A2B6B"/>
    <w:rsid w:val="004A2E8B"/>
    <w:rsid w:val="004A3309"/>
    <w:rsid w:val="004A417E"/>
    <w:rsid w:val="004A544A"/>
    <w:rsid w:val="004A5543"/>
    <w:rsid w:val="004A5556"/>
    <w:rsid w:val="004A5612"/>
    <w:rsid w:val="004A6293"/>
    <w:rsid w:val="004A7A99"/>
    <w:rsid w:val="004B1077"/>
    <w:rsid w:val="004B2F29"/>
    <w:rsid w:val="004B37B4"/>
    <w:rsid w:val="004B3E40"/>
    <w:rsid w:val="004B463B"/>
    <w:rsid w:val="004B4CA5"/>
    <w:rsid w:val="004B5C2C"/>
    <w:rsid w:val="004B7120"/>
    <w:rsid w:val="004C0448"/>
    <w:rsid w:val="004C0468"/>
    <w:rsid w:val="004C0970"/>
    <w:rsid w:val="004C1CD0"/>
    <w:rsid w:val="004C33DE"/>
    <w:rsid w:val="004C3576"/>
    <w:rsid w:val="004C592C"/>
    <w:rsid w:val="004C7147"/>
    <w:rsid w:val="004C749B"/>
    <w:rsid w:val="004D00C1"/>
    <w:rsid w:val="004D0EDC"/>
    <w:rsid w:val="004D52FD"/>
    <w:rsid w:val="004D63D2"/>
    <w:rsid w:val="004E060D"/>
    <w:rsid w:val="004E17A4"/>
    <w:rsid w:val="004E19F0"/>
    <w:rsid w:val="004E284D"/>
    <w:rsid w:val="004E3E6F"/>
    <w:rsid w:val="004E6446"/>
    <w:rsid w:val="004E6B24"/>
    <w:rsid w:val="004E707F"/>
    <w:rsid w:val="004E70A0"/>
    <w:rsid w:val="004E7E4B"/>
    <w:rsid w:val="004F0475"/>
    <w:rsid w:val="004F329C"/>
    <w:rsid w:val="004F3D65"/>
    <w:rsid w:val="004F5B0E"/>
    <w:rsid w:val="004F6887"/>
    <w:rsid w:val="004F6D60"/>
    <w:rsid w:val="004F6E80"/>
    <w:rsid w:val="004F708B"/>
    <w:rsid w:val="004F7461"/>
    <w:rsid w:val="00501060"/>
    <w:rsid w:val="00501304"/>
    <w:rsid w:val="0050211B"/>
    <w:rsid w:val="00502F1C"/>
    <w:rsid w:val="005042D4"/>
    <w:rsid w:val="005043F3"/>
    <w:rsid w:val="005103CE"/>
    <w:rsid w:val="00510BC6"/>
    <w:rsid w:val="00511999"/>
    <w:rsid w:val="0051348D"/>
    <w:rsid w:val="00514757"/>
    <w:rsid w:val="005149D2"/>
    <w:rsid w:val="00514BBC"/>
    <w:rsid w:val="00514E19"/>
    <w:rsid w:val="00515BC3"/>
    <w:rsid w:val="00520A6E"/>
    <w:rsid w:val="00524012"/>
    <w:rsid w:val="00524B18"/>
    <w:rsid w:val="00524EBE"/>
    <w:rsid w:val="00525671"/>
    <w:rsid w:val="00525AB0"/>
    <w:rsid w:val="0052648D"/>
    <w:rsid w:val="005266B9"/>
    <w:rsid w:val="00527363"/>
    <w:rsid w:val="00530A7B"/>
    <w:rsid w:val="00532FEA"/>
    <w:rsid w:val="00533819"/>
    <w:rsid w:val="00534A9E"/>
    <w:rsid w:val="005379FD"/>
    <w:rsid w:val="00537E01"/>
    <w:rsid w:val="0054311D"/>
    <w:rsid w:val="005458CA"/>
    <w:rsid w:val="00547215"/>
    <w:rsid w:val="00551CE9"/>
    <w:rsid w:val="005527ED"/>
    <w:rsid w:val="00552FE5"/>
    <w:rsid w:val="00553C44"/>
    <w:rsid w:val="00554113"/>
    <w:rsid w:val="00554A3A"/>
    <w:rsid w:val="005572B4"/>
    <w:rsid w:val="00557A37"/>
    <w:rsid w:val="00557D9C"/>
    <w:rsid w:val="00561127"/>
    <w:rsid w:val="00561A4F"/>
    <w:rsid w:val="00561CC3"/>
    <w:rsid w:val="0056210F"/>
    <w:rsid w:val="005635B4"/>
    <w:rsid w:val="00563C60"/>
    <w:rsid w:val="00565C67"/>
    <w:rsid w:val="00574087"/>
    <w:rsid w:val="00574303"/>
    <w:rsid w:val="00574321"/>
    <w:rsid w:val="0057442C"/>
    <w:rsid w:val="00576D76"/>
    <w:rsid w:val="00576F4D"/>
    <w:rsid w:val="00577308"/>
    <w:rsid w:val="0058032F"/>
    <w:rsid w:val="00580D08"/>
    <w:rsid w:val="00581AF5"/>
    <w:rsid w:val="00581EC8"/>
    <w:rsid w:val="0058322C"/>
    <w:rsid w:val="005853DB"/>
    <w:rsid w:val="005862BA"/>
    <w:rsid w:val="005907E1"/>
    <w:rsid w:val="0059110A"/>
    <w:rsid w:val="00591661"/>
    <w:rsid w:val="0059193F"/>
    <w:rsid w:val="00592A21"/>
    <w:rsid w:val="005947A3"/>
    <w:rsid w:val="00596EAE"/>
    <w:rsid w:val="005970D4"/>
    <w:rsid w:val="005A03BE"/>
    <w:rsid w:val="005A0D03"/>
    <w:rsid w:val="005A1075"/>
    <w:rsid w:val="005A3779"/>
    <w:rsid w:val="005A3D83"/>
    <w:rsid w:val="005A44E2"/>
    <w:rsid w:val="005A4802"/>
    <w:rsid w:val="005A648C"/>
    <w:rsid w:val="005A6FC2"/>
    <w:rsid w:val="005A7416"/>
    <w:rsid w:val="005A764D"/>
    <w:rsid w:val="005A77F7"/>
    <w:rsid w:val="005B1C0A"/>
    <w:rsid w:val="005B1FCE"/>
    <w:rsid w:val="005B2B1E"/>
    <w:rsid w:val="005B31C2"/>
    <w:rsid w:val="005B3C42"/>
    <w:rsid w:val="005B61A9"/>
    <w:rsid w:val="005C1005"/>
    <w:rsid w:val="005C5A3B"/>
    <w:rsid w:val="005C7A98"/>
    <w:rsid w:val="005C7C7D"/>
    <w:rsid w:val="005D034B"/>
    <w:rsid w:val="005D05C7"/>
    <w:rsid w:val="005D13E6"/>
    <w:rsid w:val="005D14DF"/>
    <w:rsid w:val="005D20CB"/>
    <w:rsid w:val="005D250E"/>
    <w:rsid w:val="005D2924"/>
    <w:rsid w:val="005D2AD1"/>
    <w:rsid w:val="005D3F97"/>
    <w:rsid w:val="005D6710"/>
    <w:rsid w:val="005D6956"/>
    <w:rsid w:val="005D7819"/>
    <w:rsid w:val="005E042B"/>
    <w:rsid w:val="005E050B"/>
    <w:rsid w:val="005E1654"/>
    <w:rsid w:val="005E1D69"/>
    <w:rsid w:val="005E457C"/>
    <w:rsid w:val="005E4F26"/>
    <w:rsid w:val="005E5042"/>
    <w:rsid w:val="005E5122"/>
    <w:rsid w:val="005E54B2"/>
    <w:rsid w:val="005E5DEA"/>
    <w:rsid w:val="005F0776"/>
    <w:rsid w:val="005F18B6"/>
    <w:rsid w:val="005F1BFB"/>
    <w:rsid w:val="005F23B8"/>
    <w:rsid w:val="005F28F4"/>
    <w:rsid w:val="005F42BD"/>
    <w:rsid w:val="005F71A0"/>
    <w:rsid w:val="0060126D"/>
    <w:rsid w:val="00604C11"/>
    <w:rsid w:val="0060577E"/>
    <w:rsid w:val="006074DA"/>
    <w:rsid w:val="0061220A"/>
    <w:rsid w:val="00612ACF"/>
    <w:rsid w:val="006144C7"/>
    <w:rsid w:val="00614EA0"/>
    <w:rsid w:val="00615803"/>
    <w:rsid w:val="00620AC7"/>
    <w:rsid w:val="00622A81"/>
    <w:rsid w:val="0062600A"/>
    <w:rsid w:val="0063290D"/>
    <w:rsid w:val="00632EFD"/>
    <w:rsid w:val="00633D15"/>
    <w:rsid w:val="00635357"/>
    <w:rsid w:val="00635508"/>
    <w:rsid w:val="0063581A"/>
    <w:rsid w:val="006368E3"/>
    <w:rsid w:val="00637876"/>
    <w:rsid w:val="00637926"/>
    <w:rsid w:val="006379E1"/>
    <w:rsid w:val="006434BE"/>
    <w:rsid w:val="00644AAD"/>
    <w:rsid w:val="00644C52"/>
    <w:rsid w:val="00645E1D"/>
    <w:rsid w:val="006473AD"/>
    <w:rsid w:val="00654932"/>
    <w:rsid w:val="006553A4"/>
    <w:rsid w:val="00656D28"/>
    <w:rsid w:val="0065760E"/>
    <w:rsid w:val="00657872"/>
    <w:rsid w:val="00660B3E"/>
    <w:rsid w:val="0066183C"/>
    <w:rsid w:val="00661B5A"/>
    <w:rsid w:val="0066223C"/>
    <w:rsid w:val="00662EDB"/>
    <w:rsid w:val="0066340A"/>
    <w:rsid w:val="006635C0"/>
    <w:rsid w:val="006651B2"/>
    <w:rsid w:val="0066590F"/>
    <w:rsid w:val="00666C22"/>
    <w:rsid w:val="00670275"/>
    <w:rsid w:val="0067104D"/>
    <w:rsid w:val="0067108F"/>
    <w:rsid w:val="00672029"/>
    <w:rsid w:val="00672DC6"/>
    <w:rsid w:val="00673BE4"/>
    <w:rsid w:val="00673E3D"/>
    <w:rsid w:val="00673E9F"/>
    <w:rsid w:val="00674EFD"/>
    <w:rsid w:val="00675B15"/>
    <w:rsid w:val="00675B49"/>
    <w:rsid w:val="00675E1A"/>
    <w:rsid w:val="00676130"/>
    <w:rsid w:val="00677CAF"/>
    <w:rsid w:val="00684733"/>
    <w:rsid w:val="0068473C"/>
    <w:rsid w:val="00685692"/>
    <w:rsid w:val="0068632C"/>
    <w:rsid w:val="006863C3"/>
    <w:rsid w:val="0068786F"/>
    <w:rsid w:val="00687E83"/>
    <w:rsid w:val="00690E51"/>
    <w:rsid w:val="00692D4E"/>
    <w:rsid w:val="00695BAC"/>
    <w:rsid w:val="00696C5C"/>
    <w:rsid w:val="00697301"/>
    <w:rsid w:val="006A09A9"/>
    <w:rsid w:val="006A0EE2"/>
    <w:rsid w:val="006A125B"/>
    <w:rsid w:val="006A352B"/>
    <w:rsid w:val="006A363F"/>
    <w:rsid w:val="006A41FB"/>
    <w:rsid w:val="006A457E"/>
    <w:rsid w:val="006A526E"/>
    <w:rsid w:val="006A6C3C"/>
    <w:rsid w:val="006A722F"/>
    <w:rsid w:val="006A78D1"/>
    <w:rsid w:val="006B0403"/>
    <w:rsid w:val="006B09B4"/>
    <w:rsid w:val="006B0D06"/>
    <w:rsid w:val="006B1173"/>
    <w:rsid w:val="006B1D4A"/>
    <w:rsid w:val="006B25D7"/>
    <w:rsid w:val="006B669C"/>
    <w:rsid w:val="006B6E90"/>
    <w:rsid w:val="006B7B7B"/>
    <w:rsid w:val="006C14EA"/>
    <w:rsid w:val="006C47B9"/>
    <w:rsid w:val="006C4C25"/>
    <w:rsid w:val="006C662B"/>
    <w:rsid w:val="006C67AE"/>
    <w:rsid w:val="006C6973"/>
    <w:rsid w:val="006C6D2D"/>
    <w:rsid w:val="006D04EB"/>
    <w:rsid w:val="006D244F"/>
    <w:rsid w:val="006D36B3"/>
    <w:rsid w:val="006D47CA"/>
    <w:rsid w:val="006D630C"/>
    <w:rsid w:val="006D766B"/>
    <w:rsid w:val="006D7B49"/>
    <w:rsid w:val="006D7CDF"/>
    <w:rsid w:val="006E0A2C"/>
    <w:rsid w:val="006E0D6D"/>
    <w:rsid w:val="006E2023"/>
    <w:rsid w:val="006E4E80"/>
    <w:rsid w:val="006E6240"/>
    <w:rsid w:val="006E679E"/>
    <w:rsid w:val="006E7AA1"/>
    <w:rsid w:val="006F1EB5"/>
    <w:rsid w:val="006F4D06"/>
    <w:rsid w:val="0070057B"/>
    <w:rsid w:val="00701040"/>
    <w:rsid w:val="00702809"/>
    <w:rsid w:val="00702F58"/>
    <w:rsid w:val="007043EA"/>
    <w:rsid w:val="00705698"/>
    <w:rsid w:val="00706282"/>
    <w:rsid w:val="00706E58"/>
    <w:rsid w:val="00710BB1"/>
    <w:rsid w:val="00711718"/>
    <w:rsid w:val="007148A2"/>
    <w:rsid w:val="00714DEE"/>
    <w:rsid w:val="007155BB"/>
    <w:rsid w:val="0071570F"/>
    <w:rsid w:val="00715E1D"/>
    <w:rsid w:val="00716433"/>
    <w:rsid w:val="00717249"/>
    <w:rsid w:val="00720249"/>
    <w:rsid w:val="00720D95"/>
    <w:rsid w:val="0072105E"/>
    <w:rsid w:val="00723E01"/>
    <w:rsid w:val="00724654"/>
    <w:rsid w:val="0072767F"/>
    <w:rsid w:val="00731F97"/>
    <w:rsid w:val="00733CD1"/>
    <w:rsid w:val="00740038"/>
    <w:rsid w:val="0074012B"/>
    <w:rsid w:val="0074062F"/>
    <w:rsid w:val="00741106"/>
    <w:rsid w:val="00741E6F"/>
    <w:rsid w:val="0074267F"/>
    <w:rsid w:val="007431CE"/>
    <w:rsid w:val="00743D23"/>
    <w:rsid w:val="00744320"/>
    <w:rsid w:val="007454D3"/>
    <w:rsid w:val="007465E8"/>
    <w:rsid w:val="0074769A"/>
    <w:rsid w:val="00750D92"/>
    <w:rsid w:val="00751A16"/>
    <w:rsid w:val="007556F4"/>
    <w:rsid w:val="007567AB"/>
    <w:rsid w:val="00756EF2"/>
    <w:rsid w:val="00760234"/>
    <w:rsid w:val="00762CC9"/>
    <w:rsid w:val="007672BF"/>
    <w:rsid w:val="00772C53"/>
    <w:rsid w:val="00774019"/>
    <w:rsid w:val="00774AD2"/>
    <w:rsid w:val="00774BDE"/>
    <w:rsid w:val="00775902"/>
    <w:rsid w:val="007764D7"/>
    <w:rsid w:val="007773F6"/>
    <w:rsid w:val="00777BF2"/>
    <w:rsid w:val="00780FB8"/>
    <w:rsid w:val="007828C2"/>
    <w:rsid w:val="00782B49"/>
    <w:rsid w:val="00783F8F"/>
    <w:rsid w:val="007841F8"/>
    <w:rsid w:val="007846C6"/>
    <w:rsid w:val="0078676D"/>
    <w:rsid w:val="00786D24"/>
    <w:rsid w:val="00787885"/>
    <w:rsid w:val="00790253"/>
    <w:rsid w:val="007902A1"/>
    <w:rsid w:val="0079172E"/>
    <w:rsid w:val="0079512D"/>
    <w:rsid w:val="00795956"/>
    <w:rsid w:val="00796404"/>
    <w:rsid w:val="00796CD9"/>
    <w:rsid w:val="00797A00"/>
    <w:rsid w:val="007A02B6"/>
    <w:rsid w:val="007A3A81"/>
    <w:rsid w:val="007A3E32"/>
    <w:rsid w:val="007A5C5C"/>
    <w:rsid w:val="007A6CA8"/>
    <w:rsid w:val="007A6D40"/>
    <w:rsid w:val="007A731D"/>
    <w:rsid w:val="007B0B1E"/>
    <w:rsid w:val="007B2C6F"/>
    <w:rsid w:val="007B30D9"/>
    <w:rsid w:val="007B3139"/>
    <w:rsid w:val="007B4A6A"/>
    <w:rsid w:val="007B523F"/>
    <w:rsid w:val="007B56BC"/>
    <w:rsid w:val="007B6FD1"/>
    <w:rsid w:val="007C071C"/>
    <w:rsid w:val="007C1E50"/>
    <w:rsid w:val="007C2722"/>
    <w:rsid w:val="007C2873"/>
    <w:rsid w:val="007C35CA"/>
    <w:rsid w:val="007C451F"/>
    <w:rsid w:val="007C5029"/>
    <w:rsid w:val="007C549F"/>
    <w:rsid w:val="007C6696"/>
    <w:rsid w:val="007C6B00"/>
    <w:rsid w:val="007D01AF"/>
    <w:rsid w:val="007D0590"/>
    <w:rsid w:val="007D210A"/>
    <w:rsid w:val="007D2354"/>
    <w:rsid w:val="007D39F1"/>
    <w:rsid w:val="007D4DA6"/>
    <w:rsid w:val="007E024C"/>
    <w:rsid w:val="007E02B6"/>
    <w:rsid w:val="007E1DB4"/>
    <w:rsid w:val="007E225D"/>
    <w:rsid w:val="007E3E8C"/>
    <w:rsid w:val="007E5860"/>
    <w:rsid w:val="007E7481"/>
    <w:rsid w:val="007E7FC5"/>
    <w:rsid w:val="007F08A7"/>
    <w:rsid w:val="007F16C7"/>
    <w:rsid w:val="007F291E"/>
    <w:rsid w:val="007F2D3A"/>
    <w:rsid w:val="007F3150"/>
    <w:rsid w:val="007F3234"/>
    <w:rsid w:val="007F37FF"/>
    <w:rsid w:val="007F3B64"/>
    <w:rsid w:val="007F6144"/>
    <w:rsid w:val="007F61F2"/>
    <w:rsid w:val="007F62C3"/>
    <w:rsid w:val="00803A98"/>
    <w:rsid w:val="00804C64"/>
    <w:rsid w:val="00804DE8"/>
    <w:rsid w:val="00805AEB"/>
    <w:rsid w:val="00805E85"/>
    <w:rsid w:val="00807EC7"/>
    <w:rsid w:val="008116A7"/>
    <w:rsid w:val="008121C4"/>
    <w:rsid w:val="008149F7"/>
    <w:rsid w:val="00815F6E"/>
    <w:rsid w:val="00816B53"/>
    <w:rsid w:val="0081775A"/>
    <w:rsid w:val="008177E9"/>
    <w:rsid w:val="00821162"/>
    <w:rsid w:val="008211A6"/>
    <w:rsid w:val="00822594"/>
    <w:rsid w:val="00826135"/>
    <w:rsid w:val="0083085F"/>
    <w:rsid w:val="008308D4"/>
    <w:rsid w:val="008313DF"/>
    <w:rsid w:val="00831445"/>
    <w:rsid w:val="00831462"/>
    <w:rsid w:val="00831744"/>
    <w:rsid w:val="00832212"/>
    <w:rsid w:val="00832A8A"/>
    <w:rsid w:val="00833419"/>
    <w:rsid w:val="0083396C"/>
    <w:rsid w:val="008354A6"/>
    <w:rsid w:val="008365E7"/>
    <w:rsid w:val="00836EBF"/>
    <w:rsid w:val="008403A9"/>
    <w:rsid w:val="0084239E"/>
    <w:rsid w:val="00842CB2"/>
    <w:rsid w:val="00844170"/>
    <w:rsid w:val="00844640"/>
    <w:rsid w:val="00852681"/>
    <w:rsid w:val="00852E18"/>
    <w:rsid w:val="008538F5"/>
    <w:rsid w:val="0085713F"/>
    <w:rsid w:val="00860231"/>
    <w:rsid w:val="0086132F"/>
    <w:rsid w:val="00861C7C"/>
    <w:rsid w:val="00861D4D"/>
    <w:rsid w:val="00861DD9"/>
    <w:rsid w:val="00866C6B"/>
    <w:rsid w:val="0086734C"/>
    <w:rsid w:val="00871CD0"/>
    <w:rsid w:val="00871DF3"/>
    <w:rsid w:val="00872C0C"/>
    <w:rsid w:val="00874CCB"/>
    <w:rsid w:val="00875385"/>
    <w:rsid w:val="00876D6A"/>
    <w:rsid w:val="00877F81"/>
    <w:rsid w:val="00882235"/>
    <w:rsid w:val="00883A98"/>
    <w:rsid w:val="00884126"/>
    <w:rsid w:val="00884C2F"/>
    <w:rsid w:val="00885C3A"/>
    <w:rsid w:val="008865E5"/>
    <w:rsid w:val="00886D85"/>
    <w:rsid w:val="0088744B"/>
    <w:rsid w:val="00891954"/>
    <w:rsid w:val="00892321"/>
    <w:rsid w:val="00893817"/>
    <w:rsid w:val="00893A23"/>
    <w:rsid w:val="00893B1C"/>
    <w:rsid w:val="0089661C"/>
    <w:rsid w:val="00897493"/>
    <w:rsid w:val="00897E42"/>
    <w:rsid w:val="008A087C"/>
    <w:rsid w:val="008A1EBD"/>
    <w:rsid w:val="008A1F1E"/>
    <w:rsid w:val="008A23A8"/>
    <w:rsid w:val="008A2696"/>
    <w:rsid w:val="008A3E77"/>
    <w:rsid w:val="008A4433"/>
    <w:rsid w:val="008A4BED"/>
    <w:rsid w:val="008A6C07"/>
    <w:rsid w:val="008A7483"/>
    <w:rsid w:val="008A75CA"/>
    <w:rsid w:val="008A7702"/>
    <w:rsid w:val="008A7F9B"/>
    <w:rsid w:val="008B0C42"/>
    <w:rsid w:val="008B1FD5"/>
    <w:rsid w:val="008B1FDF"/>
    <w:rsid w:val="008B22A7"/>
    <w:rsid w:val="008B4DAD"/>
    <w:rsid w:val="008B67D2"/>
    <w:rsid w:val="008B6A52"/>
    <w:rsid w:val="008B71D9"/>
    <w:rsid w:val="008B73F2"/>
    <w:rsid w:val="008C085D"/>
    <w:rsid w:val="008C229D"/>
    <w:rsid w:val="008C25F2"/>
    <w:rsid w:val="008C2D8E"/>
    <w:rsid w:val="008C317E"/>
    <w:rsid w:val="008C5932"/>
    <w:rsid w:val="008C6ED4"/>
    <w:rsid w:val="008C7425"/>
    <w:rsid w:val="008D10EF"/>
    <w:rsid w:val="008D1988"/>
    <w:rsid w:val="008D2070"/>
    <w:rsid w:val="008D21A4"/>
    <w:rsid w:val="008D3EBD"/>
    <w:rsid w:val="008D4033"/>
    <w:rsid w:val="008D53DC"/>
    <w:rsid w:val="008D5852"/>
    <w:rsid w:val="008D62AF"/>
    <w:rsid w:val="008E0D8A"/>
    <w:rsid w:val="008E193C"/>
    <w:rsid w:val="008E7200"/>
    <w:rsid w:val="008E73C5"/>
    <w:rsid w:val="008F0302"/>
    <w:rsid w:val="008F1101"/>
    <w:rsid w:val="008F1FC1"/>
    <w:rsid w:val="008F2449"/>
    <w:rsid w:val="008F2725"/>
    <w:rsid w:val="008F3AB9"/>
    <w:rsid w:val="008F4FBE"/>
    <w:rsid w:val="008F5843"/>
    <w:rsid w:val="008F6AFB"/>
    <w:rsid w:val="008F7DA9"/>
    <w:rsid w:val="00901AB3"/>
    <w:rsid w:val="00901B92"/>
    <w:rsid w:val="00901C5A"/>
    <w:rsid w:val="0090333A"/>
    <w:rsid w:val="0090399D"/>
    <w:rsid w:val="00903FA3"/>
    <w:rsid w:val="00904C9E"/>
    <w:rsid w:val="00906858"/>
    <w:rsid w:val="0090695E"/>
    <w:rsid w:val="00906E62"/>
    <w:rsid w:val="00910176"/>
    <w:rsid w:val="0091094E"/>
    <w:rsid w:val="00910CD4"/>
    <w:rsid w:val="00912E50"/>
    <w:rsid w:val="009132ED"/>
    <w:rsid w:val="00913DA0"/>
    <w:rsid w:val="00916634"/>
    <w:rsid w:val="009173D9"/>
    <w:rsid w:val="009203EC"/>
    <w:rsid w:val="00920947"/>
    <w:rsid w:val="009209C9"/>
    <w:rsid w:val="00921F10"/>
    <w:rsid w:val="00923B7D"/>
    <w:rsid w:val="00924279"/>
    <w:rsid w:val="00925AE7"/>
    <w:rsid w:val="00926966"/>
    <w:rsid w:val="00927101"/>
    <w:rsid w:val="00927283"/>
    <w:rsid w:val="009309C5"/>
    <w:rsid w:val="00932683"/>
    <w:rsid w:val="0093297A"/>
    <w:rsid w:val="00932A4D"/>
    <w:rsid w:val="00933528"/>
    <w:rsid w:val="00933B7A"/>
    <w:rsid w:val="00934C10"/>
    <w:rsid w:val="0093768C"/>
    <w:rsid w:val="009379B2"/>
    <w:rsid w:val="00940FEE"/>
    <w:rsid w:val="00941777"/>
    <w:rsid w:val="009417EF"/>
    <w:rsid w:val="00941D92"/>
    <w:rsid w:val="009426C0"/>
    <w:rsid w:val="00942E13"/>
    <w:rsid w:val="00943177"/>
    <w:rsid w:val="0094343C"/>
    <w:rsid w:val="00943FDD"/>
    <w:rsid w:val="00944249"/>
    <w:rsid w:val="00945166"/>
    <w:rsid w:val="009453F5"/>
    <w:rsid w:val="009466C3"/>
    <w:rsid w:val="009469FB"/>
    <w:rsid w:val="00947A8C"/>
    <w:rsid w:val="00950B3D"/>
    <w:rsid w:val="00950FDB"/>
    <w:rsid w:val="009515B7"/>
    <w:rsid w:val="00954D84"/>
    <w:rsid w:val="00955760"/>
    <w:rsid w:val="00956F97"/>
    <w:rsid w:val="00962879"/>
    <w:rsid w:val="009641BE"/>
    <w:rsid w:val="0096446E"/>
    <w:rsid w:val="00972251"/>
    <w:rsid w:val="0097254F"/>
    <w:rsid w:val="00972A1F"/>
    <w:rsid w:val="00974224"/>
    <w:rsid w:val="00975569"/>
    <w:rsid w:val="0097596E"/>
    <w:rsid w:val="00975C10"/>
    <w:rsid w:val="0097641E"/>
    <w:rsid w:val="0097796B"/>
    <w:rsid w:val="009872C2"/>
    <w:rsid w:val="00990207"/>
    <w:rsid w:val="009912C5"/>
    <w:rsid w:val="009930D8"/>
    <w:rsid w:val="00995691"/>
    <w:rsid w:val="00996CAA"/>
    <w:rsid w:val="00997461"/>
    <w:rsid w:val="009A011F"/>
    <w:rsid w:val="009A0499"/>
    <w:rsid w:val="009A053F"/>
    <w:rsid w:val="009A0C30"/>
    <w:rsid w:val="009A3419"/>
    <w:rsid w:val="009A59E7"/>
    <w:rsid w:val="009A5D97"/>
    <w:rsid w:val="009A7EC6"/>
    <w:rsid w:val="009B2369"/>
    <w:rsid w:val="009B28F1"/>
    <w:rsid w:val="009B30E3"/>
    <w:rsid w:val="009B34DC"/>
    <w:rsid w:val="009B36AF"/>
    <w:rsid w:val="009B377B"/>
    <w:rsid w:val="009B3869"/>
    <w:rsid w:val="009B601A"/>
    <w:rsid w:val="009B66D8"/>
    <w:rsid w:val="009B6AC4"/>
    <w:rsid w:val="009C023E"/>
    <w:rsid w:val="009C36F7"/>
    <w:rsid w:val="009C37CC"/>
    <w:rsid w:val="009C569D"/>
    <w:rsid w:val="009D068D"/>
    <w:rsid w:val="009D1BD8"/>
    <w:rsid w:val="009D252A"/>
    <w:rsid w:val="009D277D"/>
    <w:rsid w:val="009D29AD"/>
    <w:rsid w:val="009D2A6E"/>
    <w:rsid w:val="009D7328"/>
    <w:rsid w:val="009E1A8D"/>
    <w:rsid w:val="009E32CF"/>
    <w:rsid w:val="009E3763"/>
    <w:rsid w:val="009E57E1"/>
    <w:rsid w:val="009E6416"/>
    <w:rsid w:val="009E7A30"/>
    <w:rsid w:val="009F0E06"/>
    <w:rsid w:val="009F14F6"/>
    <w:rsid w:val="009F3915"/>
    <w:rsid w:val="009F5694"/>
    <w:rsid w:val="009F5A87"/>
    <w:rsid w:val="009F6029"/>
    <w:rsid w:val="009F617D"/>
    <w:rsid w:val="009F7584"/>
    <w:rsid w:val="00A00A14"/>
    <w:rsid w:val="00A048C1"/>
    <w:rsid w:val="00A0549D"/>
    <w:rsid w:val="00A0630B"/>
    <w:rsid w:val="00A068DE"/>
    <w:rsid w:val="00A06F0D"/>
    <w:rsid w:val="00A11749"/>
    <w:rsid w:val="00A11D39"/>
    <w:rsid w:val="00A15EC6"/>
    <w:rsid w:val="00A17B0F"/>
    <w:rsid w:val="00A21ECE"/>
    <w:rsid w:val="00A25090"/>
    <w:rsid w:val="00A25EB2"/>
    <w:rsid w:val="00A26BC0"/>
    <w:rsid w:val="00A27B3A"/>
    <w:rsid w:val="00A3345B"/>
    <w:rsid w:val="00A334D2"/>
    <w:rsid w:val="00A33BF8"/>
    <w:rsid w:val="00A353AC"/>
    <w:rsid w:val="00A36073"/>
    <w:rsid w:val="00A3646A"/>
    <w:rsid w:val="00A408D0"/>
    <w:rsid w:val="00A4773A"/>
    <w:rsid w:val="00A515E1"/>
    <w:rsid w:val="00A52B8C"/>
    <w:rsid w:val="00A53D0C"/>
    <w:rsid w:val="00A54F8B"/>
    <w:rsid w:val="00A56A6C"/>
    <w:rsid w:val="00A57140"/>
    <w:rsid w:val="00A5718B"/>
    <w:rsid w:val="00A575DB"/>
    <w:rsid w:val="00A60A5C"/>
    <w:rsid w:val="00A625A3"/>
    <w:rsid w:val="00A64AB5"/>
    <w:rsid w:val="00A65116"/>
    <w:rsid w:val="00A70727"/>
    <w:rsid w:val="00A70A59"/>
    <w:rsid w:val="00A7251B"/>
    <w:rsid w:val="00A756D3"/>
    <w:rsid w:val="00A76C19"/>
    <w:rsid w:val="00A805A5"/>
    <w:rsid w:val="00A832CD"/>
    <w:rsid w:val="00A83730"/>
    <w:rsid w:val="00A84BDD"/>
    <w:rsid w:val="00A859A7"/>
    <w:rsid w:val="00A86CCC"/>
    <w:rsid w:val="00A87584"/>
    <w:rsid w:val="00A87C01"/>
    <w:rsid w:val="00A90076"/>
    <w:rsid w:val="00A9065A"/>
    <w:rsid w:val="00A92C9B"/>
    <w:rsid w:val="00A931C4"/>
    <w:rsid w:val="00A93C40"/>
    <w:rsid w:val="00A93EA7"/>
    <w:rsid w:val="00A9516D"/>
    <w:rsid w:val="00A963AA"/>
    <w:rsid w:val="00A97CA7"/>
    <w:rsid w:val="00AA04B0"/>
    <w:rsid w:val="00AA0560"/>
    <w:rsid w:val="00AA05A4"/>
    <w:rsid w:val="00AA0B7C"/>
    <w:rsid w:val="00AA0F85"/>
    <w:rsid w:val="00AA1978"/>
    <w:rsid w:val="00AA36EF"/>
    <w:rsid w:val="00AA5768"/>
    <w:rsid w:val="00AA790D"/>
    <w:rsid w:val="00AB04D5"/>
    <w:rsid w:val="00AB1040"/>
    <w:rsid w:val="00AB12A2"/>
    <w:rsid w:val="00AB22B4"/>
    <w:rsid w:val="00AB2E2C"/>
    <w:rsid w:val="00AB4EE8"/>
    <w:rsid w:val="00AB561B"/>
    <w:rsid w:val="00AB61D6"/>
    <w:rsid w:val="00AB7AFB"/>
    <w:rsid w:val="00AB7C7D"/>
    <w:rsid w:val="00AC1F45"/>
    <w:rsid w:val="00AC3E04"/>
    <w:rsid w:val="00AC45EE"/>
    <w:rsid w:val="00AC6036"/>
    <w:rsid w:val="00AC7F85"/>
    <w:rsid w:val="00AD02AB"/>
    <w:rsid w:val="00AD03C1"/>
    <w:rsid w:val="00AD415A"/>
    <w:rsid w:val="00AD5179"/>
    <w:rsid w:val="00AD51ED"/>
    <w:rsid w:val="00AD5D59"/>
    <w:rsid w:val="00AD641F"/>
    <w:rsid w:val="00AE0ABA"/>
    <w:rsid w:val="00AE0B8A"/>
    <w:rsid w:val="00AE14B0"/>
    <w:rsid w:val="00AE1B1C"/>
    <w:rsid w:val="00AE2AC8"/>
    <w:rsid w:val="00AE358A"/>
    <w:rsid w:val="00AE3F5F"/>
    <w:rsid w:val="00AE419F"/>
    <w:rsid w:val="00AE54F7"/>
    <w:rsid w:val="00AE5E8D"/>
    <w:rsid w:val="00AE6146"/>
    <w:rsid w:val="00AE7893"/>
    <w:rsid w:val="00AF0C77"/>
    <w:rsid w:val="00AF0E4D"/>
    <w:rsid w:val="00AF279D"/>
    <w:rsid w:val="00AF357A"/>
    <w:rsid w:val="00AF367E"/>
    <w:rsid w:val="00AF5C94"/>
    <w:rsid w:val="00AF6828"/>
    <w:rsid w:val="00AF7B7D"/>
    <w:rsid w:val="00AF7FBF"/>
    <w:rsid w:val="00B0052C"/>
    <w:rsid w:val="00B00A41"/>
    <w:rsid w:val="00B00ADF"/>
    <w:rsid w:val="00B01CB2"/>
    <w:rsid w:val="00B02D02"/>
    <w:rsid w:val="00B05554"/>
    <w:rsid w:val="00B06513"/>
    <w:rsid w:val="00B105AF"/>
    <w:rsid w:val="00B11818"/>
    <w:rsid w:val="00B11D41"/>
    <w:rsid w:val="00B125D6"/>
    <w:rsid w:val="00B14153"/>
    <w:rsid w:val="00B14653"/>
    <w:rsid w:val="00B14E6D"/>
    <w:rsid w:val="00B1511F"/>
    <w:rsid w:val="00B15674"/>
    <w:rsid w:val="00B2003F"/>
    <w:rsid w:val="00B20E31"/>
    <w:rsid w:val="00B21E40"/>
    <w:rsid w:val="00B22D48"/>
    <w:rsid w:val="00B23F44"/>
    <w:rsid w:val="00B25291"/>
    <w:rsid w:val="00B25D78"/>
    <w:rsid w:val="00B264D3"/>
    <w:rsid w:val="00B26D53"/>
    <w:rsid w:val="00B305FD"/>
    <w:rsid w:val="00B314D4"/>
    <w:rsid w:val="00B328A9"/>
    <w:rsid w:val="00B32A74"/>
    <w:rsid w:val="00B34EC0"/>
    <w:rsid w:val="00B359AE"/>
    <w:rsid w:val="00B37BCD"/>
    <w:rsid w:val="00B4026E"/>
    <w:rsid w:val="00B43049"/>
    <w:rsid w:val="00B44FBF"/>
    <w:rsid w:val="00B45030"/>
    <w:rsid w:val="00B46724"/>
    <w:rsid w:val="00B46FA1"/>
    <w:rsid w:val="00B51299"/>
    <w:rsid w:val="00B5177E"/>
    <w:rsid w:val="00B518E5"/>
    <w:rsid w:val="00B52E7E"/>
    <w:rsid w:val="00B55A1A"/>
    <w:rsid w:val="00B56D3E"/>
    <w:rsid w:val="00B576C4"/>
    <w:rsid w:val="00B57B81"/>
    <w:rsid w:val="00B60FAD"/>
    <w:rsid w:val="00B61A4B"/>
    <w:rsid w:val="00B62130"/>
    <w:rsid w:val="00B6292E"/>
    <w:rsid w:val="00B62B48"/>
    <w:rsid w:val="00B63683"/>
    <w:rsid w:val="00B63795"/>
    <w:rsid w:val="00B6444F"/>
    <w:rsid w:val="00B65F0B"/>
    <w:rsid w:val="00B71DEA"/>
    <w:rsid w:val="00B72CFB"/>
    <w:rsid w:val="00B743E9"/>
    <w:rsid w:val="00B7474A"/>
    <w:rsid w:val="00B74B2C"/>
    <w:rsid w:val="00B7586F"/>
    <w:rsid w:val="00B76B80"/>
    <w:rsid w:val="00B80597"/>
    <w:rsid w:val="00B80B79"/>
    <w:rsid w:val="00B82661"/>
    <w:rsid w:val="00B8499B"/>
    <w:rsid w:val="00B84DB2"/>
    <w:rsid w:val="00B851FA"/>
    <w:rsid w:val="00B85287"/>
    <w:rsid w:val="00B86172"/>
    <w:rsid w:val="00B87B2F"/>
    <w:rsid w:val="00B905A1"/>
    <w:rsid w:val="00B93445"/>
    <w:rsid w:val="00B94942"/>
    <w:rsid w:val="00B9662B"/>
    <w:rsid w:val="00B96C7B"/>
    <w:rsid w:val="00B9704F"/>
    <w:rsid w:val="00B97863"/>
    <w:rsid w:val="00BA08C4"/>
    <w:rsid w:val="00BA39D3"/>
    <w:rsid w:val="00BA3B81"/>
    <w:rsid w:val="00BA4FEB"/>
    <w:rsid w:val="00BA52B6"/>
    <w:rsid w:val="00BA59BF"/>
    <w:rsid w:val="00BA5B56"/>
    <w:rsid w:val="00BA5E69"/>
    <w:rsid w:val="00BA63BF"/>
    <w:rsid w:val="00BA6905"/>
    <w:rsid w:val="00BA777A"/>
    <w:rsid w:val="00BB157B"/>
    <w:rsid w:val="00BB29C5"/>
    <w:rsid w:val="00BB2B25"/>
    <w:rsid w:val="00BB2BA9"/>
    <w:rsid w:val="00BB35C2"/>
    <w:rsid w:val="00BB3ABB"/>
    <w:rsid w:val="00BB5680"/>
    <w:rsid w:val="00BB5E0F"/>
    <w:rsid w:val="00BB7993"/>
    <w:rsid w:val="00BC09EE"/>
    <w:rsid w:val="00BC1BD2"/>
    <w:rsid w:val="00BC201E"/>
    <w:rsid w:val="00BC450B"/>
    <w:rsid w:val="00BC6633"/>
    <w:rsid w:val="00BC7DCB"/>
    <w:rsid w:val="00BD1061"/>
    <w:rsid w:val="00BD3E9B"/>
    <w:rsid w:val="00BD453F"/>
    <w:rsid w:val="00BD4C85"/>
    <w:rsid w:val="00BD58FC"/>
    <w:rsid w:val="00BD5B3D"/>
    <w:rsid w:val="00BD74A0"/>
    <w:rsid w:val="00BE17BA"/>
    <w:rsid w:val="00BE28D2"/>
    <w:rsid w:val="00BE3420"/>
    <w:rsid w:val="00BE4367"/>
    <w:rsid w:val="00BE62CC"/>
    <w:rsid w:val="00BE7EC6"/>
    <w:rsid w:val="00BF29DD"/>
    <w:rsid w:val="00BF2DC2"/>
    <w:rsid w:val="00BF4948"/>
    <w:rsid w:val="00BF4A51"/>
    <w:rsid w:val="00BF52C5"/>
    <w:rsid w:val="00C000A8"/>
    <w:rsid w:val="00C0024D"/>
    <w:rsid w:val="00C00D77"/>
    <w:rsid w:val="00C0281E"/>
    <w:rsid w:val="00C04724"/>
    <w:rsid w:val="00C04F9A"/>
    <w:rsid w:val="00C07139"/>
    <w:rsid w:val="00C12DA6"/>
    <w:rsid w:val="00C1357A"/>
    <w:rsid w:val="00C14AA9"/>
    <w:rsid w:val="00C15675"/>
    <w:rsid w:val="00C20241"/>
    <w:rsid w:val="00C2222B"/>
    <w:rsid w:val="00C22DAE"/>
    <w:rsid w:val="00C26BAF"/>
    <w:rsid w:val="00C26C29"/>
    <w:rsid w:val="00C26E04"/>
    <w:rsid w:val="00C270AA"/>
    <w:rsid w:val="00C30608"/>
    <w:rsid w:val="00C33389"/>
    <w:rsid w:val="00C3428C"/>
    <w:rsid w:val="00C359E1"/>
    <w:rsid w:val="00C374C1"/>
    <w:rsid w:val="00C3785A"/>
    <w:rsid w:val="00C40986"/>
    <w:rsid w:val="00C4173A"/>
    <w:rsid w:val="00C4191D"/>
    <w:rsid w:val="00C43F7F"/>
    <w:rsid w:val="00C44A97"/>
    <w:rsid w:val="00C44EE5"/>
    <w:rsid w:val="00C45193"/>
    <w:rsid w:val="00C45DBB"/>
    <w:rsid w:val="00C463AB"/>
    <w:rsid w:val="00C47583"/>
    <w:rsid w:val="00C47696"/>
    <w:rsid w:val="00C47A03"/>
    <w:rsid w:val="00C521AE"/>
    <w:rsid w:val="00C56E1D"/>
    <w:rsid w:val="00C60CC3"/>
    <w:rsid w:val="00C61067"/>
    <w:rsid w:val="00C637A4"/>
    <w:rsid w:val="00C63812"/>
    <w:rsid w:val="00C65C08"/>
    <w:rsid w:val="00C65C63"/>
    <w:rsid w:val="00C66A05"/>
    <w:rsid w:val="00C66E38"/>
    <w:rsid w:val="00C707D7"/>
    <w:rsid w:val="00C70959"/>
    <w:rsid w:val="00C7100E"/>
    <w:rsid w:val="00C748F8"/>
    <w:rsid w:val="00C74A33"/>
    <w:rsid w:val="00C753DA"/>
    <w:rsid w:val="00C7628B"/>
    <w:rsid w:val="00C765CB"/>
    <w:rsid w:val="00C774FE"/>
    <w:rsid w:val="00C77A43"/>
    <w:rsid w:val="00C80D78"/>
    <w:rsid w:val="00C8203C"/>
    <w:rsid w:val="00C82221"/>
    <w:rsid w:val="00C84355"/>
    <w:rsid w:val="00C84C96"/>
    <w:rsid w:val="00C84CAF"/>
    <w:rsid w:val="00C867DB"/>
    <w:rsid w:val="00C87D6A"/>
    <w:rsid w:val="00C904C0"/>
    <w:rsid w:val="00C9149E"/>
    <w:rsid w:val="00C9288C"/>
    <w:rsid w:val="00C92DDB"/>
    <w:rsid w:val="00C930A8"/>
    <w:rsid w:val="00C937CC"/>
    <w:rsid w:val="00C94695"/>
    <w:rsid w:val="00C9770C"/>
    <w:rsid w:val="00C97CAB"/>
    <w:rsid w:val="00C97EC6"/>
    <w:rsid w:val="00CA01FA"/>
    <w:rsid w:val="00CA1718"/>
    <w:rsid w:val="00CA1C4D"/>
    <w:rsid w:val="00CA2B8B"/>
    <w:rsid w:val="00CA375F"/>
    <w:rsid w:val="00CA4FD8"/>
    <w:rsid w:val="00CA673F"/>
    <w:rsid w:val="00CA782D"/>
    <w:rsid w:val="00CB08F5"/>
    <w:rsid w:val="00CB1992"/>
    <w:rsid w:val="00CB1F08"/>
    <w:rsid w:val="00CB3DA3"/>
    <w:rsid w:val="00CB52CA"/>
    <w:rsid w:val="00CB589D"/>
    <w:rsid w:val="00CB600E"/>
    <w:rsid w:val="00CB6136"/>
    <w:rsid w:val="00CB6F5A"/>
    <w:rsid w:val="00CB78B0"/>
    <w:rsid w:val="00CB78E2"/>
    <w:rsid w:val="00CC16F9"/>
    <w:rsid w:val="00CC1A37"/>
    <w:rsid w:val="00CC1A5F"/>
    <w:rsid w:val="00CC24BE"/>
    <w:rsid w:val="00CD0EB4"/>
    <w:rsid w:val="00CD123E"/>
    <w:rsid w:val="00CD2F82"/>
    <w:rsid w:val="00CD509C"/>
    <w:rsid w:val="00CD5890"/>
    <w:rsid w:val="00CD670F"/>
    <w:rsid w:val="00CD6F2D"/>
    <w:rsid w:val="00CD7C82"/>
    <w:rsid w:val="00CE15F6"/>
    <w:rsid w:val="00CE2A04"/>
    <w:rsid w:val="00CE4D82"/>
    <w:rsid w:val="00CE4E0D"/>
    <w:rsid w:val="00CE4F67"/>
    <w:rsid w:val="00CE5345"/>
    <w:rsid w:val="00CE6E73"/>
    <w:rsid w:val="00CE7952"/>
    <w:rsid w:val="00CE7E85"/>
    <w:rsid w:val="00CF0123"/>
    <w:rsid w:val="00CF02AF"/>
    <w:rsid w:val="00CF0855"/>
    <w:rsid w:val="00CF2E24"/>
    <w:rsid w:val="00CF384F"/>
    <w:rsid w:val="00CF3CEF"/>
    <w:rsid w:val="00CF5233"/>
    <w:rsid w:val="00D000D0"/>
    <w:rsid w:val="00D000FC"/>
    <w:rsid w:val="00D009AA"/>
    <w:rsid w:val="00D009F8"/>
    <w:rsid w:val="00D016C2"/>
    <w:rsid w:val="00D029C8"/>
    <w:rsid w:val="00D03F83"/>
    <w:rsid w:val="00D04B89"/>
    <w:rsid w:val="00D05296"/>
    <w:rsid w:val="00D06791"/>
    <w:rsid w:val="00D11665"/>
    <w:rsid w:val="00D11782"/>
    <w:rsid w:val="00D120EF"/>
    <w:rsid w:val="00D14C79"/>
    <w:rsid w:val="00D15613"/>
    <w:rsid w:val="00D15A11"/>
    <w:rsid w:val="00D204B9"/>
    <w:rsid w:val="00D20653"/>
    <w:rsid w:val="00D20A74"/>
    <w:rsid w:val="00D2243B"/>
    <w:rsid w:val="00D225F2"/>
    <w:rsid w:val="00D22A54"/>
    <w:rsid w:val="00D23FBF"/>
    <w:rsid w:val="00D25070"/>
    <w:rsid w:val="00D262A1"/>
    <w:rsid w:val="00D26AF4"/>
    <w:rsid w:val="00D26E41"/>
    <w:rsid w:val="00D2760E"/>
    <w:rsid w:val="00D31226"/>
    <w:rsid w:val="00D31C50"/>
    <w:rsid w:val="00D34FE8"/>
    <w:rsid w:val="00D373E4"/>
    <w:rsid w:val="00D4032B"/>
    <w:rsid w:val="00D40CEA"/>
    <w:rsid w:val="00D4361D"/>
    <w:rsid w:val="00D44BA0"/>
    <w:rsid w:val="00D455E2"/>
    <w:rsid w:val="00D461BF"/>
    <w:rsid w:val="00D47216"/>
    <w:rsid w:val="00D5006A"/>
    <w:rsid w:val="00D50876"/>
    <w:rsid w:val="00D529C2"/>
    <w:rsid w:val="00D57226"/>
    <w:rsid w:val="00D602C0"/>
    <w:rsid w:val="00D60D3B"/>
    <w:rsid w:val="00D610FB"/>
    <w:rsid w:val="00D63827"/>
    <w:rsid w:val="00D639B4"/>
    <w:rsid w:val="00D641E9"/>
    <w:rsid w:val="00D6439E"/>
    <w:rsid w:val="00D645E7"/>
    <w:rsid w:val="00D660ED"/>
    <w:rsid w:val="00D66144"/>
    <w:rsid w:val="00D70B39"/>
    <w:rsid w:val="00D733CD"/>
    <w:rsid w:val="00D75F19"/>
    <w:rsid w:val="00D76555"/>
    <w:rsid w:val="00D7729E"/>
    <w:rsid w:val="00D80F20"/>
    <w:rsid w:val="00D829EB"/>
    <w:rsid w:val="00D844BE"/>
    <w:rsid w:val="00D85371"/>
    <w:rsid w:val="00D863F0"/>
    <w:rsid w:val="00D870FC"/>
    <w:rsid w:val="00D87BAC"/>
    <w:rsid w:val="00D9020C"/>
    <w:rsid w:val="00D907E2"/>
    <w:rsid w:val="00D92FE4"/>
    <w:rsid w:val="00D93A96"/>
    <w:rsid w:val="00D94266"/>
    <w:rsid w:val="00D96BD4"/>
    <w:rsid w:val="00D96E39"/>
    <w:rsid w:val="00DA0810"/>
    <w:rsid w:val="00DA29B0"/>
    <w:rsid w:val="00DA4300"/>
    <w:rsid w:val="00DA4E23"/>
    <w:rsid w:val="00DA5CF9"/>
    <w:rsid w:val="00DA5EB0"/>
    <w:rsid w:val="00DB025B"/>
    <w:rsid w:val="00DB0EA9"/>
    <w:rsid w:val="00DB1E04"/>
    <w:rsid w:val="00DB21EC"/>
    <w:rsid w:val="00DB3D6E"/>
    <w:rsid w:val="00DB4D3D"/>
    <w:rsid w:val="00DB522E"/>
    <w:rsid w:val="00DB6C12"/>
    <w:rsid w:val="00DB7B6D"/>
    <w:rsid w:val="00DC1523"/>
    <w:rsid w:val="00DC1648"/>
    <w:rsid w:val="00DC26BE"/>
    <w:rsid w:val="00DC69CD"/>
    <w:rsid w:val="00DC7B89"/>
    <w:rsid w:val="00DC7E0F"/>
    <w:rsid w:val="00DC7F01"/>
    <w:rsid w:val="00DD06EE"/>
    <w:rsid w:val="00DD0B32"/>
    <w:rsid w:val="00DD0E78"/>
    <w:rsid w:val="00DD1ACF"/>
    <w:rsid w:val="00DD3A32"/>
    <w:rsid w:val="00DD4759"/>
    <w:rsid w:val="00DD6296"/>
    <w:rsid w:val="00DD639D"/>
    <w:rsid w:val="00DD6847"/>
    <w:rsid w:val="00DD6D60"/>
    <w:rsid w:val="00DD7D98"/>
    <w:rsid w:val="00DE1223"/>
    <w:rsid w:val="00DE3266"/>
    <w:rsid w:val="00DE3AC1"/>
    <w:rsid w:val="00DE546B"/>
    <w:rsid w:val="00DF1259"/>
    <w:rsid w:val="00DF1371"/>
    <w:rsid w:val="00DF18AC"/>
    <w:rsid w:val="00DF360B"/>
    <w:rsid w:val="00DF4989"/>
    <w:rsid w:val="00DF52C0"/>
    <w:rsid w:val="00DF5A73"/>
    <w:rsid w:val="00DF67CD"/>
    <w:rsid w:val="00DF7CFA"/>
    <w:rsid w:val="00E006B0"/>
    <w:rsid w:val="00E0098C"/>
    <w:rsid w:val="00E00ACF"/>
    <w:rsid w:val="00E024A4"/>
    <w:rsid w:val="00E02E87"/>
    <w:rsid w:val="00E04B10"/>
    <w:rsid w:val="00E06B41"/>
    <w:rsid w:val="00E0770C"/>
    <w:rsid w:val="00E104BA"/>
    <w:rsid w:val="00E11345"/>
    <w:rsid w:val="00E1230D"/>
    <w:rsid w:val="00E15090"/>
    <w:rsid w:val="00E15CCA"/>
    <w:rsid w:val="00E15D3C"/>
    <w:rsid w:val="00E163B0"/>
    <w:rsid w:val="00E170BC"/>
    <w:rsid w:val="00E23E5B"/>
    <w:rsid w:val="00E24381"/>
    <w:rsid w:val="00E25929"/>
    <w:rsid w:val="00E25C46"/>
    <w:rsid w:val="00E26638"/>
    <w:rsid w:val="00E27F94"/>
    <w:rsid w:val="00E30808"/>
    <w:rsid w:val="00E30AFC"/>
    <w:rsid w:val="00E31DB9"/>
    <w:rsid w:val="00E32E07"/>
    <w:rsid w:val="00E331FB"/>
    <w:rsid w:val="00E332D7"/>
    <w:rsid w:val="00E33B79"/>
    <w:rsid w:val="00E340AB"/>
    <w:rsid w:val="00E34FF1"/>
    <w:rsid w:val="00E403DF"/>
    <w:rsid w:val="00E40B99"/>
    <w:rsid w:val="00E423CE"/>
    <w:rsid w:val="00E43CE6"/>
    <w:rsid w:val="00E44BB3"/>
    <w:rsid w:val="00E45266"/>
    <w:rsid w:val="00E45F44"/>
    <w:rsid w:val="00E5442C"/>
    <w:rsid w:val="00E5488D"/>
    <w:rsid w:val="00E54E74"/>
    <w:rsid w:val="00E55B76"/>
    <w:rsid w:val="00E5656E"/>
    <w:rsid w:val="00E60B16"/>
    <w:rsid w:val="00E645B7"/>
    <w:rsid w:val="00E6524A"/>
    <w:rsid w:val="00E656FE"/>
    <w:rsid w:val="00E66EB0"/>
    <w:rsid w:val="00E67698"/>
    <w:rsid w:val="00E67B02"/>
    <w:rsid w:val="00E72A28"/>
    <w:rsid w:val="00E73305"/>
    <w:rsid w:val="00E74E23"/>
    <w:rsid w:val="00E753D2"/>
    <w:rsid w:val="00E75FD4"/>
    <w:rsid w:val="00E77172"/>
    <w:rsid w:val="00E77F54"/>
    <w:rsid w:val="00E81223"/>
    <w:rsid w:val="00E81CD3"/>
    <w:rsid w:val="00E83DB1"/>
    <w:rsid w:val="00E83EEE"/>
    <w:rsid w:val="00E8400C"/>
    <w:rsid w:val="00E84048"/>
    <w:rsid w:val="00E84325"/>
    <w:rsid w:val="00E85350"/>
    <w:rsid w:val="00E867ED"/>
    <w:rsid w:val="00E874A3"/>
    <w:rsid w:val="00E902C9"/>
    <w:rsid w:val="00E930EB"/>
    <w:rsid w:val="00E933F4"/>
    <w:rsid w:val="00E9342D"/>
    <w:rsid w:val="00E9354C"/>
    <w:rsid w:val="00E95B58"/>
    <w:rsid w:val="00EA24A2"/>
    <w:rsid w:val="00EA2B38"/>
    <w:rsid w:val="00EA31C9"/>
    <w:rsid w:val="00EA3C42"/>
    <w:rsid w:val="00EA53DB"/>
    <w:rsid w:val="00EA6B45"/>
    <w:rsid w:val="00EB2607"/>
    <w:rsid w:val="00EB2DCA"/>
    <w:rsid w:val="00EB3040"/>
    <w:rsid w:val="00EB3725"/>
    <w:rsid w:val="00EB5A0C"/>
    <w:rsid w:val="00EB67CE"/>
    <w:rsid w:val="00EC1408"/>
    <w:rsid w:val="00EC2961"/>
    <w:rsid w:val="00EC3526"/>
    <w:rsid w:val="00EC435E"/>
    <w:rsid w:val="00EC6623"/>
    <w:rsid w:val="00ED12C6"/>
    <w:rsid w:val="00ED19DF"/>
    <w:rsid w:val="00ED2430"/>
    <w:rsid w:val="00ED4028"/>
    <w:rsid w:val="00ED6CFF"/>
    <w:rsid w:val="00EE25E2"/>
    <w:rsid w:val="00EE516E"/>
    <w:rsid w:val="00EE5AB9"/>
    <w:rsid w:val="00EE5AF6"/>
    <w:rsid w:val="00EE5F2D"/>
    <w:rsid w:val="00EE65F5"/>
    <w:rsid w:val="00EE688B"/>
    <w:rsid w:val="00EE68F8"/>
    <w:rsid w:val="00EE6F12"/>
    <w:rsid w:val="00EF1702"/>
    <w:rsid w:val="00EF1D93"/>
    <w:rsid w:val="00EF2070"/>
    <w:rsid w:val="00EF2251"/>
    <w:rsid w:val="00EF25FD"/>
    <w:rsid w:val="00EF2946"/>
    <w:rsid w:val="00EF4ACC"/>
    <w:rsid w:val="00EF4C59"/>
    <w:rsid w:val="00EF5ADC"/>
    <w:rsid w:val="00EF6D26"/>
    <w:rsid w:val="00EF7499"/>
    <w:rsid w:val="00F02367"/>
    <w:rsid w:val="00F0251B"/>
    <w:rsid w:val="00F02A18"/>
    <w:rsid w:val="00F03857"/>
    <w:rsid w:val="00F039D2"/>
    <w:rsid w:val="00F04B57"/>
    <w:rsid w:val="00F05073"/>
    <w:rsid w:val="00F050D6"/>
    <w:rsid w:val="00F05F0F"/>
    <w:rsid w:val="00F06AFE"/>
    <w:rsid w:val="00F07AC8"/>
    <w:rsid w:val="00F122C9"/>
    <w:rsid w:val="00F140A0"/>
    <w:rsid w:val="00F16963"/>
    <w:rsid w:val="00F2007E"/>
    <w:rsid w:val="00F2058D"/>
    <w:rsid w:val="00F21134"/>
    <w:rsid w:val="00F2377D"/>
    <w:rsid w:val="00F25811"/>
    <w:rsid w:val="00F25FD9"/>
    <w:rsid w:val="00F26336"/>
    <w:rsid w:val="00F26D21"/>
    <w:rsid w:val="00F27C29"/>
    <w:rsid w:val="00F31869"/>
    <w:rsid w:val="00F32DE0"/>
    <w:rsid w:val="00F33CE1"/>
    <w:rsid w:val="00F34857"/>
    <w:rsid w:val="00F34D0F"/>
    <w:rsid w:val="00F372D4"/>
    <w:rsid w:val="00F42827"/>
    <w:rsid w:val="00F42A1B"/>
    <w:rsid w:val="00F44D64"/>
    <w:rsid w:val="00F44F5C"/>
    <w:rsid w:val="00F47677"/>
    <w:rsid w:val="00F47A22"/>
    <w:rsid w:val="00F47F93"/>
    <w:rsid w:val="00F51BF1"/>
    <w:rsid w:val="00F56169"/>
    <w:rsid w:val="00F61FC1"/>
    <w:rsid w:val="00F629F9"/>
    <w:rsid w:val="00F63446"/>
    <w:rsid w:val="00F63485"/>
    <w:rsid w:val="00F63C8B"/>
    <w:rsid w:val="00F6409C"/>
    <w:rsid w:val="00F64D6B"/>
    <w:rsid w:val="00F65181"/>
    <w:rsid w:val="00F66EF9"/>
    <w:rsid w:val="00F70946"/>
    <w:rsid w:val="00F71D53"/>
    <w:rsid w:val="00F73371"/>
    <w:rsid w:val="00F734A9"/>
    <w:rsid w:val="00F7382C"/>
    <w:rsid w:val="00F761DE"/>
    <w:rsid w:val="00F77264"/>
    <w:rsid w:val="00F80357"/>
    <w:rsid w:val="00F80515"/>
    <w:rsid w:val="00F809D8"/>
    <w:rsid w:val="00F8100D"/>
    <w:rsid w:val="00F81D8A"/>
    <w:rsid w:val="00F82D5B"/>
    <w:rsid w:val="00F82F4D"/>
    <w:rsid w:val="00F835B8"/>
    <w:rsid w:val="00F861B5"/>
    <w:rsid w:val="00F86279"/>
    <w:rsid w:val="00F909D7"/>
    <w:rsid w:val="00F9143E"/>
    <w:rsid w:val="00F9466A"/>
    <w:rsid w:val="00F9500E"/>
    <w:rsid w:val="00F95056"/>
    <w:rsid w:val="00F960AC"/>
    <w:rsid w:val="00F96796"/>
    <w:rsid w:val="00F97007"/>
    <w:rsid w:val="00F9734E"/>
    <w:rsid w:val="00F97362"/>
    <w:rsid w:val="00F975BF"/>
    <w:rsid w:val="00F97DC7"/>
    <w:rsid w:val="00FA0D08"/>
    <w:rsid w:val="00FA1D6D"/>
    <w:rsid w:val="00FA4051"/>
    <w:rsid w:val="00FA498B"/>
    <w:rsid w:val="00FA5096"/>
    <w:rsid w:val="00FA5A47"/>
    <w:rsid w:val="00FA685E"/>
    <w:rsid w:val="00FA7C16"/>
    <w:rsid w:val="00FB0A38"/>
    <w:rsid w:val="00FB2BA8"/>
    <w:rsid w:val="00FB3D34"/>
    <w:rsid w:val="00FB3F67"/>
    <w:rsid w:val="00FB512A"/>
    <w:rsid w:val="00FB6503"/>
    <w:rsid w:val="00FC391C"/>
    <w:rsid w:val="00FC414D"/>
    <w:rsid w:val="00FC45FB"/>
    <w:rsid w:val="00FC578A"/>
    <w:rsid w:val="00FC6369"/>
    <w:rsid w:val="00FC6467"/>
    <w:rsid w:val="00FC75EA"/>
    <w:rsid w:val="00FC7DDE"/>
    <w:rsid w:val="00FD0115"/>
    <w:rsid w:val="00FD084A"/>
    <w:rsid w:val="00FD10C4"/>
    <w:rsid w:val="00FD33B3"/>
    <w:rsid w:val="00FD3F1F"/>
    <w:rsid w:val="00FD441A"/>
    <w:rsid w:val="00FD4EC6"/>
    <w:rsid w:val="00FD4F75"/>
    <w:rsid w:val="00FD5DD3"/>
    <w:rsid w:val="00FE065C"/>
    <w:rsid w:val="00FE1AAC"/>
    <w:rsid w:val="00FE1FA9"/>
    <w:rsid w:val="00FE2870"/>
    <w:rsid w:val="00FE2E96"/>
    <w:rsid w:val="00FE4497"/>
    <w:rsid w:val="00FE5DEE"/>
    <w:rsid w:val="00FE76D5"/>
    <w:rsid w:val="00FF0CFC"/>
    <w:rsid w:val="00FF0D37"/>
    <w:rsid w:val="00FF3911"/>
    <w:rsid w:val="00FF3D36"/>
    <w:rsid w:val="00FF4815"/>
    <w:rsid w:val="00FF5E6E"/>
    <w:rsid w:val="00FF63C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4BDED"/>
  <w15:docId w15:val="{8CA2D0C9-3534-446B-A43E-79B13ADE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D60"/>
    <w:rPr>
      <w:color w:val="0000FF" w:themeColor="hyperlink"/>
      <w:u w:val="single"/>
    </w:rPr>
  </w:style>
  <w:style w:type="character" w:styleId="FollowedHyperlink">
    <w:name w:val="FollowedHyperlink"/>
    <w:basedOn w:val="DefaultParagraphFont"/>
    <w:uiPriority w:val="99"/>
    <w:semiHidden/>
    <w:unhideWhenUsed/>
    <w:rsid w:val="004F6D60"/>
    <w:rPr>
      <w:color w:val="800080" w:themeColor="followedHyperlink"/>
      <w:u w:val="single"/>
    </w:rPr>
  </w:style>
  <w:style w:type="character" w:customStyle="1" w:styleId="apple-style-span">
    <w:name w:val="apple-style-span"/>
    <w:basedOn w:val="DefaultParagraphFont"/>
    <w:rsid w:val="001076BD"/>
  </w:style>
  <w:style w:type="paragraph" w:styleId="PlainText">
    <w:name w:val="Plain Text"/>
    <w:basedOn w:val="Normal"/>
    <w:link w:val="PlainTextChar"/>
    <w:uiPriority w:val="99"/>
    <w:unhideWhenUsed/>
    <w:rsid w:val="006E679E"/>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rsid w:val="006E679E"/>
    <w:rPr>
      <w:rFonts w:ascii="Calibri" w:eastAsiaTheme="minorHAnsi" w:hAnsi="Calibri"/>
      <w:szCs w:val="21"/>
    </w:rPr>
  </w:style>
  <w:style w:type="paragraph" w:styleId="ListParagraph">
    <w:name w:val="List Paragraph"/>
    <w:basedOn w:val="Normal"/>
    <w:uiPriority w:val="34"/>
    <w:qFormat/>
    <w:rsid w:val="006E679E"/>
    <w:pPr>
      <w:ind w:left="720"/>
      <w:contextualSpacing/>
    </w:pPr>
  </w:style>
  <w:style w:type="paragraph" w:styleId="BalloonText">
    <w:name w:val="Balloon Text"/>
    <w:basedOn w:val="Normal"/>
    <w:link w:val="BalloonTextChar"/>
    <w:uiPriority w:val="99"/>
    <w:semiHidden/>
    <w:unhideWhenUsed/>
    <w:rsid w:val="004B7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120"/>
    <w:rPr>
      <w:rFonts w:ascii="Tahoma" w:hAnsi="Tahoma" w:cs="Tahoma"/>
      <w:sz w:val="16"/>
      <w:szCs w:val="16"/>
    </w:rPr>
  </w:style>
  <w:style w:type="character" w:styleId="UnresolvedMention">
    <w:name w:val="Unresolved Mention"/>
    <w:basedOn w:val="DefaultParagraphFont"/>
    <w:uiPriority w:val="99"/>
    <w:semiHidden/>
    <w:unhideWhenUsed/>
    <w:rsid w:val="009A0C30"/>
    <w:rPr>
      <w:color w:val="605E5C"/>
      <w:shd w:val="clear" w:color="auto" w:fill="E1DFDD"/>
    </w:rPr>
  </w:style>
  <w:style w:type="paragraph" w:customStyle="1" w:styleId="Normal1">
    <w:name w:val="Normal1"/>
    <w:rsid w:val="007D01AF"/>
    <w:pPr>
      <w:spacing w:after="0"/>
    </w:pPr>
    <w:rPr>
      <w:rFonts w:ascii="Arial" w:eastAsia="Arial" w:hAnsi="Arial" w:cs="Arial"/>
      <w:color w:val="000000"/>
      <w:lang w:val="en"/>
    </w:rPr>
  </w:style>
  <w:style w:type="paragraph" w:styleId="Header">
    <w:name w:val="header"/>
    <w:basedOn w:val="Normal"/>
    <w:link w:val="HeaderChar"/>
    <w:uiPriority w:val="99"/>
    <w:unhideWhenUsed/>
    <w:rsid w:val="002E4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B90"/>
  </w:style>
  <w:style w:type="paragraph" w:styleId="Footer">
    <w:name w:val="footer"/>
    <w:basedOn w:val="Normal"/>
    <w:link w:val="FooterChar"/>
    <w:uiPriority w:val="99"/>
    <w:unhideWhenUsed/>
    <w:rsid w:val="002E4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B90"/>
  </w:style>
  <w:style w:type="paragraph" w:styleId="EndnoteText">
    <w:name w:val="endnote text"/>
    <w:basedOn w:val="Normal"/>
    <w:link w:val="EndnoteTextChar"/>
    <w:uiPriority w:val="99"/>
    <w:semiHidden/>
    <w:unhideWhenUsed/>
    <w:rsid w:val="0031071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1071B"/>
    <w:rPr>
      <w:sz w:val="20"/>
      <w:szCs w:val="20"/>
    </w:rPr>
  </w:style>
  <w:style w:type="character" w:styleId="EndnoteReference">
    <w:name w:val="endnote reference"/>
    <w:basedOn w:val="DefaultParagraphFont"/>
    <w:uiPriority w:val="99"/>
    <w:semiHidden/>
    <w:unhideWhenUsed/>
    <w:rsid w:val="0031071B"/>
    <w:rPr>
      <w:vertAlign w:val="superscript"/>
    </w:rPr>
  </w:style>
  <w:style w:type="paragraph" w:customStyle="1" w:styleId="elementtoproof">
    <w:name w:val="elementtoproof"/>
    <w:basedOn w:val="Normal"/>
    <w:rsid w:val="005A44E2"/>
    <w:pPr>
      <w:spacing w:before="100" w:beforeAutospacing="1" w:after="100" w:afterAutospacing="1" w:line="240" w:lineRule="auto"/>
    </w:pPr>
    <w:rPr>
      <w:rFonts w:ascii="Aptos" w:eastAsiaTheme="minorHAnsi" w:hAnsi="Aptos" w:cs="Calibri"/>
      <w:sz w:val="24"/>
      <w:szCs w:val="24"/>
    </w:rPr>
  </w:style>
  <w:style w:type="character" w:styleId="CommentReference">
    <w:name w:val="annotation reference"/>
    <w:basedOn w:val="DefaultParagraphFont"/>
    <w:uiPriority w:val="99"/>
    <w:semiHidden/>
    <w:unhideWhenUsed/>
    <w:rsid w:val="00E40B99"/>
    <w:rPr>
      <w:sz w:val="16"/>
      <w:szCs w:val="16"/>
    </w:rPr>
  </w:style>
  <w:style w:type="paragraph" w:styleId="CommentText">
    <w:name w:val="annotation text"/>
    <w:basedOn w:val="Normal"/>
    <w:link w:val="CommentTextChar"/>
    <w:uiPriority w:val="99"/>
    <w:unhideWhenUsed/>
    <w:rsid w:val="00E40B99"/>
    <w:pPr>
      <w:spacing w:line="240" w:lineRule="auto"/>
    </w:pPr>
    <w:rPr>
      <w:sz w:val="20"/>
      <w:szCs w:val="20"/>
    </w:rPr>
  </w:style>
  <w:style w:type="character" w:customStyle="1" w:styleId="CommentTextChar">
    <w:name w:val="Comment Text Char"/>
    <w:basedOn w:val="DefaultParagraphFont"/>
    <w:link w:val="CommentText"/>
    <w:uiPriority w:val="99"/>
    <w:rsid w:val="00E40B99"/>
    <w:rPr>
      <w:sz w:val="20"/>
      <w:szCs w:val="20"/>
    </w:rPr>
  </w:style>
  <w:style w:type="paragraph" w:styleId="CommentSubject">
    <w:name w:val="annotation subject"/>
    <w:basedOn w:val="CommentText"/>
    <w:next w:val="CommentText"/>
    <w:link w:val="CommentSubjectChar"/>
    <w:uiPriority w:val="99"/>
    <w:semiHidden/>
    <w:unhideWhenUsed/>
    <w:rsid w:val="00E40B99"/>
    <w:rPr>
      <w:b/>
      <w:bCs/>
    </w:rPr>
  </w:style>
  <w:style w:type="character" w:customStyle="1" w:styleId="CommentSubjectChar">
    <w:name w:val="Comment Subject Char"/>
    <w:basedOn w:val="CommentTextChar"/>
    <w:link w:val="CommentSubject"/>
    <w:uiPriority w:val="99"/>
    <w:semiHidden/>
    <w:rsid w:val="00E40B99"/>
    <w:rPr>
      <w:b/>
      <w:bCs/>
      <w:sz w:val="20"/>
      <w:szCs w:val="20"/>
    </w:rPr>
  </w:style>
  <w:style w:type="paragraph" w:styleId="NormalWeb">
    <w:name w:val="Normal (Web)"/>
    <w:basedOn w:val="Normal"/>
    <w:uiPriority w:val="99"/>
    <w:semiHidden/>
    <w:unhideWhenUsed/>
    <w:rsid w:val="00213692"/>
    <w:rPr>
      <w:rFonts w:ascii="Times New Roman" w:hAnsi="Times New Roman" w:cs="Times New Roman"/>
      <w:sz w:val="24"/>
      <w:szCs w:val="24"/>
    </w:rPr>
  </w:style>
  <w:style w:type="table" w:styleId="TableGrid">
    <w:name w:val="Table Grid"/>
    <w:basedOn w:val="TableNormal"/>
    <w:uiPriority w:val="59"/>
    <w:rsid w:val="00F65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276">
      <w:bodyDiv w:val="1"/>
      <w:marLeft w:val="0"/>
      <w:marRight w:val="0"/>
      <w:marTop w:val="0"/>
      <w:marBottom w:val="0"/>
      <w:divBdr>
        <w:top w:val="none" w:sz="0" w:space="0" w:color="auto"/>
        <w:left w:val="none" w:sz="0" w:space="0" w:color="auto"/>
        <w:bottom w:val="none" w:sz="0" w:space="0" w:color="auto"/>
        <w:right w:val="none" w:sz="0" w:space="0" w:color="auto"/>
      </w:divBdr>
    </w:div>
    <w:div w:id="24328493">
      <w:bodyDiv w:val="1"/>
      <w:marLeft w:val="0"/>
      <w:marRight w:val="0"/>
      <w:marTop w:val="0"/>
      <w:marBottom w:val="0"/>
      <w:divBdr>
        <w:top w:val="none" w:sz="0" w:space="0" w:color="auto"/>
        <w:left w:val="none" w:sz="0" w:space="0" w:color="auto"/>
        <w:bottom w:val="none" w:sz="0" w:space="0" w:color="auto"/>
        <w:right w:val="none" w:sz="0" w:space="0" w:color="auto"/>
      </w:divBdr>
    </w:div>
    <w:div w:id="61562786">
      <w:bodyDiv w:val="1"/>
      <w:marLeft w:val="0"/>
      <w:marRight w:val="0"/>
      <w:marTop w:val="0"/>
      <w:marBottom w:val="0"/>
      <w:divBdr>
        <w:top w:val="none" w:sz="0" w:space="0" w:color="auto"/>
        <w:left w:val="none" w:sz="0" w:space="0" w:color="auto"/>
        <w:bottom w:val="none" w:sz="0" w:space="0" w:color="auto"/>
        <w:right w:val="none" w:sz="0" w:space="0" w:color="auto"/>
      </w:divBdr>
    </w:div>
    <w:div w:id="205066730">
      <w:bodyDiv w:val="1"/>
      <w:marLeft w:val="0"/>
      <w:marRight w:val="0"/>
      <w:marTop w:val="0"/>
      <w:marBottom w:val="0"/>
      <w:divBdr>
        <w:top w:val="none" w:sz="0" w:space="0" w:color="auto"/>
        <w:left w:val="none" w:sz="0" w:space="0" w:color="auto"/>
        <w:bottom w:val="none" w:sz="0" w:space="0" w:color="auto"/>
        <w:right w:val="none" w:sz="0" w:space="0" w:color="auto"/>
      </w:divBdr>
    </w:div>
    <w:div w:id="222835695">
      <w:bodyDiv w:val="1"/>
      <w:marLeft w:val="0"/>
      <w:marRight w:val="0"/>
      <w:marTop w:val="0"/>
      <w:marBottom w:val="0"/>
      <w:divBdr>
        <w:top w:val="none" w:sz="0" w:space="0" w:color="auto"/>
        <w:left w:val="none" w:sz="0" w:space="0" w:color="auto"/>
        <w:bottom w:val="none" w:sz="0" w:space="0" w:color="auto"/>
        <w:right w:val="none" w:sz="0" w:space="0" w:color="auto"/>
      </w:divBdr>
    </w:div>
    <w:div w:id="238561347">
      <w:bodyDiv w:val="1"/>
      <w:marLeft w:val="0"/>
      <w:marRight w:val="0"/>
      <w:marTop w:val="0"/>
      <w:marBottom w:val="0"/>
      <w:divBdr>
        <w:top w:val="none" w:sz="0" w:space="0" w:color="auto"/>
        <w:left w:val="none" w:sz="0" w:space="0" w:color="auto"/>
        <w:bottom w:val="none" w:sz="0" w:space="0" w:color="auto"/>
        <w:right w:val="none" w:sz="0" w:space="0" w:color="auto"/>
      </w:divBdr>
    </w:div>
    <w:div w:id="251861052">
      <w:bodyDiv w:val="1"/>
      <w:marLeft w:val="0"/>
      <w:marRight w:val="0"/>
      <w:marTop w:val="0"/>
      <w:marBottom w:val="0"/>
      <w:divBdr>
        <w:top w:val="none" w:sz="0" w:space="0" w:color="auto"/>
        <w:left w:val="none" w:sz="0" w:space="0" w:color="auto"/>
        <w:bottom w:val="none" w:sz="0" w:space="0" w:color="auto"/>
        <w:right w:val="none" w:sz="0" w:space="0" w:color="auto"/>
      </w:divBdr>
    </w:div>
    <w:div w:id="327294359">
      <w:bodyDiv w:val="1"/>
      <w:marLeft w:val="0"/>
      <w:marRight w:val="0"/>
      <w:marTop w:val="0"/>
      <w:marBottom w:val="0"/>
      <w:divBdr>
        <w:top w:val="none" w:sz="0" w:space="0" w:color="auto"/>
        <w:left w:val="none" w:sz="0" w:space="0" w:color="auto"/>
        <w:bottom w:val="none" w:sz="0" w:space="0" w:color="auto"/>
        <w:right w:val="none" w:sz="0" w:space="0" w:color="auto"/>
      </w:divBdr>
    </w:div>
    <w:div w:id="352348213">
      <w:bodyDiv w:val="1"/>
      <w:marLeft w:val="0"/>
      <w:marRight w:val="0"/>
      <w:marTop w:val="0"/>
      <w:marBottom w:val="0"/>
      <w:divBdr>
        <w:top w:val="none" w:sz="0" w:space="0" w:color="auto"/>
        <w:left w:val="none" w:sz="0" w:space="0" w:color="auto"/>
        <w:bottom w:val="none" w:sz="0" w:space="0" w:color="auto"/>
        <w:right w:val="none" w:sz="0" w:space="0" w:color="auto"/>
      </w:divBdr>
    </w:div>
    <w:div w:id="394158926">
      <w:bodyDiv w:val="1"/>
      <w:marLeft w:val="0"/>
      <w:marRight w:val="0"/>
      <w:marTop w:val="0"/>
      <w:marBottom w:val="0"/>
      <w:divBdr>
        <w:top w:val="none" w:sz="0" w:space="0" w:color="auto"/>
        <w:left w:val="none" w:sz="0" w:space="0" w:color="auto"/>
        <w:bottom w:val="none" w:sz="0" w:space="0" w:color="auto"/>
        <w:right w:val="none" w:sz="0" w:space="0" w:color="auto"/>
      </w:divBdr>
    </w:div>
    <w:div w:id="402068723">
      <w:bodyDiv w:val="1"/>
      <w:marLeft w:val="0"/>
      <w:marRight w:val="0"/>
      <w:marTop w:val="0"/>
      <w:marBottom w:val="0"/>
      <w:divBdr>
        <w:top w:val="none" w:sz="0" w:space="0" w:color="auto"/>
        <w:left w:val="none" w:sz="0" w:space="0" w:color="auto"/>
        <w:bottom w:val="none" w:sz="0" w:space="0" w:color="auto"/>
        <w:right w:val="none" w:sz="0" w:space="0" w:color="auto"/>
      </w:divBdr>
    </w:div>
    <w:div w:id="416636232">
      <w:bodyDiv w:val="1"/>
      <w:marLeft w:val="0"/>
      <w:marRight w:val="0"/>
      <w:marTop w:val="0"/>
      <w:marBottom w:val="0"/>
      <w:divBdr>
        <w:top w:val="none" w:sz="0" w:space="0" w:color="auto"/>
        <w:left w:val="none" w:sz="0" w:space="0" w:color="auto"/>
        <w:bottom w:val="none" w:sz="0" w:space="0" w:color="auto"/>
        <w:right w:val="none" w:sz="0" w:space="0" w:color="auto"/>
      </w:divBdr>
    </w:div>
    <w:div w:id="444807023">
      <w:bodyDiv w:val="1"/>
      <w:marLeft w:val="0"/>
      <w:marRight w:val="0"/>
      <w:marTop w:val="0"/>
      <w:marBottom w:val="0"/>
      <w:divBdr>
        <w:top w:val="none" w:sz="0" w:space="0" w:color="auto"/>
        <w:left w:val="none" w:sz="0" w:space="0" w:color="auto"/>
        <w:bottom w:val="none" w:sz="0" w:space="0" w:color="auto"/>
        <w:right w:val="none" w:sz="0" w:space="0" w:color="auto"/>
      </w:divBdr>
    </w:div>
    <w:div w:id="471292156">
      <w:bodyDiv w:val="1"/>
      <w:marLeft w:val="0"/>
      <w:marRight w:val="0"/>
      <w:marTop w:val="0"/>
      <w:marBottom w:val="0"/>
      <w:divBdr>
        <w:top w:val="none" w:sz="0" w:space="0" w:color="auto"/>
        <w:left w:val="none" w:sz="0" w:space="0" w:color="auto"/>
        <w:bottom w:val="none" w:sz="0" w:space="0" w:color="auto"/>
        <w:right w:val="none" w:sz="0" w:space="0" w:color="auto"/>
      </w:divBdr>
    </w:div>
    <w:div w:id="545023947">
      <w:bodyDiv w:val="1"/>
      <w:marLeft w:val="0"/>
      <w:marRight w:val="0"/>
      <w:marTop w:val="0"/>
      <w:marBottom w:val="0"/>
      <w:divBdr>
        <w:top w:val="none" w:sz="0" w:space="0" w:color="auto"/>
        <w:left w:val="none" w:sz="0" w:space="0" w:color="auto"/>
        <w:bottom w:val="none" w:sz="0" w:space="0" w:color="auto"/>
        <w:right w:val="none" w:sz="0" w:space="0" w:color="auto"/>
      </w:divBdr>
    </w:div>
    <w:div w:id="547886425">
      <w:bodyDiv w:val="1"/>
      <w:marLeft w:val="0"/>
      <w:marRight w:val="0"/>
      <w:marTop w:val="0"/>
      <w:marBottom w:val="0"/>
      <w:divBdr>
        <w:top w:val="none" w:sz="0" w:space="0" w:color="auto"/>
        <w:left w:val="none" w:sz="0" w:space="0" w:color="auto"/>
        <w:bottom w:val="none" w:sz="0" w:space="0" w:color="auto"/>
        <w:right w:val="none" w:sz="0" w:space="0" w:color="auto"/>
      </w:divBdr>
    </w:div>
    <w:div w:id="581649462">
      <w:bodyDiv w:val="1"/>
      <w:marLeft w:val="0"/>
      <w:marRight w:val="0"/>
      <w:marTop w:val="0"/>
      <w:marBottom w:val="0"/>
      <w:divBdr>
        <w:top w:val="none" w:sz="0" w:space="0" w:color="auto"/>
        <w:left w:val="none" w:sz="0" w:space="0" w:color="auto"/>
        <w:bottom w:val="none" w:sz="0" w:space="0" w:color="auto"/>
        <w:right w:val="none" w:sz="0" w:space="0" w:color="auto"/>
      </w:divBdr>
    </w:div>
    <w:div w:id="587882330">
      <w:bodyDiv w:val="1"/>
      <w:marLeft w:val="0"/>
      <w:marRight w:val="0"/>
      <w:marTop w:val="0"/>
      <w:marBottom w:val="0"/>
      <w:divBdr>
        <w:top w:val="none" w:sz="0" w:space="0" w:color="auto"/>
        <w:left w:val="none" w:sz="0" w:space="0" w:color="auto"/>
        <w:bottom w:val="none" w:sz="0" w:space="0" w:color="auto"/>
        <w:right w:val="none" w:sz="0" w:space="0" w:color="auto"/>
      </w:divBdr>
    </w:div>
    <w:div w:id="619797834">
      <w:bodyDiv w:val="1"/>
      <w:marLeft w:val="0"/>
      <w:marRight w:val="0"/>
      <w:marTop w:val="0"/>
      <w:marBottom w:val="0"/>
      <w:divBdr>
        <w:top w:val="none" w:sz="0" w:space="0" w:color="auto"/>
        <w:left w:val="none" w:sz="0" w:space="0" w:color="auto"/>
        <w:bottom w:val="none" w:sz="0" w:space="0" w:color="auto"/>
        <w:right w:val="none" w:sz="0" w:space="0" w:color="auto"/>
      </w:divBdr>
    </w:div>
    <w:div w:id="659891983">
      <w:bodyDiv w:val="1"/>
      <w:marLeft w:val="0"/>
      <w:marRight w:val="0"/>
      <w:marTop w:val="0"/>
      <w:marBottom w:val="0"/>
      <w:divBdr>
        <w:top w:val="none" w:sz="0" w:space="0" w:color="auto"/>
        <w:left w:val="none" w:sz="0" w:space="0" w:color="auto"/>
        <w:bottom w:val="none" w:sz="0" w:space="0" w:color="auto"/>
        <w:right w:val="none" w:sz="0" w:space="0" w:color="auto"/>
      </w:divBdr>
    </w:div>
    <w:div w:id="664746263">
      <w:bodyDiv w:val="1"/>
      <w:marLeft w:val="0"/>
      <w:marRight w:val="0"/>
      <w:marTop w:val="0"/>
      <w:marBottom w:val="0"/>
      <w:divBdr>
        <w:top w:val="none" w:sz="0" w:space="0" w:color="auto"/>
        <w:left w:val="none" w:sz="0" w:space="0" w:color="auto"/>
        <w:bottom w:val="none" w:sz="0" w:space="0" w:color="auto"/>
        <w:right w:val="none" w:sz="0" w:space="0" w:color="auto"/>
      </w:divBdr>
    </w:div>
    <w:div w:id="770469650">
      <w:bodyDiv w:val="1"/>
      <w:marLeft w:val="0"/>
      <w:marRight w:val="0"/>
      <w:marTop w:val="0"/>
      <w:marBottom w:val="0"/>
      <w:divBdr>
        <w:top w:val="none" w:sz="0" w:space="0" w:color="auto"/>
        <w:left w:val="none" w:sz="0" w:space="0" w:color="auto"/>
        <w:bottom w:val="none" w:sz="0" w:space="0" w:color="auto"/>
        <w:right w:val="none" w:sz="0" w:space="0" w:color="auto"/>
      </w:divBdr>
    </w:div>
    <w:div w:id="838807330">
      <w:bodyDiv w:val="1"/>
      <w:marLeft w:val="0"/>
      <w:marRight w:val="0"/>
      <w:marTop w:val="0"/>
      <w:marBottom w:val="0"/>
      <w:divBdr>
        <w:top w:val="none" w:sz="0" w:space="0" w:color="auto"/>
        <w:left w:val="none" w:sz="0" w:space="0" w:color="auto"/>
        <w:bottom w:val="none" w:sz="0" w:space="0" w:color="auto"/>
        <w:right w:val="none" w:sz="0" w:space="0" w:color="auto"/>
      </w:divBdr>
    </w:div>
    <w:div w:id="880898050">
      <w:bodyDiv w:val="1"/>
      <w:marLeft w:val="0"/>
      <w:marRight w:val="0"/>
      <w:marTop w:val="0"/>
      <w:marBottom w:val="0"/>
      <w:divBdr>
        <w:top w:val="none" w:sz="0" w:space="0" w:color="auto"/>
        <w:left w:val="none" w:sz="0" w:space="0" w:color="auto"/>
        <w:bottom w:val="none" w:sz="0" w:space="0" w:color="auto"/>
        <w:right w:val="none" w:sz="0" w:space="0" w:color="auto"/>
      </w:divBdr>
    </w:div>
    <w:div w:id="892471549">
      <w:bodyDiv w:val="1"/>
      <w:marLeft w:val="0"/>
      <w:marRight w:val="0"/>
      <w:marTop w:val="0"/>
      <w:marBottom w:val="0"/>
      <w:divBdr>
        <w:top w:val="none" w:sz="0" w:space="0" w:color="auto"/>
        <w:left w:val="none" w:sz="0" w:space="0" w:color="auto"/>
        <w:bottom w:val="none" w:sz="0" w:space="0" w:color="auto"/>
        <w:right w:val="none" w:sz="0" w:space="0" w:color="auto"/>
      </w:divBdr>
    </w:div>
    <w:div w:id="913776456">
      <w:bodyDiv w:val="1"/>
      <w:marLeft w:val="0"/>
      <w:marRight w:val="0"/>
      <w:marTop w:val="0"/>
      <w:marBottom w:val="0"/>
      <w:divBdr>
        <w:top w:val="none" w:sz="0" w:space="0" w:color="auto"/>
        <w:left w:val="none" w:sz="0" w:space="0" w:color="auto"/>
        <w:bottom w:val="none" w:sz="0" w:space="0" w:color="auto"/>
        <w:right w:val="none" w:sz="0" w:space="0" w:color="auto"/>
      </w:divBdr>
    </w:div>
    <w:div w:id="933052458">
      <w:bodyDiv w:val="1"/>
      <w:marLeft w:val="0"/>
      <w:marRight w:val="0"/>
      <w:marTop w:val="0"/>
      <w:marBottom w:val="0"/>
      <w:divBdr>
        <w:top w:val="none" w:sz="0" w:space="0" w:color="auto"/>
        <w:left w:val="none" w:sz="0" w:space="0" w:color="auto"/>
        <w:bottom w:val="none" w:sz="0" w:space="0" w:color="auto"/>
        <w:right w:val="none" w:sz="0" w:space="0" w:color="auto"/>
      </w:divBdr>
    </w:div>
    <w:div w:id="985932147">
      <w:bodyDiv w:val="1"/>
      <w:marLeft w:val="0"/>
      <w:marRight w:val="0"/>
      <w:marTop w:val="0"/>
      <w:marBottom w:val="0"/>
      <w:divBdr>
        <w:top w:val="none" w:sz="0" w:space="0" w:color="auto"/>
        <w:left w:val="none" w:sz="0" w:space="0" w:color="auto"/>
        <w:bottom w:val="none" w:sz="0" w:space="0" w:color="auto"/>
        <w:right w:val="none" w:sz="0" w:space="0" w:color="auto"/>
      </w:divBdr>
    </w:div>
    <w:div w:id="1006980791">
      <w:bodyDiv w:val="1"/>
      <w:marLeft w:val="0"/>
      <w:marRight w:val="0"/>
      <w:marTop w:val="0"/>
      <w:marBottom w:val="0"/>
      <w:divBdr>
        <w:top w:val="none" w:sz="0" w:space="0" w:color="auto"/>
        <w:left w:val="none" w:sz="0" w:space="0" w:color="auto"/>
        <w:bottom w:val="none" w:sz="0" w:space="0" w:color="auto"/>
        <w:right w:val="none" w:sz="0" w:space="0" w:color="auto"/>
      </w:divBdr>
    </w:div>
    <w:div w:id="1013803317">
      <w:bodyDiv w:val="1"/>
      <w:marLeft w:val="0"/>
      <w:marRight w:val="0"/>
      <w:marTop w:val="0"/>
      <w:marBottom w:val="0"/>
      <w:divBdr>
        <w:top w:val="none" w:sz="0" w:space="0" w:color="auto"/>
        <w:left w:val="none" w:sz="0" w:space="0" w:color="auto"/>
        <w:bottom w:val="none" w:sz="0" w:space="0" w:color="auto"/>
        <w:right w:val="none" w:sz="0" w:space="0" w:color="auto"/>
      </w:divBdr>
    </w:div>
    <w:div w:id="1021977780">
      <w:bodyDiv w:val="1"/>
      <w:marLeft w:val="0"/>
      <w:marRight w:val="0"/>
      <w:marTop w:val="0"/>
      <w:marBottom w:val="0"/>
      <w:divBdr>
        <w:top w:val="none" w:sz="0" w:space="0" w:color="auto"/>
        <w:left w:val="none" w:sz="0" w:space="0" w:color="auto"/>
        <w:bottom w:val="none" w:sz="0" w:space="0" w:color="auto"/>
        <w:right w:val="none" w:sz="0" w:space="0" w:color="auto"/>
      </w:divBdr>
    </w:div>
    <w:div w:id="1025791705">
      <w:bodyDiv w:val="1"/>
      <w:marLeft w:val="0"/>
      <w:marRight w:val="0"/>
      <w:marTop w:val="0"/>
      <w:marBottom w:val="0"/>
      <w:divBdr>
        <w:top w:val="none" w:sz="0" w:space="0" w:color="auto"/>
        <w:left w:val="none" w:sz="0" w:space="0" w:color="auto"/>
        <w:bottom w:val="none" w:sz="0" w:space="0" w:color="auto"/>
        <w:right w:val="none" w:sz="0" w:space="0" w:color="auto"/>
      </w:divBdr>
    </w:div>
    <w:div w:id="1131747478">
      <w:bodyDiv w:val="1"/>
      <w:marLeft w:val="0"/>
      <w:marRight w:val="0"/>
      <w:marTop w:val="0"/>
      <w:marBottom w:val="0"/>
      <w:divBdr>
        <w:top w:val="none" w:sz="0" w:space="0" w:color="auto"/>
        <w:left w:val="none" w:sz="0" w:space="0" w:color="auto"/>
        <w:bottom w:val="none" w:sz="0" w:space="0" w:color="auto"/>
        <w:right w:val="none" w:sz="0" w:space="0" w:color="auto"/>
      </w:divBdr>
    </w:div>
    <w:div w:id="1198002973">
      <w:bodyDiv w:val="1"/>
      <w:marLeft w:val="0"/>
      <w:marRight w:val="0"/>
      <w:marTop w:val="0"/>
      <w:marBottom w:val="0"/>
      <w:divBdr>
        <w:top w:val="none" w:sz="0" w:space="0" w:color="auto"/>
        <w:left w:val="none" w:sz="0" w:space="0" w:color="auto"/>
        <w:bottom w:val="none" w:sz="0" w:space="0" w:color="auto"/>
        <w:right w:val="none" w:sz="0" w:space="0" w:color="auto"/>
      </w:divBdr>
    </w:div>
    <w:div w:id="1236164311">
      <w:bodyDiv w:val="1"/>
      <w:marLeft w:val="0"/>
      <w:marRight w:val="0"/>
      <w:marTop w:val="0"/>
      <w:marBottom w:val="0"/>
      <w:divBdr>
        <w:top w:val="none" w:sz="0" w:space="0" w:color="auto"/>
        <w:left w:val="none" w:sz="0" w:space="0" w:color="auto"/>
        <w:bottom w:val="none" w:sz="0" w:space="0" w:color="auto"/>
        <w:right w:val="none" w:sz="0" w:space="0" w:color="auto"/>
      </w:divBdr>
    </w:div>
    <w:div w:id="1236548634">
      <w:bodyDiv w:val="1"/>
      <w:marLeft w:val="0"/>
      <w:marRight w:val="0"/>
      <w:marTop w:val="0"/>
      <w:marBottom w:val="0"/>
      <w:divBdr>
        <w:top w:val="none" w:sz="0" w:space="0" w:color="auto"/>
        <w:left w:val="none" w:sz="0" w:space="0" w:color="auto"/>
        <w:bottom w:val="none" w:sz="0" w:space="0" w:color="auto"/>
        <w:right w:val="none" w:sz="0" w:space="0" w:color="auto"/>
      </w:divBdr>
    </w:div>
    <w:div w:id="1289508975">
      <w:bodyDiv w:val="1"/>
      <w:marLeft w:val="0"/>
      <w:marRight w:val="0"/>
      <w:marTop w:val="0"/>
      <w:marBottom w:val="0"/>
      <w:divBdr>
        <w:top w:val="none" w:sz="0" w:space="0" w:color="auto"/>
        <w:left w:val="none" w:sz="0" w:space="0" w:color="auto"/>
        <w:bottom w:val="none" w:sz="0" w:space="0" w:color="auto"/>
        <w:right w:val="none" w:sz="0" w:space="0" w:color="auto"/>
      </w:divBdr>
    </w:div>
    <w:div w:id="1298145770">
      <w:bodyDiv w:val="1"/>
      <w:marLeft w:val="0"/>
      <w:marRight w:val="0"/>
      <w:marTop w:val="0"/>
      <w:marBottom w:val="0"/>
      <w:divBdr>
        <w:top w:val="none" w:sz="0" w:space="0" w:color="auto"/>
        <w:left w:val="none" w:sz="0" w:space="0" w:color="auto"/>
        <w:bottom w:val="none" w:sz="0" w:space="0" w:color="auto"/>
        <w:right w:val="none" w:sz="0" w:space="0" w:color="auto"/>
      </w:divBdr>
    </w:div>
    <w:div w:id="1300110898">
      <w:bodyDiv w:val="1"/>
      <w:marLeft w:val="0"/>
      <w:marRight w:val="0"/>
      <w:marTop w:val="0"/>
      <w:marBottom w:val="0"/>
      <w:divBdr>
        <w:top w:val="none" w:sz="0" w:space="0" w:color="auto"/>
        <w:left w:val="none" w:sz="0" w:space="0" w:color="auto"/>
        <w:bottom w:val="none" w:sz="0" w:space="0" w:color="auto"/>
        <w:right w:val="none" w:sz="0" w:space="0" w:color="auto"/>
      </w:divBdr>
    </w:div>
    <w:div w:id="1309213239">
      <w:bodyDiv w:val="1"/>
      <w:marLeft w:val="0"/>
      <w:marRight w:val="0"/>
      <w:marTop w:val="0"/>
      <w:marBottom w:val="0"/>
      <w:divBdr>
        <w:top w:val="none" w:sz="0" w:space="0" w:color="auto"/>
        <w:left w:val="none" w:sz="0" w:space="0" w:color="auto"/>
        <w:bottom w:val="none" w:sz="0" w:space="0" w:color="auto"/>
        <w:right w:val="none" w:sz="0" w:space="0" w:color="auto"/>
      </w:divBdr>
    </w:div>
    <w:div w:id="1342704479">
      <w:bodyDiv w:val="1"/>
      <w:marLeft w:val="0"/>
      <w:marRight w:val="0"/>
      <w:marTop w:val="0"/>
      <w:marBottom w:val="0"/>
      <w:divBdr>
        <w:top w:val="none" w:sz="0" w:space="0" w:color="auto"/>
        <w:left w:val="none" w:sz="0" w:space="0" w:color="auto"/>
        <w:bottom w:val="none" w:sz="0" w:space="0" w:color="auto"/>
        <w:right w:val="none" w:sz="0" w:space="0" w:color="auto"/>
      </w:divBdr>
    </w:div>
    <w:div w:id="1360543002">
      <w:bodyDiv w:val="1"/>
      <w:marLeft w:val="0"/>
      <w:marRight w:val="0"/>
      <w:marTop w:val="0"/>
      <w:marBottom w:val="0"/>
      <w:divBdr>
        <w:top w:val="none" w:sz="0" w:space="0" w:color="auto"/>
        <w:left w:val="none" w:sz="0" w:space="0" w:color="auto"/>
        <w:bottom w:val="none" w:sz="0" w:space="0" w:color="auto"/>
        <w:right w:val="none" w:sz="0" w:space="0" w:color="auto"/>
      </w:divBdr>
    </w:div>
    <w:div w:id="1394309021">
      <w:bodyDiv w:val="1"/>
      <w:marLeft w:val="0"/>
      <w:marRight w:val="0"/>
      <w:marTop w:val="0"/>
      <w:marBottom w:val="0"/>
      <w:divBdr>
        <w:top w:val="none" w:sz="0" w:space="0" w:color="auto"/>
        <w:left w:val="none" w:sz="0" w:space="0" w:color="auto"/>
        <w:bottom w:val="none" w:sz="0" w:space="0" w:color="auto"/>
        <w:right w:val="none" w:sz="0" w:space="0" w:color="auto"/>
      </w:divBdr>
    </w:div>
    <w:div w:id="1428767854">
      <w:bodyDiv w:val="1"/>
      <w:marLeft w:val="0"/>
      <w:marRight w:val="0"/>
      <w:marTop w:val="0"/>
      <w:marBottom w:val="0"/>
      <w:divBdr>
        <w:top w:val="none" w:sz="0" w:space="0" w:color="auto"/>
        <w:left w:val="none" w:sz="0" w:space="0" w:color="auto"/>
        <w:bottom w:val="none" w:sz="0" w:space="0" w:color="auto"/>
        <w:right w:val="none" w:sz="0" w:space="0" w:color="auto"/>
      </w:divBdr>
    </w:div>
    <w:div w:id="1453594421">
      <w:bodyDiv w:val="1"/>
      <w:marLeft w:val="0"/>
      <w:marRight w:val="0"/>
      <w:marTop w:val="0"/>
      <w:marBottom w:val="0"/>
      <w:divBdr>
        <w:top w:val="none" w:sz="0" w:space="0" w:color="auto"/>
        <w:left w:val="none" w:sz="0" w:space="0" w:color="auto"/>
        <w:bottom w:val="none" w:sz="0" w:space="0" w:color="auto"/>
        <w:right w:val="none" w:sz="0" w:space="0" w:color="auto"/>
      </w:divBdr>
    </w:div>
    <w:div w:id="1463035329">
      <w:bodyDiv w:val="1"/>
      <w:marLeft w:val="0"/>
      <w:marRight w:val="0"/>
      <w:marTop w:val="0"/>
      <w:marBottom w:val="0"/>
      <w:divBdr>
        <w:top w:val="none" w:sz="0" w:space="0" w:color="auto"/>
        <w:left w:val="none" w:sz="0" w:space="0" w:color="auto"/>
        <w:bottom w:val="none" w:sz="0" w:space="0" w:color="auto"/>
        <w:right w:val="none" w:sz="0" w:space="0" w:color="auto"/>
      </w:divBdr>
    </w:div>
    <w:div w:id="1491096345">
      <w:bodyDiv w:val="1"/>
      <w:marLeft w:val="0"/>
      <w:marRight w:val="0"/>
      <w:marTop w:val="0"/>
      <w:marBottom w:val="0"/>
      <w:divBdr>
        <w:top w:val="none" w:sz="0" w:space="0" w:color="auto"/>
        <w:left w:val="none" w:sz="0" w:space="0" w:color="auto"/>
        <w:bottom w:val="none" w:sz="0" w:space="0" w:color="auto"/>
        <w:right w:val="none" w:sz="0" w:space="0" w:color="auto"/>
      </w:divBdr>
    </w:div>
    <w:div w:id="1568766647">
      <w:bodyDiv w:val="1"/>
      <w:marLeft w:val="0"/>
      <w:marRight w:val="0"/>
      <w:marTop w:val="0"/>
      <w:marBottom w:val="0"/>
      <w:divBdr>
        <w:top w:val="none" w:sz="0" w:space="0" w:color="auto"/>
        <w:left w:val="none" w:sz="0" w:space="0" w:color="auto"/>
        <w:bottom w:val="none" w:sz="0" w:space="0" w:color="auto"/>
        <w:right w:val="none" w:sz="0" w:space="0" w:color="auto"/>
      </w:divBdr>
    </w:div>
    <w:div w:id="1659990576">
      <w:bodyDiv w:val="1"/>
      <w:marLeft w:val="0"/>
      <w:marRight w:val="0"/>
      <w:marTop w:val="0"/>
      <w:marBottom w:val="0"/>
      <w:divBdr>
        <w:top w:val="none" w:sz="0" w:space="0" w:color="auto"/>
        <w:left w:val="none" w:sz="0" w:space="0" w:color="auto"/>
        <w:bottom w:val="none" w:sz="0" w:space="0" w:color="auto"/>
        <w:right w:val="none" w:sz="0" w:space="0" w:color="auto"/>
      </w:divBdr>
    </w:div>
    <w:div w:id="1695377081">
      <w:bodyDiv w:val="1"/>
      <w:marLeft w:val="0"/>
      <w:marRight w:val="0"/>
      <w:marTop w:val="0"/>
      <w:marBottom w:val="0"/>
      <w:divBdr>
        <w:top w:val="none" w:sz="0" w:space="0" w:color="auto"/>
        <w:left w:val="none" w:sz="0" w:space="0" w:color="auto"/>
        <w:bottom w:val="none" w:sz="0" w:space="0" w:color="auto"/>
        <w:right w:val="none" w:sz="0" w:space="0" w:color="auto"/>
      </w:divBdr>
    </w:div>
    <w:div w:id="1716001646">
      <w:bodyDiv w:val="1"/>
      <w:marLeft w:val="0"/>
      <w:marRight w:val="0"/>
      <w:marTop w:val="0"/>
      <w:marBottom w:val="0"/>
      <w:divBdr>
        <w:top w:val="none" w:sz="0" w:space="0" w:color="auto"/>
        <w:left w:val="none" w:sz="0" w:space="0" w:color="auto"/>
        <w:bottom w:val="none" w:sz="0" w:space="0" w:color="auto"/>
        <w:right w:val="none" w:sz="0" w:space="0" w:color="auto"/>
      </w:divBdr>
    </w:div>
    <w:div w:id="1717468178">
      <w:bodyDiv w:val="1"/>
      <w:marLeft w:val="0"/>
      <w:marRight w:val="0"/>
      <w:marTop w:val="0"/>
      <w:marBottom w:val="0"/>
      <w:divBdr>
        <w:top w:val="none" w:sz="0" w:space="0" w:color="auto"/>
        <w:left w:val="none" w:sz="0" w:space="0" w:color="auto"/>
        <w:bottom w:val="none" w:sz="0" w:space="0" w:color="auto"/>
        <w:right w:val="none" w:sz="0" w:space="0" w:color="auto"/>
      </w:divBdr>
    </w:div>
    <w:div w:id="1819758708">
      <w:bodyDiv w:val="1"/>
      <w:marLeft w:val="0"/>
      <w:marRight w:val="0"/>
      <w:marTop w:val="0"/>
      <w:marBottom w:val="0"/>
      <w:divBdr>
        <w:top w:val="none" w:sz="0" w:space="0" w:color="auto"/>
        <w:left w:val="none" w:sz="0" w:space="0" w:color="auto"/>
        <w:bottom w:val="none" w:sz="0" w:space="0" w:color="auto"/>
        <w:right w:val="none" w:sz="0" w:space="0" w:color="auto"/>
      </w:divBdr>
    </w:div>
    <w:div w:id="1862814248">
      <w:bodyDiv w:val="1"/>
      <w:marLeft w:val="0"/>
      <w:marRight w:val="0"/>
      <w:marTop w:val="0"/>
      <w:marBottom w:val="0"/>
      <w:divBdr>
        <w:top w:val="none" w:sz="0" w:space="0" w:color="auto"/>
        <w:left w:val="none" w:sz="0" w:space="0" w:color="auto"/>
        <w:bottom w:val="none" w:sz="0" w:space="0" w:color="auto"/>
        <w:right w:val="none" w:sz="0" w:space="0" w:color="auto"/>
      </w:divBdr>
    </w:div>
    <w:div w:id="1865901652">
      <w:bodyDiv w:val="1"/>
      <w:marLeft w:val="0"/>
      <w:marRight w:val="0"/>
      <w:marTop w:val="0"/>
      <w:marBottom w:val="0"/>
      <w:divBdr>
        <w:top w:val="none" w:sz="0" w:space="0" w:color="auto"/>
        <w:left w:val="none" w:sz="0" w:space="0" w:color="auto"/>
        <w:bottom w:val="none" w:sz="0" w:space="0" w:color="auto"/>
        <w:right w:val="none" w:sz="0" w:space="0" w:color="auto"/>
      </w:divBdr>
    </w:div>
    <w:div w:id="1866748765">
      <w:bodyDiv w:val="1"/>
      <w:marLeft w:val="0"/>
      <w:marRight w:val="0"/>
      <w:marTop w:val="0"/>
      <w:marBottom w:val="0"/>
      <w:divBdr>
        <w:top w:val="none" w:sz="0" w:space="0" w:color="auto"/>
        <w:left w:val="none" w:sz="0" w:space="0" w:color="auto"/>
        <w:bottom w:val="none" w:sz="0" w:space="0" w:color="auto"/>
        <w:right w:val="none" w:sz="0" w:space="0" w:color="auto"/>
      </w:divBdr>
    </w:div>
    <w:div w:id="1887403993">
      <w:bodyDiv w:val="1"/>
      <w:marLeft w:val="0"/>
      <w:marRight w:val="0"/>
      <w:marTop w:val="0"/>
      <w:marBottom w:val="0"/>
      <w:divBdr>
        <w:top w:val="none" w:sz="0" w:space="0" w:color="auto"/>
        <w:left w:val="none" w:sz="0" w:space="0" w:color="auto"/>
        <w:bottom w:val="none" w:sz="0" w:space="0" w:color="auto"/>
        <w:right w:val="none" w:sz="0" w:space="0" w:color="auto"/>
      </w:divBdr>
      <w:divsChild>
        <w:div w:id="224338502">
          <w:marLeft w:val="0"/>
          <w:marRight w:val="0"/>
          <w:marTop w:val="0"/>
          <w:marBottom w:val="0"/>
          <w:divBdr>
            <w:top w:val="none" w:sz="0" w:space="0" w:color="auto"/>
            <w:left w:val="none" w:sz="0" w:space="0" w:color="auto"/>
            <w:bottom w:val="none" w:sz="0" w:space="0" w:color="auto"/>
            <w:right w:val="none" w:sz="0" w:space="0" w:color="auto"/>
          </w:divBdr>
          <w:divsChild>
            <w:div w:id="2605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81045">
      <w:bodyDiv w:val="1"/>
      <w:marLeft w:val="0"/>
      <w:marRight w:val="0"/>
      <w:marTop w:val="0"/>
      <w:marBottom w:val="0"/>
      <w:divBdr>
        <w:top w:val="none" w:sz="0" w:space="0" w:color="auto"/>
        <w:left w:val="none" w:sz="0" w:space="0" w:color="auto"/>
        <w:bottom w:val="none" w:sz="0" w:space="0" w:color="auto"/>
        <w:right w:val="none" w:sz="0" w:space="0" w:color="auto"/>
      </w:divBdr>
    </w:div>
    <w:div w:id="1913081695">
      <w:bodyDiv w:val="1"/>
      <w:marLeft w:val="0"/>
      <w:marRight w:val="0"/>
      <w:marTop w:val="0"/>
      <w:marBottom w:val="0"/>
      <w:divBdr>
        <w:top w:val="none" w:sz="0" w:space="0" w:color="auto"/>
        <w:left w:val="none" w:sz="0" w:space="0" w:color="auto"/>
        <w:bottom w:val="none" w:sz="0" w:space="0" w:color="auto"/>
        <w:right w:val="none" w:sz="0" w:space="0" w:color="auto"/>
      </w:divBdr>
    </w:div>
    <w:div w:id="1923836257">
      <w:bodyDiv w:val="1"/>
      <w:marLeft w:val="0"/>
      <w:marRight w:val="0"/>
      <w:marTop w:val="0"/>
      <w:marBottom w:val="0"/>
      <w:divBdr>
        <w:top w:val="none" w:sz="0" w:space="0" w:color="auto"/>
        <w:left w:val="none" w:sz="0" w:space="0" w:color="auto"/>
        <w:bottom w:val="none" w:sz="0" w:space="0" w:color="auto"/>
        <w:right w:val="none" w:sz="0" w:space="0" w:color="auto"/>
      </w:divBdr>
    </w:div>
    <w:div w:id="1934239933">
      <w:bodyDiv w:val="1"/>
      <w:marLeft w:val="0"/>
      <w:marRight w:val="0"/>
      <w:marTop w:val="0"/>
      <w:marBottom w:val="0"/>
      <w:divBdr>
        <w:top w:val="none" w:sz="0" w:space="0" w:color="auto"/>
        <w:left w:val="none" w:sz="0" w:space="0" w:color="auto"/>
        <w:bottom w:val="none" w:sz="0" w:space="0" w:color="auto"/>
        <w:right w:val="none" w:sz="0" w:space="0" w:color="auto"/>
      </w:divBdr>
    </w:div>
    <w:div w:id="1956130570">
      <w:bodyDiv w:val="1"/>
      <w:marLeft w:val="0"/>
      <w:marRight w:val="0"/>
      <w:marTop w:val="0"/>
      <w:marBottom w:val="0"/>
      <w:divBdr>
        <w:top w:val="none" w:sz="0" w:space="0" w:color="auto"/>
        <w:left w:val="none" w:sz="0" w:space="0" w:color="auto"/>
        <w:bottom w:val="none" w:sz="0" w:space="0" w:color="auto"/>
        <w:right w:val="none" w:sz="0" w:space="0" w:color="auto"/>
      </w:divBdr>
    </w:div>
    <w:div w:id="1983192827">
      <w:bodyDiv w:val="1"/>
      <w:marLeft w:val="0"/>
      <w:marRight w:val="0"/>
      <w:marTop w:val="0"/>
      <w:marBottom w:val="0"/>
      <w:divBdr>
        <w:top w:val="none" w:sz="0" w:space="0" w:color="auto"/>
        <w:left w:val="none" w:sz="0" w:space="0" w:color="auto"/>
        <w:bottom w:val="none" w:sz="0" w:space="0" w:color="auto"/>
        <w:right w:val="none" w:sz="0" w:space="0" w:color="auto"/>
      </w:divBdr>
    </w:div>
    <w:div w:id="2044406122">
      <w:bodyDiv w:val="1"/>
      <w:marLeft w:val="0"/>
      <w:marRight w:val="0"/>
      <w:marTop w:val="0"/>
      <w:marBottom w:val="0"/>
      <w:divBdr>
        <w:top w:val="none" w:sz="0" w:space="0" w:color="auto"/>
        <w:left w:val="none" w:sz="0" w:space="0" w:color="auto"/>
        <w:bottom w:val="none" w:sz="0" w:space="0" w:color="auto"/>
        <w:right w:val="none" w:sz="0" w:space="0" w:color="auto"/>
      </w:divBdr>
    </w:div>
    <w:div w:id="2087608433">
      <w:bodyDiv w:val="1"/>
      <w:marLeft w:val="0"/>
      <w:marRight w:val="0"/>
      <w:marTop w:val="0"/>
      <w:marBottom w:val="0"/>
      <w:divBdr>
        <w:top w:val="none" w:sz="0" w:space="0" w:color="auto"/>
        <w:left w:val="none" w:sz="0" w:space="0" w:color="auto"/>
        <w:bottom w:val="none" w:sz="0" w:space="0" w:color="auto"/>
        <w:right w:val="none" w:sz="0" w:space="0" w:color="auto"/>
      </w:divBdr>
    </w:div>
    <w:div w:id="211400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da.org/aws/NCDA/pt/sp/STORE_home_pag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2b2c09-c5b9-4655-8a89-32d2a793e0c0">
      <Terms xmlns="http://schemas.microsoft.com/office/infopath/2007/PartnerControls"/>
    </lcf76f155ced4ddcb4097134ff3c332f>
    <TaxCatchAll xmlns="054655c4-386f-4d2b-a9a1-67652d452fa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78134802E893143A4AC568FD603A4DB" ma:contentTypeVersion="18" ma:contentTypeDescription="Create a new document." ma:contentTypeScope="" ma:versionID="826902c975ec378c3a9a57d66fc0ee2b">
  <xsd:schema xmlns:xsd="http://www.w3.org/2001/XMLSchema" xmlns:xs="http://www.w3.org/2001/XMLSchema" xmlns:p="http://schemas.microsoft.com/office/2006/metadata/properties" xmlns:ns2="202b2c09-c5b9-4655-8a89-32d2a793e0c0" xmlns:ns3="054655c4-386f-4d2b-a9a1-67652d452fa0" targetNamespace="http://schemas.microsoft.com/office/2006/metadata/properties" ma:root="true" ma:fieldsID="4879c499dc8c497e9fe8399e79943601" ns2:_="" ns3:_="">
    <xsd:import namespace="202b2c09-c5b9-4655-8a89-32d2a793e0c0"/>
    <xsd:import namespace="054655c4-386f-4d2b-a9a1-67652d452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b2c09-c5b9-4655-8a89-32d2a793e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d6f523-487e-4e83-9ba9-6ef212c14e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4655c4-386f-4d2b-a9a1-67652d452fa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a40e95-cc63-4a01-9eca-19dc5a8bca3a}" ma:internalName="TaxCatchAll" ma:showField="CatchAllData" ma:web="054655c4-386f-4d2b-a9a1-67652d452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5AFAF-BD29-453C-B9F6-8F70C6AC52AD}">
  <ds:schemaRefs>
    <ds:schemaRef ds:uri="http://schemas.microsoft.com/sharepoint/v3/contenttype/forms"/>
  </ds:schemaRefs>
</ds:datastoreItem>
</file>

<file path=customXml/itemProps2.xml><?xml version="1.0" encoding="utf-8"?>
<ds:datastoreItem xmlns:ds="http://schemas.openxmlformats.org/officeDocument/2006/customXml" ds:itemID="{16F8086F-53DA-4C7C-B792-EF400E4D6B28}">
  <ds:schemaRefs>
    <ds:schemaRef ds:uri="http://schemas.microsoft.com/office/2006/metadata/properties"/>
    <ds:schemaRef ds:uri="http://schemas.microsoft.com/office/infopath/2007/PartnerControls"/>
    <ds:schemaRef ds:uri="202b2c09-c5b9-4655-8a89-32d2a793e0c0"/>
    <ds:schemaRef ds:uri="054655c4-386f-4d2b-a9a1-67652d452fa0"/>
  </ds:schemaRefs>
</ds:datastoreItem>
</file>

<file path=customXml/itemProps3.xml><?xml version="1.0" encoding="utf-8"?>
<ds:datastoreItem xmlns:ds="http://schemas.openxmlformats.org/officeDocument/2006/customXml" ds:itemID="{118C3EC1-0A26-49C7-9427-E1D352872E5E}">
  <ds:schemaRefs>
    <ds:schemaRef ds:uri="http://schemas.openxmlformats.org/officeDocument/2006/bibliography"/>
  </ds:schemaRefs>
</ds:datastoreItem>
</file>

<file path=customXml/itemProps4.xml><?xml version="1.0" encoding="utf-8"?>
<ds:datastoreItem xmlns:ds="http://schemas.openxmlformats.org/officeDocument/2006/customXml" ds:itemID="{AB2B2500-944C-455C-A962-6CF726298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b2c09-c5b9-4655-8a89-32d2a793e0c0"/>
    <ds:schemaRef ds:uri="054655c4-386f-4d2b-a9a1-67652d452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5837</Words>
  <Characters>33274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Deneen Pennington</dc:creator>
  <cp:lastModifiedBy>Makela, Julia</cp:lastModifiedBy>
  <cp:revision>3</cp:revision>
  <cp:lastPrinted>2025-09-22T22:43:00Z</cp:lastPrinted>
  <dcterms:created xsi:type="dcterms:W3CDTF">2026-08-17T01:44:00Z</dcterms:created>
  <dcterms:modified xsi:type="dcterms:W3CDTF">2026-08-17T01:50:00Z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0x010100F78134802E893143A4AC568FD603A4DB</vt:lpwstr>
  </property>
  <property fmtid="{D5CDD505-2E9C-101B-9397-08002B2CF9AE}" pid="3" name="Order">
    <vt:r8>14126800</vt:r8>
  </property>
  <property fmtid="{D5CDD505-2E9C-101B-9397-08002B2CF9AE}" pid="4" name="MediaServiceImageTags">
    <vt:lpwstr/>
  </property>
</Properties>
</file>