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13" w:rsidRDefault="00D81513" w:rsidP="00D81513">
      <w:pPr>
        <w:jc w:val="center"/>
        <w:rPr>
          <w:b/>
        </w:rPr>
      </w:pPr>
      <w:bookmarkStart w:id="0" w:name="_GoBack"/>
      <w:bookmarkEnd w:id="0"/>
      <w:r>
        <w:rPr>
          <w:b/>
          <w:noProof/>
        </w:rPr>
        <w:drawing>
          <wp:inline distT="0" distB="0" distL="0" distR="0" wp14:anchorId="4639A341" wp14:editId="2C38E036">
            <wp:extent cx="8667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D81513" w:rsidRDefault="00D81513" w:rsidP="00D81513">
      <w:pPr>
        <w:jc w:val="center"/>
        <w:rPr>
          <w:b/>
        </w:rPr>
      </w:pPr>
    </w:p>
    <w:p w:rsidR="00A80EE4" w:rsidRDefault="00A80EE4" w:rsidP="00A80EE4">
      <w:pPr>
        <w:jc w:val="center"/>
        <w:rPr>
          <w:rFonts w:asciiTheme="majorHAnsi" w:hAnsiTheme="majorHAnsi"/>
          <w:b/>
        </w:rPr>
      </w:pPr>
      <w:r w:rsidRPr="00CD3123">
        <w:rPr>
          <w:rFonts w:asciiTheme="majorHAnsi" w:hAnsiTheme="majorHAnsi"/>
          <w:b/>
        </w:rPr>
        <w:t>OHIO COLLABORATIVE</w:t>
      </w:r>
    </w:p>
    <w:p w:rsidR="00A80EE4" w:rsidRDefault="00A80EE4" w:rsidP="00A80EE4">
      <w:pPr>
        <w:jc w:val="center"/>
        <w:rPr>
          <w:rFonts w:asciiTheme="majorHAnsi" w:hAnsiTheme="majorHAnsi"/>
          <w:b/>
        </w:rPr>
      </w:pPr>
      <w:r w:rsidRPr="000B725D">
        <w:rPr>
          <w:rFonts w:asciiTheme="majorHAnsi" w:hAnsiTheme="majorHAnsi"/>
          <w:b/>
        </w:rPr>
        <w:t>LAW ENFORCEMENT AGENCY CERTIFICATION</w:t>
      </w:r>
    </w:p>
    <w:p w:rsidR="00CD3123" w:rsidRPr="000B725D" w:rsidRDefault="00CD3123" w:rsidP="00A80EE4">
      <w:pPr>
        <w:jc w:val="center"/>
        <w:rPr>
          <w:rFonts w:asciiTheme="majorHAnsi" w:hAnsiTheme="majorHAnsi"/>
          <w:b/>
        </w:rPr>
      </w:pPr>
    </w:p>
    <w:p w:rsidR="006E2A28" w:rsidRPr="00096894" w:rsidRDefault="004653B3" w:rsidP="006E2A28">
      <w:pPr>
        <w:jc w:val="center"/>
        <w:rPr>
          <w:rFonts w:asciiTheme="majorHAnsi" w:hAnsiTheme="majorHAnsi"/>
          <w:b/>
        </w:rPr>
      </w:pPr>
      <w:r>
        <w:rPr>
          <w:rFonts w:asciiTheme="majorHAnsi" w:hAnsiTheme="majorHAnsi"/>
          <w:b/>
        </w:rPr>
        <w:t xml:space="preserve">STANDARDS </w:t>
      </w:r>
      <w:r w:rsidR="003D561F">
        <w:rPr>
          <w:rFonts w:asciiTheme="majorHAnsi" w:hAnsiTheme="majorHAnsi"/>
          <w:b/>
        </w:rPr>
        <w:t xml:space="preserve">COMPLIANCE </w:t>
      </w:r>
      <w:r w:rsidR="00761F5B">
        <w:rPr>
          <w:rFonts w:asciiTheme="majorHAnsi" w:hAnsiTheme="majorHAnsi"/>
          <w:b/>
        </w:rPr>
        <w:t>CHECK</w:t>
      </w:r>
      <w:r>
        <w:rPr>
          <w:rFonts w:asciiTheme="majorHAnsi" w:hAnsiTheme="majorHAnsi"/>
          <w:b/>
        </w:rPr>
        <w:t>LIST</w:t>
      </w:r>
    </w:p>
    <w:p w:rsidR="00AC6C70" w:rsidRPr="00096894" w:rsidRDefault="000049F8" w:rsidP="000049F8">
      <w:pPr>
        <w:rPr>
          <w:rFonts w:asciiTheme="majorHAnsi" w:hAnsiTheme="majorHAnsi"/>
          <w:b/>
        </w:rPr>
      </w:pPr>
      <w:r>
        <w:rPr>
          <w:rFonts w:asciiTheme="majorHAnsi" w:hAnsiTheme="majorHAnsi"/>
          <w:b/>
        </w:rPr>
        <w:t>Standard Number: 1</w:t>
      </w:r>
    </w:p>
    <w:p w:rsidR="00C001D3" w:rsidRDefault="005C0225" w:rsidP="00C001D3">
      <w:pPr>
        <w:pStyle w:val="Default"/>
        <w:rPr>
          <w:sz w:val="23"/>
          <w:szCs w:val="23"/>
        </w:rPr>
      </w:pPr>
      <w:r w:rsidRPr="00790CB0">
        <w:rPr>
          <w:rFonts w:asciiTheme="majorHAnsi" w:hAnsiTheme="majorHAnsi"/>
          <w:b/>
          <w:highlight w:val="lightGray"/>
        </w:rPr>
        <w:t>USE OF FORCE</w:t>
      </w:r>
      <w:r w:rsidR="00C001D3">
        <w:rPr>
          <w:rFonts w:asciiTheme="majorHAnsi" w:hAnsiTheme="majorHAnsi"/>
          <w:b/>
          <w:highlight w:val="lightGray"/>
        </w:rPr>
        <w:t xml:space="preserve"> </w:t>
      </w:r>
      <w:r w:rsidR="00C001D3">
        <w:rPr>
          <w:sz w:val="23"/>
          <w:szCs w:val="23"/>
        </w:rPr>
        <w:t xml:space="preserve">Employees may only use the force which is reasonably necessary to affect lawful objectives including: affecting a lawful arrest or overcoming resistance to a lawful arrest, preventing the escape of an offender, or protecting or defending others or themselves from physical harm. </w:t>
      </w:r>
    </w:p>
    <w:p w:rsidR="00C001D3" w:rsidRDefault="00C001D3" w:rsidP="00C001D3">
      <w:pPr>
        <w:pStyle w:val="Default"/>
        <w:rPr>
          <w:sz w:val="23"/>
          <w:szCs w:val="23"/>
        </w:rPr>
      </w:pPr>
    </w:p>
    <w:p w:rsidR="00C001D3" w:rsidRDefault="00C001D3" w:rsidP="00C001D3">
      <w:pPr>
        <w:pStyle w:val="Default"/>
        <w:rPr>
          <w:sz w:val="23"/>
          <w:szCs w:val="23"/>
        </w:rPr>
      </w:pPr>
      <w:r w:rsidRPr="00790CB0">
        <w:rPr>
          <w:rFonts w:asciiTheme="majorHAnsi" w:hAnsiTheme="majorHAnsi"/>
          <w:b/>
          <w:highlight w:val="lightGray"/>
        </w:rPr>
        <w:t>USE OF DEADLY FORCE</w:t>
      </w:r>
      <w:r>
        <w:rPr>
          <w:rFonts w:asciiTheme="majorHAnsi" w:hAnsiTheme="majorHAnsi"/>
          <w:b/>
        </w:rPr>
        <w:t xml:space="preserve"> </w:t>
      </w:r>
      <w:r>
        <w:rPr>
          <w:sz w:val="23"/>
          <w:szCs w:val="23"/>
        </w:rPr>
        <w:t xml:space="preserve">The preservation of human life is of the highest value in the State of Ohio. Therefore, employees must have an objectively reasonable belief deadly force is necessary to protect life before the use of deadly force. Deadly force may be used only under the following circumstances: 1. To defend themselves from serious physical injury or death; or 2. To defend another person from serious physical injury or death; or 3. In accordance with U.S. and Ohio Supreme Court decisions, specifically, </w:t>
      </w:r>
      <w:r>
        <w:rPr>
          <w:i/>
          <w:iCs/>
          <w:sz w:val="23"/>
          <w:szCs w:val="23"/>
        </w:rPr>
        <w:t xml:space="preserve">Tennessee v. Garner </w:t>
      </w:r>
      <w:r>
        <w:rPr>
          <w:sz w:val="23"/>
          <w:szCs w:val="23"/>
        </w:rPr>
        <w:t xml:space="preserve">and </w:t>
      </w:r>
      <w:r>
        <w:rPr>
          <w:i/>
          <w:iCs/>
          <w:sz w:val="23"/>
          <w:szCs w:val="23"/>
        </w:rPr>
        <w:t>Graham v. Connor</w:t>
      </w:r>
      <w:r>
        <w:rPr>
          <w:sz w:val="23"/>
          <w:szCs w:val="23"/>
        </w:rPr>
        <w:t xml:space="preserve">. </w:t>
      </w:r>
    </w:p>
    <w:p w:rsidR="005C0225" w:rsidRPr="00096894" w:rsidRDefault="005C0225" w:rsidP="005C0225">
      <w:pPr>
        <w:rPr>
          <w:rFonts w:asciiTheme="majorHAnsi" w:hAnsiTheme="majorHAnsi"/>
          <w:b/>
        </w:rPr>
      </w:pPr>
    </w:p>
    <w:p w:rsidR="005C0225" w:rsidRPr="00096894" w:rsidRDefault="001A5190" w:rsidP="001A5190">
      <w:pPr>
        <w:rPr>
          <w:rFonts w:asciiTheme="majorHAnsi" w:hAnsiTheme="majorHAnsi"/>
          <w:b/>
        </w:rPr>
      </w:pPr>
      <w:r>
        <w:rPr>
          <w:rFonts w:asciiTheme="majorHAnsi" w:hAnsiTheme="majorHAnsi"/>
          <w:b/>
        </w:rPr>
        <w:t xml:space="preserve">     </w:t>
      </w:r>
      <w:r w:rsidR="00672B97">
        <w:rPr>
          <w:rFonts w:asciiTheme="majorHAnsi" w:hAnsiTheme="majorHAnsi"/>
          <w:b/>
        </w:rPr>
        <w:t xml:space="preserve"> </w:t>
      </w:r>
      <w:r>
        <w:rPr>
          <w:rFonts w:asciiTheme="majorHAnsi" w:hAnsiTheme="majorHAnsi"/>
          <w:b/>
        </w:rPr>
        <w:t xml:space="preserve">  </w:t>
      </w:r>
      <w:sdt>
        <w:sdtPr>
          <w:rPr>
            <w:rFonts w:asciiTheme="majorHAnsi" w:hAnsiTheme="majorHAnsi"/>
            <w:b/>
          </w:rPr>
          <w:id w:val="47663517"/>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Pr="00096894">
        <w:rPr>
          <w:rFonts w:asciiTheme="majorHAnsi" w:hAnsiTheme="majorHAnsi"/>
          <w:b/>
        </w:rPr>
        <w:t xml:space="preserve"> </w:t>
      </w:r>
      <w:r>
        <w:rPr>
          <w:rFonts w:asciiTheme="majorHAnsi" w:hAnsiTheme="majorHAnsi"/>
          <w:b/>
        </w:rPr>
        <w:tab/>
      </w:r>
      <w:r w:rsidR="005C0225" w:rsidRPr="00096894">
        <w:rPr>
          <w:rFonts w:asciiTheme="majorHAnsi" w:hAnsiTheme="majorHAnsi"/>
          <w:b/>
        </w:rPr>
        <w:t>1.1</w:t>
      </w:r>
      <w:r w:rsidR="005C0225" w:rsidRPr="00096894">
        <w:rPr>
          <w:rFonts w:asciiTheme="majorHAnsi" w:hAnsiTheme="majorHAnsi"/>
          <w:b/>
        </w:rPr>
        <w:tab/>
        <w:t xml:space="preserve">Policy </w:t>
      </w:r>
      <w:r w:rsidR="00C20ABE">
        <w:rPr>
          <w:rFonts w:asciiTheme="majorHAnsi" w:hAnsiTheme="majorHAnsi"/>
          <w:b/>
        </w:rPr>
        <w:t>S</w:t>
      </w:r>
      <w:r w:rsidR="005C0225" w:rsidRPr="00096894">
        <w:rPr>
          <w:rFonts w:asciiTheme="majorHAnsi" w:hAnsiTheme="majorHAnsi"/>
          <w:b/>
        </w:rPr>
        <w:t>tatement</w:t>
      </w:r>
      <w:r w:rsidR="009B33CD">
        <w:rPr>
          <w:rFonts w:asciiTheme="majorHAnsi" w:hAnsiTheme="majorHAnsi"/>
          <w:b/>
        </w:rPr>
        <w:t>s</w:t>
      </w:r>
    </w:p>
    <w:p w:rsidR="005C0225" w:rsidRPr="00096894" w:rsidRDefault="005C0225" w:rsidP="00347487">
      <w:pPr>
        <w:ind w:left="1440"/>
        <w:rPr>
          <w:rFonts w:asciiTheme="majorHAnsi" w:hAnsiTheme="majorHAnsi"/>
        </w:rPr>
      </w:pPr>
      <w:r w:rsidRPr="00096894">
        <w:rPr>
          <w:rFonts w:asciiTheme="majorHAnsi" w:hAnsiTheme="majorHAnsi"/>
        </w:rPr>
        <w:t xml:space="preserve">A directive establishes the agency’s use of force </w:t>
      </w:r>
      <w:r w:rsidR="00111B38" w:rsidRPr="00096894">
        <w:rPr>
          <w:rFonts w:asciiTheme="majorHAnsi" w:hAnsiTheme="majorHAnsi"/>
        </w:rPr>
        <w:t xml:space="preserve">and use of deadly force </w:t>
      </w:r>
      <w:r w:rsidRPr="00096894">
        <w:rPr>
          <w:rFonts w:asciiTheme="majorHAnsi" w:hAnsiTheme="majorHAnsi"/>
        </w:rPr>
        <w:t>polic</w:t>
      </w:r>
      <w:r w:rsidR="00BD51F6">
        <w:rPr>
          <w:rFonts w:asciiTheme="majorHAnsi" w:hAnsiTheme="majorHAnsi"/>
        </w:rPr>
        <w:t>y statements</w:t>
      </w:r>
      <w:r w:rsidR="00347487">
        <w:rPr>
          <w:rFonts w:asciiTheme="majorHAnsi" w:hAnsiTheme="majorHAnsi"/>
        </w:rPr>
        <w:t xml:space="preserve"> </w:t>
      </w:r>
      <w:r w:rsidR="00C20ABE">
        <w:rPr>
          <w:rFonts w:asciiTheme="majorHAnsi" w:hAnsiTheme="majorHAnsi"/>
        </w:rPr>
        <w:t>and</w:t>
      </w:r>
    </w:p>
    <w:p w:rsidR="00111B38" w:rsidRPr="00096894" w:rsidRDefault="00111B38" w:rsidP="00D4655A">
      <w:pPr>
        <w:rPr>
          <w:rFonts w:asciiTheme="majorHAnsi" w:hAnsiTheme="majorHAnsi"/>
        </w:rPr>
      </w:pPr>
    </w:p>
    <w:p w:rsidR="00111B38" w:rsidRPr="00096894" w:rsidRDefault="00771718" w:rsidP="007D2E87">
      <w:pPr>
        <w:ind w:left="2160" w:hanging="1035"/>
        <w:rPr>
          <w:rFonts w:asciiTheme="majorHAnsi" w:hAnsiTheme="majorHAnsi"/>
        </w:rPr>
      </w:pPr>
      <w:sdt>
        <w:sdtPr>
          <w:rPr>
            <w:rFonts w:asciiTheme="majorHAnsi" w:hAnsiTheme="majorHAnsi"/>
            <w:b/>
          </w:rPr>
          <w:id w:val="-1815174625"/>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007D2E87">
        <w:rPr>
          <w:rFonts w:ascii="Times New Roman" w:hAnsi="Times New Roman" w:cs="Times New Roman"/>
          <w:sz w:val="32"/>
          <w:szCs w:val="32"/>
        </w:rPr>
        <w:t xml:space="preserve"> </w:t>
      </w:r>
      <w:proofErr w:type="gramStart"/>
      <w:r w:rsidR="00347487">
        <w:rPr>
          <w:rFonts w:asciiTheme="majorHAnsi" w:hAnsiTheme="majorHAnsi"/>
          <w:b/>
        </w:rPr>
        <w:t>a</w:t>
      </w:r>
      <w:proofErr w:type="gramEnd"/>
      <w:r w:rsidR="00347487">
        <w:rPr>
          <w:rFonts w:asciiTheme="majorHAnsi" w:hAnsiTheme="majorHAnsi"/>
          <w:b/>
        </w:rPr>
        <w:t>.</w:t>
      </w:r>
      <w:r w:rsidR="00111B38" w:rsidRPr="00096894">
        <w:rPr>
          <w:rFonts w:asciiTheme="majorHAnsi" w:hAnsiTheme="majorHAnsi"/>
          <w:b/>
        </w:rPr>
        <w:tab/>
      </w:r>
      <w:r w:rsidR="00111B38" w:rsidRPr="00096894">
        <w:rPr>
          <w:rFonts w:asciiTheme="majorHAnsi" w:hAnsiTheme="majorHAnsi"/>
        </w:rPr>
        <w:t xml:space="preserve">agency </w:t>
      </w:r>
      <w:r w:rsidR="00F475F2">
        <w:rPr>
          <w:rFonts w:asciiTheme="majorHAnsi" w:hAnsiTheme="majorHAnsi"/>
        </w:rPr>
        <w:t xml:space="preserve">sworn </w:t>
      </w:r>
      <w:r w:rsidR="00111B38" w:rsidRPr="00096894">
        <w:rPr>
          <w:rFonts w:asciiTheme="majorHAnsi" w:hAnsiTheme="majorHAnsi"/>
        </w:rPr>
        <w:t>personnel are issued copies of the agency’</w:t>
      </w:r>
      <w:r w:rsidR="00640EDC" w:rsidRPr="00096894">
        <w:rPr>
          <w:rFonts w:asciiTheme="majorHAnsi" w:hAnsiTheme="majorHAnsi"/>
        </w:rPr>
        <w:t xml:space="preserve">s use of force and </w:t>
      </w:r>
      <w:r w:rsidR="00111B38" w:rsidRPr="00096894">
        <w:rPr>
          <w:rFonts w:asciiTheme="majorHAnsi" w:hAnsiTheme="majorHAnsi"/>
        </w:rPr>
        <w:t>use of deadly force polic</w:t>
      </w:r>
      <w:r w:rsidR="00BD51F6">
        <w:rPr>
          <w:rFonts w:asciiTheme="majorHAnsi" w:hAnsiTheme="majorHAnsi"/>
        </w:rPr>
        <w:t>y statements</w:t>
      </w:r>
      <w:r w:rsidR="007D2E87">
        <w:rPr>
          <w:rFonts w:asciiTheme="majorHAnsi" w:hAnsiTheme="majorHAnsi"/>
        </w:rPr>
        <w:t>.</w:t>
      </w:r>
    </w:p>
    <w:p w:rsidR="00111B38" w:rsidRPr="00096894" w:rsidRDefault="00111B38" w:rsidP="00111B38">
      <w:pPr>
        <w:ind w:left="4320"/>
        <w:rPr>
          <w:rFonts w:asciiTheme="majorHAnsi" w:hAnsiTheme="majorHAnsi"/>
        </w:rPr>
      </w:pPr>
    </w:p>
    <w:p w:rsidR="00111B38" w:rsidRPr="00096894" w:rsidRDefault="00771718" w:rsidP="007D2E87">
      <w:pPr>
        <w:ind w:left="2160" w:hanging="1035"/>
        <w:rPr>
          <w:rFonts w:asciiTheme="majorHAnsi" w:hAnsiTheme="majorHAnsi"/>
        </w:rPr>
      </w:pPr>
      <w:sdt>
        <w:sdtPr>
          <w:rPr>
            <w:rFonts w:asciiTheme="majorHAnsi" w:hAnsiTheme="majorHAnsi"/>
            <w:b/>
          </w:rPr>
          <w:id w:val="-494734042"/>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007D2E87">
        <w:rPr>
          <w:rFonts w:ascii="Times New Roman" w:hAnsi="Times New Roman" w:cs="Times New Roman"/>
          <w:sz w:val="32"/>
          <w:szCs w:val="32"/>
        </w:rPr>
        <w:t xml:space="preserve"> </w:t>
      </w:r>
      <w:proofErr w:type="gramStart"/>
      <w:r w:rsidR="007D2E87">
        <w:rPr>
          <w:rFonts w:asciiTheme="majorHAnsi" w:hAnsiTheme="majorHAnsi"/>
          <w:b/>
        </w:rPr>
        <w:t>b</w:t>
      </w:r>
      <w:proofErr w:type="gramEnd"/>
      <w:r w:rsidR="007D2E87">
        <w:rPr>
          <w:rFonts w:asciiTheme="majorHAnsi" w:hAnsiTheme="majorHAnsi"/>
          <w:b/>
        </w:rPr>
        <w:t>.</w:t>
      </w:r>
      <w:r w:rsidR="00111B38" w:rsidRPr="00096894">
        <w:rPr>
          <w:rFonts w:asciiTheme="majorHAnsi" w:hAnsiTheme="majorHAnsi"/>
          <w:b/>
        </w:rPr>
        <w:tab/>
      </w:r>
      <w:r w:rsidR="00111B38" w:rsidRPr="00096894">
        <w:rPr>
          <w:rFonts w:asciiTheme="majorHAnsi" w:hAnsiTheme="majorHAnsi"/>
        </w:rPr>
        <w:t xml:space="preserve">agency </w:t>
      </w:r>
      <w:r w:rsidR="00F475F2">
        <w:rPr>
          <w:rFonts w:asciiTheme="majorHAnsi" w:hAnsiTheme="majorHAnsi"/>
        </w:rPr>
        <w:t xml:space="preserve">sworn </w:t>
      </w:r>
      <w:r w:rsidR="00111B38" w:rsidRPr="00096894">
        <w:rPr>
          <w:rFonts w:asciiTheme="majorHAnsi" w:hAnsiTheme="majorHAnsi"/>
        </w:rPr>
        <w:t xml:space="preserve">personnel are </w:t>
      </w:r>
      <w:r w:rsidR="004A37BE" w:rsidRPr="004A37BE">
        <w:rPr>
          <w:rFonts w:asciiTheme="majorHAnsi" w:hAnsiTheme="majorHAnsi"/>
        </w:rPr>
        <w:t xml:space="preserve">annually </w:t>
      </w:r>
      <w:r w:rsidR="00111B38" w:rsidRPr="00096894">
        <w:rPr>
          <w:rFonts w:asciiTheme="majorHAnsi" w:hAnsiTheme="majorHAnsi"/>
        </w:rPr>
        <w:t xml:space="preserve">trained </w:t>
      </w:r>
      <w:r w:rsidR="00640EDC" w:rsidRPr="00096894">
        <w:rPr>
          <w:rFonts w:asciiTheme="majorHAnsi" w:hAnsiTheme="majorHAnsi"/>
        </w:rPr>
        <w:t xml:space="preserve">and </w:t>
      </w:r>
      <w:r w:rsidR="00484493">
        <w:rPr>
          <w:rFonts w:asciiTheme="majorHAnsi" w:hAnsiTheme="majorHAnsi"/>
        </w:rPr>
        <w:t xml:space="preserve">tested </w:t>
      </w:r>
      <w:r w:rsidR="00640EDC" w:rsidRPr="00096894">
        <w:rPr>
          <w:rFonts w:asciiTheme="majorHAnsi" w:hAnsiTheme="majorHAnsi"/>
        </w:rPr>
        <w:t xml:space="preserve">on use of force and </w:t>
      </w:r>
      <w:r w:rsidR="00111B38" w:rsidRPr="00096894">
        <w:rPr>
          <w:rFonts w:asciiTheme="majorHAnsi" w:hAnsiTheme="majorHAnsi"/>
        </w:rPr>
        <w:t>use of deadly force polic</w:t>
      </w:r>
      <w:r w:rsidR="00BD51F6">
        <w:rPr>
          <w:rFonts w:asciiTheme="majorHAnsi" w:hAnsiTheme="majorHAnsi"/>
        </w:rPr>
        <w:t>y statements</w:t>
      </w:r>
      <w:r w:rsidR="007D2E87">
        <w:rPr>
          <w:rFonts w:asciiTheme="majorHAnsi" w:hAnsiTheme="majorHAnsi"/>
        </w:rPr>
        <w:t>.</w:t>
      </w:r>
    </w:p>
    <w:p w:rsidR="007E62E8" w:rsidRPr="00096894" w:rsidRDefault="007E62E8" w:rsidP="00111B38">
      <w:pPr>
        <w:ind w:left="4320"/>
        <w:rPr>
          <w:rFonts w:asciiTheme="majorHAnsi" w:hAnsiTheme="majorHAnsi"/>
        </w:rPr>
      </w:pPr>
    </w:p>
    <w:p w:rsidR="007E62E8" w:rsidRDefault="00695B7B" w:rsidP="007D2E87">
      <w:pPr>
        <w:rPr>
          <w:rFonts w:asciiTheme="majorHAnsi" w:hAnsiTheme="majorHAnsi"/>
        </w:rPr>
      </w:pPr>
      <w:r>
        <w:rPr>
          <w:rFonts w:ascii="Times New Roman" w:hAnsi="Times New Roman" w:cs="Times New Roman"/>
          <w:sz w:val="32"/>
          <w:szCs w:val="32"/>
        </w:rPr>
        <w:t xml:space="preserve">         </w:t>
      </w:r>
      <w:r w:rsidR="00305568">
        <w:rPr>
          <w:rFonts w:ascii="Times New Roman" w:hAnsi="Times New Roman" w:cs="Times New Roman"/>
          <w:sz w:val="32"/>
          <w:szCs w:val="32"/>
        </w:rPr>
        <w:t xml:space="preserve"> </w:t>
      </w:r>
      <w:r>
        <w:rPr>
          <w:rFonts w:ascii="Times New Roman" w:hAnsi="Times New Roman" w:cs="Times New Roman"/>
          <w:sz w:val="32"/>
          <w:szCs w:val="32"/>
        </w:rPr>
        <w:t xml:space="preserve">    </w:t>
      </w:r>
      <w:sdt>
        <w:sdtPr>
          <w:rPr>
            <w:rFonts w:asciiTheme="majorHAnsi" w:hAnsiTheme="majorHAnsi"/>
            <w:b/>
          </w:rPr>
          <w:id w:val="994994419"/>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Pr>
          <w:rFonts w:ascii="Times New Roman" w:hAnsi="Times New Roman" w:cs="Times New Roman"/>
          <w:sz w:val="32"/>
          <w:szCs w:val="32"/>
        </w:rPr>
        <w:tab/>
      </w:r>
      <w:proofErr w:type="gramStart"/>
      <w:r w:rsidR="007D2E87">
        <w:rPr>
          <w:rFonts w:asciiTheme="majorHAnsi" w:hAnsiTheme="majorHAnsi"/>
          <w:b/>
        </w:rPr>
        <w:t>c</w:t>
      </w:r>
      <w:proofErr w:type="gramEnd"/>
      <w:r w:rsidR="007D2E87">
        <w:rPr>
          <w:rFonts w:asciiTheme="majorHAnsi" w:hAnsiTheme="majorHAnsi"/>
          <w:b/>
        </w:rPr>
        <w:t>.</w:t>
      </w:r>
      <w:r w:rsidR="007E62E8" w:rsidRPr="00096894">
        <w:rPr>
          <w:rFonts w:asciiTheme="majorHAnsi" w:hAnsiTheme="majorHAnsi"/>
          <w:b/>
        </w:rPr>
        <w:tab/>
      </w:r>
      <w:r w:rsidR="00DD42F7" w:rsidRPr="00096894">
        <w:rPr>
          <w:rFonts w:asciiTheme="majorHAnsi" w:hAnsiTheme="majorHAnsi"/>
        </w:rPr>
        <w:t>agency provides documentation showing compliance.</w:t>
      </w:r>
    </w:p>
    <w:p w:rsidR="00B258CF" w:rsidRPr="00096894" w:rsidRDefault="00B258CF" w:rsidP="00B258CF">
      <w:pPr>
        <w:spacing w:line="360" w:lineRule="auto"/>
        <w:rPr>
          <w:rFonts w:asciiTheme="majorHAnsi" w:hAnsiTheme="majorHAnsi"/>
        </w:rPr>
      </w:pPr>
      <w:r>
        <w:rPr>
          <w:rFonts w:asciiTheme="majorHAnsi" w:hAnsiTheme="majorHAnsi"/>
        </w:rPr>
        <w:t xml:space="preserve">          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225" w:rsidRDefault="005C0225" w:rsidP="005C0225">
      <w:pPr>
        <w:rPr>
          <w:rFonts w:asciiTheme="majorHAnsi" w:hAnsiTheme="majorHAnsi"/>
        </w:rPr>
      </w:pPr>
    </w:p>
    <w:p w:rsidR="00242662" w:rsidRDefault="00242662" w:rsidP="005C0225">
      <w:pPr>
        <w:rPr>
          <w:rFonts w:asciiTheme="majorHAnsi" w:hAnsiTheme="majorHAnsi"/>
        </w:rPr>
      </w:pPr>
    </w:p>
    <w:p w:rsidR="00242662" w:rsidRDefault="00242662" w:rsidP="005C0225">
      <w:pPr>
        <w:rPr>
          <w:rFonts w:asciiTheme="majorHAnsi" w:hAnsiTheme="majorHAnsi"/>
        </w:rPr>
      </w:pPr>
    </w:p>
    <w:p w:rsidR="00242662" w:rsidRDefault="00242662" w:rsidP="005C0225">
      <w:pPr>
        <w:rPr>
          <w:rFonts w:asciiTheme="majorHAnsi" w:hAnsiTheme="majorHAnsi"/>
        </w:rPr>
      </w:pPr>
    </w:p>
    <w:p w:rsidR="00242662" w:rsidRDefault="00242662" w:rsidP="005C0225">
      <w:pPr>
        <w:rPr>
          <w:rFonts w:asciiTheme="majorHAnsi" w:hAnsiTheme="majorHAnsi"/>
        </w:rPr>
      </w:pPr>
    </w:p>
    <w:p w:rsidR="005C0225" w:rsidRPr="00096894" w:rsidRDefault="001A5190" w:rsidP="005C0225">
      <w:pPr>
        <w:rPr>
          <w:rFonts w:asciiTheme="majorHAnsi" w:hAnsiTheme="majorHAnsi"/>
          <w:b/>
        </w:rPr>
      </w:pPr>
      <w:r>
        <w:rPr>
          <w:rFonts w:asciiTheme="majorHAnsi" w:hAnsiTheme="majorHAnsi"/>
          <w:b/>
        </w:rPr>
        <w:lastRenderedPageBreak/>
        <w:t xml:space="preserve">     </w:t>
      </w:r>
      <w:r w:rsidR="00672B97">
        <w:rPr>
          <w:rFonts w:asciiTheme="majorHAnsi" w:hAnsiTheme="majorHAnsi"/>
          <w:b/>
        </w:rPr>
        <w:t xml:space="preserve"> </w:t>
      </w:r>
      <w:r>
        <w:rPr>
          <w:rFonts w:asciiTheme="majorHAnsi" w:hAnsiTheme="majorHAnsi"/>
          <w:b/>
        </w:rPr>
        <w:t xml:space="preserve">  </w:t>
      </w:r>
      <w:sdt>
        <w:sdtPr>
          <w:rPr>
            <w:rFonts w:asciiTheme="majorHAnsi" w:hAnsiTheme="majorHAnsi"/>
            <w:b/>
          </w:rPr>
          <w:id w:val="-1975282957"/>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Pr="00096894">
        <w:rPr>
          <w:rFonts w:asciiTheme="majorHAnsi" w:hAnsiTheme="majorHAnsi"/>
          <w:b/>
        </w:rPr>
        <w:t xml:space="preserve"> </w:t>
      </w:r>
      <w:r>
        <w:rPr>
          <w:rFonts w:asciiTheme="majorHAnsi" w:hAnsiTheme="majorHAnsi"/>
          <w:b/>
        </w:rPr>
        <w:tab/>
      </w:r>
      <w:r w:rsidR="005C0225" w:rsidRPr="00096894">
        <w:rPr>
          <w:rFonts w:asciiTheme="majorHAnsi" w:hAnsiTheme="majorHAnsi"/>
          <w:b/>
        </w:rPr>
        <w:t>1.2</w:t>
      </w:r>
      <w:r w:rsidR="005C0225" w:rsidRPr="00096894">
        <w:rPr>
          <w:rFonts w:asciiTheme="majorHAnsi" w:hAnsiTheme="majorHAnsi"/>
          <w:b/>
        </w:rPr>
        <w:tab/>
      </w:r>
      <w:r w:rsidR="007D2E87">
        <w:rPr>
          <w:rFonts w:asciiTheme="majorHAnsi" w:hAnsiTheme="majorHAnsi"/>
          <w:b/>
        </w:rPr>
        <w:t>T</w:t>
      </w:r>
      <w:r w:rsidR="005C0225" w:rsidRPr="00096894">
        <w:rPr>
          <w:rFonts w:asciiTheme="majorHAnsi" w:hAnsiTheme="majorHAnsi"/>
          <w:b/>
        </w:rPr>
        <w:t>raining</w:t>
      </w:r>
    </w:p>
    <w:p w:rsidR="005C0225" w:rsidRDefault="00111B38" w:rsidP="00484493">
      <w:pPr>
        <w:ind w:left="1440"/>
        <w:rPr>
          <w:rFonts w:asciiTheme="majorHAnsi" w:hAnsiTheme="majorHAnsi"/>
        </w:rPr>
      </w:pPr>
      <w:r w:rsidRPr="00096894">
        <w:rPr>
          <w:rFonts w:asciiTheme="majorHAnsi" w:hAnsiTheme="majorHAnsi"/>
        </w:rPr>
        <w:t xml:space="preserve">A directive </w:t>
      </w:r>
      <w:r w:rsidR="002F7A0D">
        <w:rPr>
          <w:rFonts w:asciiTheme="majorHAnsi" w:hAnsiTheme="majorHAnsi"/>
        </w:rPr>
        <w:t>states the agency’s policy on use of force a</w:t>
      </w:r>
      <w:r w:rsidR="00C20ABE">
        <w:rPr>
          <w:rFonts w:asciiTheme="majorHAnsi" w:hAnsiTheme="majorHAnsi"/>
        </w:rPr>
        <w:t xml:space="preserve">nd use of deadly force training </w:t>
      </w:r>
      <w:r w:rsidR="000C397C" w:rsidRPr="000C397C">
        <w:rPr>
          <w:rFonts w:asciiTheme="majorHAnsi" w:hAnsiTheme="majorHAnsi"/>
        </w:rPr>
        <w:t>and</w:t>
      </w:r>
    </w:p>
    <w:p w:rsidR="002F7A0D" w:rsidRDefault="002F7A0D" w:rsidP="00180995">
      <w:pPr>
        <w:ind w:left="4320"/>
        <w:rPr>
          <w:rFonts w:asciiTheme="majorHAnsi" w:hAnsiTheme="majorHAnsi"/>
        </w:rPr>
      </w:pPr>
    </w:p>
    <w:p w:rsidR="002F7A0D" w:rsidRDefault="00771718" w:rsidP="007D2E87">
      <w:pPr>
        <w:ind w:left="2160" w:hanging="1050"/>
        <w:rPr>
          <w:rFonts w:asciiTheme="majorHAnsi" w:hAnsiTheme="majorHAnsi"/>
        </w:rPr>
      </w:pPr>
      <w:sdt>
        <w:sdtPr>
          <w:rPr>
            <w:rFonts w:asciiTheme="majorHAnsi" w:hAnsiTheme="majorHAnsi"/>
            <w:b/>
          </w:rPr>
          <w:id w:val="-482159450"/>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007D2E87">
        <w:rPr>
          <w:rFonts w:asciiTheme="majorHAnsi" w:hAnsiTheme="majorHAnsi"/>
          <w:b/>
        </w:rPr>
        <w:t xml:space="preserve">  </w:t>
      </w:r>
      <w:proofErr w:type="gramStart"/>
      <w:r w:rsidR="007D2E87">
        <w:rPr>
          <w:rFonts w:asciiTheme="majorHAnsi" w:hAnsiTheme="majorHAnsi"/>
          <w:b/>
        </w:rPr>
        <w:t>a</w:t>
      </w:r>
      <w:proofErr w:type="gramEnd"/>
      <w:r w:rsidR="007D2E87">
        <w:rPr>
          <w:rFonts w:asciiTheme="majorHAnsi" w:hAnsiTheme="majorHAnsi"/>
          <w:b/>
        </w:rPr>
        <w:t>.</w:t>
      </w:r>
      <w:r w:rsidR="002F7A0D" w:rsidRPr="002F7A0D">
        <w:rPr>
          <w:rFonts w:asciiTheme="majorHAnsi" w:hAnsiTheme="majorHAnsi"/>
          <w:b/>
        </w:rPr>
        <w:tab/>
      </w:r>
      <w:r w:rsidR="002F7A0D">
        <w:rPr>
          <w:rFonts w:asciiTheme="majorHAnsi" w:hAnsiTheme="majorHAnsi"/>
        </w:rPr>
        <w:t xml:space="preserve">agency </w:t>
      </w:r>
      <w:r w:rsidR="00F475F2">
        <w:rPr>
          <w:rFonts w:asciiTheme="majorHAnsi" w:hAnsiTheme="majorHAnsi"/>
        </w:rPr>
        <w:t xml:space="preserve">sworn </w:t>
      </w:r>
      <w:r w:rsidR="002F7A0D">
        <w:rPr>
          <w:rFonts w:asciiTheme="majorHAnsi" w:hAnsiTheme="majorHAnsi"/>
        </w:rPr>
        <w:t>personnel are issued copies of the agency’s use of force and use of deadly force training policy</w:t>
      </w:r>
      <w:r w:rsidR="007D2E87">
        <w:rPr>
          <w:rFonts w:asciiTheme="majorHAnsi" w:hAnsiTheme="majorHAnsi"/>
        </w:rPr>
        <w:t>.</w:t>
      </w:r>
    </w:p>
    <w:p w:rsidR="00595065" w:rsidRDefault="00595065" w:rsidP="002F7A0D">
      <w:pPr>
        <w:ind w:left="4320"/>
        <w:rPr>
          <w:rFonts w:asciiTheme="majorHAnsi" w:hAnsiTheme="majorHAnsi"/>
        </w:rPr>
      </w:pPr>
    </w:p>
    <w:p w:rsidR="00595065" w:rsidRPr="00096894" w:rsidRDefault="00771718" w:rsidP="007D2E87">
      <w:pPr>
        <w:ind w:left="2160" w:hanging="1035"/>
        <w:rPr>
          <w:rFonts w:asciiTheme="majorHAnsi" w:hAnsiTheme="majorHAnsi"/>
        </w:rPr>
      </w:pPr>
      <w:sdt>
        <w:sdtPr>
          <w:rPr>
            <w:rFonts w:asciiTheme="majorHAnsi" w:hAnsiTheme="majorHAnsi"/>
            <w:b/>
          </w:rPr>
          <w:id w:val="955068717"/>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007D2E87">
        <w:rPr>
          <w:rFonts w:ascii="Times New Roman" w:hAnsi="Times New Roman" w:cs="Times New Roman"/>
          <w:sz w:val="32"/>
          <w:szCs w:val="32"/>
        </w:rPr>
        <w:t xml:space="preserve"> </w:t>
      </w:r>
      <w:proofErr w:type="gramStart"/>
      <w:r w:rsidR="007D2E87">
        <w:rPr>
          <w:rFonts w:asciiTheme="majorHAnsi" w:hAnsiTheme="majorHAnsi"/>
          <w:b/>
        </w:rPr>
        <w:t>b</w:t>
      </w:r>
      <w:proofErr w:type="gramEnd"/>
      <w:r w:rsidR="007D2E87">
        <w:rPr>
          <w:rFonts w:asciiTheme="majorHAnsi" w:hAnsiTheme="majorHAnsi"/>
          <w:b/>
        </w:rPr>
        <w:t>.</w:t>
      </w:r>
      <w:r w:rsidR="00595065" w:rsidRPr="00096894">
        <w:rPr>
          <w:rFonts w:asciiTheme="majorHAnsi" w:hAnsiTheme="majorHAnsi"/>
          <w:b/>
        </w:rPr>
        <w:tab/>
      </w:r>
      <w:r w:rsidR="00595065" w:rsidRPr="00096894">
        <w:rPr>
          <w:rFonts w:asciiTheme="majorHAnsi" w:hAnsiTheme="majorHAnsi"/>
        </w:rPr>
        <w:t xml:space="preserve">agency </w:t>
      </w:r>
      <w:r w:rsidR="00F475F2">
        <w:rPr>
          <w:rFonts w:asciiTheme="majorHAnsi" w:hAnsiTheme="majorHAnsi"/>
        </w:rPr>
        <w:t xml:space="preserve">sworn </w:t>
      </w:r>
      <w:r w:rsidR="00595065" w:rsidRPr="00096894">
        <w:rPr>
          <w:rFonts w:asciiTheme="majorHAnsi" w:hAnsiTheme="majorHAnsi"/>
        </w:rPr>
        <w:t xml:space="preserve">personnel are </w:t>
      </w:r>
      <w:r w:rsidR="004A37BE" w:rsidRPr="004A37BE">
        <w:rPr>
          <w:rFonts w:asciiTheme="majorHAnsi" w:hAnsiTheme="majorHAnsi"/>
        </w:rPr>
        <w:t>annually</w:t>
      </w:r>
      <w:r w:rsidR="004A37BE">
        <w:rPr>
          <w:rFonts w:asciiTheme="majorHAnsi" w:hAnsiTheme="majorHAnsi"/>
          <w:i/>
        </w:rPr>
        <w:t xml:space="preserve"> </w:t>
      </w:r>
      <w:r w:rsidR="00595065" w:rsidRPr="00096894">
        <w:rPr>
          <w:rFonts w:asciiTheme="majorHAnsi" w:hAnsiTheme="majorHAnsi"/>
        </w:rPr>
        <w:t xml:space="preserve">trained and </w:t>
      </w:r>
      <w:r w:rsidR="00484493">
        <w:rPr>
          <w:rFonts w:asciiTheme="majorHAnsi" w:hAnsiTheme="majorHAnsi"/>
        </w:rPr>
        <w:t>tested</w:t>
      </w:r>
      <w:r w:rsidR="00595065" w:rsidRPr="00096894">
        <w:rPr>
          <w:rFonts w:asciiTheme="majorHAnsi" w:hAnsiTheme="majorHAnsi"/>
        </w:rPr>
        <w:t xml:space="preserve"> on </w:t>
      </w:r>
      <w:r w:rsidR="008659A8">
        <w:rPr>
          <w:rFonts w:asciiTheme="majorHAnsi" w:hAnsiTheme="majorHAnsi"/>
        </w:rPr>
        <w:t xml:space="preserve">the agency’s </w:t>
      </w:r>
      <w:r w:rsidR="00595065" w:rsidRPr="00096894">
        <w:rPr>
          <w:rFonts w:asciiTheme="majorHAnsi" w:hAnsiTheme="majorHAnsi"/>
        </w:rPr>
        <w:t xml:space="preserve">use of force and use of deadly force </w:t>
      </w:r>
      <w:r w:rsidR="007D2E87">
        <w:rPr>
          <w:rFonts w:asciiTheme="majorHAnsi" w:hAnsiTheme="majorHAnsi"/>
        </w:rPr>
        <w:t>training policy.</w:t>
      </w:r>
    </w:p>
    <w:p w:rsidR="005C0225" w:rsidRPr="00096894" w:rsidRDefault="005C0225" w:rsidP="005C0225">
      <w:pPr>
        <w:rPr>
          <w:rFonts w:asciiTheme="majorHAnsi" w:hAnsiTheme="majorHAnsi"/>
          <w:b/>
        </w:rPr>
      </w:pPr>
    </w:p>
    <w:p w:rsidR="00CF0CBA" w:rsidRDefault="00695B7B" w:rsidP="007D2E87">
      <w:pPr>
        <w:ind w:left="1440" w:hanging="1440"/>
        <w:rPr>
          <w:rFonts w:asciiTheme="majorHAnsi" w:hAnsiTheme="majorHAnsi"/>
        </w:rPr>
      </w:pPr>
      <w:r>
        <w:rPr>
          <w:rFonts w:ascii="Times New Roman" w:hAnsi="Times New Roman" w:cs="Times New Roman"/>
          <w:sz w:val="32"/>
          <w:szCs w:val="32"/>
        </w:rPr>
        <w:t xml:space="preserve">         </w:t>
      </w:r>
      <w:r w:rsidR="008031E7">
        <w:rPr>
          <w:rFonts w:ascii="Times New Roman" w:hAnsi="Times New Roman" w:cs="Times New Roman"/>
          <w:sz w:val="32"/>
          <w:szCs w:val="32"/>
        </w:rPr>
        <w:t xml:space="preserve"> </w:t>
      </w:r>
      <w:r>
        <w:rPr>
          <w:rFonts w:ascii="Times New Roman" w:hAnsi="Times New Roman" w:cs="Times New Roman"/>
          <w:sz w:val="32"/>
          <w:szCs w:val="32"/>
        </w:rPr>
        <w:t xml:space="preserve">    </w:t>
      </w:r>
      <w:sdt>
        <w:sdtPr>
          <w:rPr>
            <w:rFonts w:asciiTheme="majorHAnsi" w:hAnsiTheme="majorHAnsi"/>
            <w:b/>
          </w:rPr>
          <w:id w:val="-377559954"/>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Pr>
          <w:rFonts w:ascii="Times New Roman" w:hAnsi="Times New Roman" w:cs="Times New Roman"/>
          <w:sz w:val="32"/>
          <w:szCs w:val="32"/>
        </w:rPr>
        <w:tab/>
      </w:r>
      <w:proofErr w:type="gramStart"/>
      <w:r w:rsidR="007D2E87">
        <w:rPr>
          <w:rFonts w:asciiTheme="majorHAnsi" w:hAnsiTheme="majorHAnsi"/>
          <w:b/>
        </w:rPr>
        <w:t>c</w:t>
      </w:r>
      <w:proofErr w:type="gramEnd"/>
      <w:r w:rsidR="007D2E87">
        <w:rPr>
          <w:rFonts w:asciiTheme="majorHAnsi" w:hAnsiTheme="majorHAnsi"/>
          <w:b/>
        </w:rPr>
        <w:t>.</w:t>
      </w:r>
      <w:r w:rsidR="00096894" w:rsidRPr="00096894">
        <w:rPr>
          <w:rFonts w:asciiTheme="majorHAnsi" w:hAnsiTheme="majorHAnsi"/>
          <w:b/>
        </w:rPr>
        <w:tab/>
      </w:r>
      <w:r w:rsidR="004A7A3D">
        <w:rPr>
          <w:rFonts w:asciiTheme="majorHAnsi" w:hAnsiTheme="majorHAnsi"/>
        </w:rPr>
        <w:t>agency provides documentation showing compliance</w:t>
      </w:r>
      <w:r w:rsidR="00C20ABE">
        <w:rPr>
          <w:rFonts w:asciiTheme="majorHAnsi" w:hAnsiTheme="majorHAnsi"/>
        </w:rPr>
        <w:t>.</w:t>
      </w:r>
      <w:r w:rsidR="004A7A3D">
        <w:rPr>
          <w:rFonts w:asciiTheme="majorHAnsi" w:hAnsiTheme="majorHAnsi"/>
        </w:rPr>
        <w:t xml:space="preserve"> </w:t>
      </w:r>
    </w:p>
    <w:p w:rsidR="00B258CF" w:rsidRDefault="00B258CF" w:rsidP="007D2E87">
      <w:pPr>
        <w:ind w:left="1440" w:hanging="144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9B9" w:rsidRDefault="00CC39B9" w:rsidP="004A7A3D">
      <w:pPr>
        <w:ind w:left="4320"/>
        <w:rPr>
          <w:rFonts w:asciiTheme="majorHAnsi" w:hAnsiTheme="majorHAnsi"/>
        </w:rPr>
      </w:pPr>
    </w:p>
    <w:p w:rsidR="00CC39B9" w:rsidRPr="00CC39B9" w:rsidRDefault="00E73CE1" w:rsidP="00E73CE1">
      <w:pPr>
        <w:rPr>
          <w:rFonts w:asciiTheme="majorHAnsi" w:hAnsiTheme="majorHAnsi"/>
          <w:b/>
        </w:rPr>
      </w:pPr>
      <w:r>
        <w:rPr>
          <w:rFonts w:ascii="Times New Roman" w:hAnsi="Times New Roman" w:cs="Times New Roman"/>
          <w:sz w:val="32"/>
          <w:szCs w:val="32"/>
        </w:rPr>
        <w:t xml:space="preserve">   </w:t>
      </w:r>
      <w:r w:rsidR="008031E7">
        <w:rPr>
          <w:rFonts w:ascii="Times New Roman" w:hAnsi="Times New Roman" w:cs="Times New Roman"/>
          <w:sz w:val="32"/>
          <w:szCs w:val="32"/>
        </w:rPr>
        <w:t xml:space="preserve"> </w:t>
      </w:r>
      <w:r>
        <w:rPr>
          <w:rFonts w:ascii="Times New Roman" w:hAnsi="Times New Roman" w:cs="Times New Roman"/>
          <w:sz w:val="32"/>
          <w:szCs w:val="32"/>
        </w:rPr>
        <w:t xml:space="preserve"> </w:t>
      </w:r>
      <w:sdt>
        <w:sdtPr>
          <w:rPr>
            <w:rFonts w:asciiTheme="majorHAnsi" w:hAnsiTheme="majorHAnsi"/>
            <w:b/>
          </w:rPr>
          <w:id w:val="-1229689222"/>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Pr>
          <w:rFonts w:ascii="Times New Roman" w:hAnsi="Times New Roman" w:cs="Times New Roman"/>
          <w:sz w:val="32"/>
          <w:szCs w:val="32"/>
        </w:rPr>
        <w:tab/>
      </w:r>
      <w:r w:rsidR="00CC39B9">
        <w:rPr>
          <w:rFonts w:asciiTheme="majorHAnsi" w:hAnsiTheme="majorHAnsi"/>
          <w:b/>
        </w:rPr>
        <w:t>1.3</w:t>
      </w:r>
      <w:r w:rsidR="00CC39B9">
        <w:rPr>
          <w:rFonts w:asciiTheme="majorHAnsi" w:hAnsiTheme="majorHAnsi"/>
          <w:b/>
        </w:rPr>
        <w:tab/>
      </w:r>
      <w:r w:rsidR="007D2E87">
        <w:rPr>
          <w:rFonts w:asciiTheme="majorHAnsi" w:hAnsiTheme="majorHAnsi"/>
          <w:b/>
        </w:rPr>
        <w:t>R</w:t>
      </w:r>
      <w:r w:rsidR="00CC39B9" w:rsidRPr="00CC39B9">
        <w:rPr>
          <w:rFonts w:asciiTheme="majorHAnsi" w:hAnsiTheme="majorHAnsi"/>
          <w:b/>
        </w:rPr>
        <w:t>eporting</w:t>
      </w:r>
    </w:p>
    <w:p w:rsidR="00595065" w:rsidRDefault="00C57F25" w:rsidP="00655764">
      <w:pPr>
        <w:ind w:left="1440"/>
        <w:rPr>
          <w:rFonts w:asciiTheme="majorHAnsi" w:hAnsiTheme="majorHAnsi"/>
        </w:rPr>
      </w:pPr>
      <w:r>
        <w:rPr>
          <w:rFonts w:asciiTheme="majorHAnsi" w:hAnsiTheme="majorHAnsi"/>
        </w:rPr>
        <w:t>A directive requires a written report be taken when there is a use of force o</w:t>
      </w:r>
      <w:r w:rsidR="00C20ABE">
        <w:rPr>
          <w:rFonts w:asciiTheme="majorHAnsi" w:hAnsiTheme="majorHAnsi"/>
        </w:rPr>
        <w:t>r use of deadly force incident and</w:t>
      </w:r>
    </w:p>
    <w:p w:rsidR="00CC010B" w:rsidRDefault="00CC010B" w:rsidP="00C57F25">
      <w:pPr>
        <w:ind w:left="4320"/>
        <w:rPr>
          <w:rFonts w:asciiTheme="majorHAnsi" w:hAnsiTheme="majorHAnsi"/>
        </w:rPr>
      </w:pPr>
    </w:p>
    <w:p w:rsidR="00595065" w:rsidRPr="00096894" w:rsidRDefault="00771718" w:rsidP="007D2E87">
      <w:pPr>
        <w:ind w:left="2160" w:hanging="1035"/>
        <w:rPr>
          <w:rFonts w:asciiTheme="majorHAnsi" w:hAnsiTheme="majorHAnsi"/>
        </w:rPr>
      </w:pPr>
      <w:sdt>
        <w:sdtPr>
          <w:rPr>
            <w:rFonts w:asciiTheme="majorHAnsi" w:hAnsiTheme="majorHAnsi"/>
            <w:b/>
          </w:rPr>
          <w:id w:val="-1924327466"/>
          <w14:checkbox>
            <w14:checked w14:val="0"/>
            <w14:checkedState w14:val="2612" w14:font="MS Gothic"/>
            <w14:uncheckedState w14:val="2610" w14:font="MS Gothic"/>
          </w14:checkbox>
        </w:sdtPr>
        <w:sdtEndPr/>
        <w:sdtContent>
          <w:r w:rsidR="00CD3123">
            <w:rPr>
              <w:rFonts w:ascii="MS Gothic" w:eastAsia="MS Gothic" w:hAnsi="MS Gothic" w:hint="eastAsia"/>
              <w:b/>
            </w:rPr>
            <w:t>☐</w:t>
          </w:r>
        </w:sdtContent>
      </w:sdt>
      <w:r w:rsidR="007D2E87">
        <w:rPr>
          <w:rFonts w:asciiTheme="majorHAnsi" w:hAnsiTheme="majorHAnsi"/>
          <w:b/>
        </w:rPr>
        <w:t xml:space="preserve">  </w:t>
      </w:r>
      <w:proofErr w:type="gramStart"/>
      <w:r w:rsidR="007D2E87">
        <w:rPr>
          <w:rFonts w:asciiTheme="majorHAnsi" w:hAnsiTheme="majorHAnsi"/>
          <w:b/>
        </w:rPr>
        <w:t>a</w:t>
      </w:r>
      <w:proofErr w:type="gramEnd"/>
      <w:r w:rsidR="007D2E87">
        <w:rPr>
          <w:rFonts w:asciiTheme="majorHAnsi" w:hAnsiTheme="majorHAnsi"/>
          <w:b/>
        </w:rPr>
        <w:t>.</w:t>
      </w:r>
      <w:r w:rsidR="00961BD3" w:rsidRPr="00961BD3">
        <w:rPr>
          <w:rFonts w:asciiTheme="majorHAnsi" w:hAnsiTheme="majorHAnsi"/>
          <w:b/>
        </w:rPr>
        <w:tab/>
      </w:r>
      <w:r w:rsidR="00595065">
        <w:rPr>
          <w:rFonts w:asciiTheme="majorHAnsi" w:hAnsiTheme="majorHAnsi"/>
        </w:rPr>
        <w:t xml:space="preserve">agency </w:t>
      </w:r>
      <w:r w:rsidR="00F475F2">
        <w:rPr>
          <w:rFonts w:asciiTheme="majorHAnsi" w:hAnsiTheme="majorHAnsi"/>
        </w:rPr>
        <w:t xml:space="preserve">sworn </w:t>
      </w:r>
      <w:r w:rsidR="00595065">
        <w:rPr>
          <w:rFonts w:asciiTheme="majorHAnsi" w:hAnsiTheme="majorHAnsi"/>
        </w:rPr>
        <w:t xml:space="preserve">personnel are issued copies of the agency’s use of force and use of deadly force </w:t>
      </w:r>
      <w:r w:rsidR="007D2E87">
        <w:rPr>
          <w:rFonts w:asciiTheme="majorHAnsi" w:hAnsiTheme="majorHAnsi"/>
        </w:rPr>
        <w:t>reporting policy.</w:t>
      </w:r>
    </w:p>
    <w:p w:rsidR="00C1588A" w:rsidRDefault="00C1588A" w:rsidP="00C1588A">
      <w:pPr>
        <w:ind w:left="4320" w:hanging="2160"/>
        <w:rPr>
          <w:rFonts w:asciiTheme="majorHAnsi" w:hAnsiTheme="majorHAnsi"/>
        </w:rPr>
      </w:pPr>
    </w:p>
    <w:p w:rsidR="0050473A" w:rsidRPr="00096894" w:rsidRDefault="00771718" w:rsidP="007D2E87">
      <w:pPr>
        <w:ind w:left="2160" w:hanging="1035"/>
        <w:rPr>
          <w:rFonts w:asciiTheme="majorHAnsi" w:hAnsiTheme="majorHAnsi"/>
        </w:rPr>
      </w:pPr>
      <w:sdt>
        <w:sdtPr>
          <w:rPr>
            <w:rFonts w:asciiTheme="majorHAnsi" w:hAnsiTheme="majorHAnsi"/>
            <w:b/>
          </w:rPr>
          <w:id w:val="-1416470247"/>
          <w14:checkbox>
            <w14:checked w14:val="0"/>
            <w14:checkedState w14:val="2612" w14:font="MS Gothic"/>
            <w14:uncheckedState w14:val="2610" w14:font="MS Gothic"/>
          </w14:checkbox>
        </w:sdtPr>
        <w:sdtEndPr/>
        <w:sdtContent>
          <w:r w:rsidR="00DB1230">
            <w:rPr>
              <w:rFonts w:ascii="MS Gothic" w:eastAsia="MS Gothic" w:hAnsi="MS Gothic" w:hint="eastAsia"/>
              <w:b/>
            </w:rPr>
            <w:t>☐</w:t>
          </w:r>
        </w:sdtContent>
      </w:sdt>
      <w:r w:rsidR="007D2E87">
        <w:rPr>
          <w:rFonts w:ascii="Times New Roman" w:hAnsi="Times New Roman" w:cs="Times New Roman"/>
          <w:sz w:val="32"/>
          <w:szCs w:val="32"/>
        </w:rPr>
        <w:t xml:space="preserve"> </w:t>
      </w:r>
      <w:proofErr w:type="gramStart"/>
      <w:r w:rsidR="007D2E87">
        <w:rPr>
          <w:rFonts w:asciiTheme="majorHAnsi" w:hAnsiTheme="majorHAnsi"/>
          <w:b/>
        </w:rPr>
        <w:t>b</w:t>
      </w:r>
      <w:proofErr w:type="gramEnd"/>
      <w:r w:rsidR="007D2E87">
        <w:rPr>
          <w:rFonts w:asciiTheme="majorHAnsi" w:hAnsiTheme="majorHAnsi"/>
          <w:b/>
        </w:rPr>
        <w:t>.</w:t>
      </w:r>
      <w:r w:rsidR="00595065">
        <w:rPr>
          <w:rFonts w:asciiTheme="majorHAnsi" w:hAnsiTheme="majorHAnsi"/>
          <w:b/>
        </w:rPr>
        <w:tab/>
      </w:r>
      <w:r w:rsidR="0050473A" w:rsidRPr="00096894">
        <w:rPr>
          <w:rFonts w:asciiTheme="majorHAnsi" w:hAnsiTheme="majorHAnsi"/>
        </w:rPr>
        <w:t xml:space="preserve">agency </w:t>
      </w:r>
      <w:r w:rsidR="00F475F2">
        <w:rPr>
          <w:rFonts w:asciiTheme="majorHAnsi" w:hAnsiTheme="majorHAnsi"/>
        </w:rPr>
        <w:t xml:space="preserve">sworn </w:t>
      </w:r>
      <w:r w:rsidR="0050473A" w:rsidRPr="00096894">
        <w:rPr>
          <w:rFonts w:asciiTheme="majorHAnsi" w:hAnsiTheme="majorHAnsi"/>
        </w:rPr>
        <w:t xml:space="preserve">personnel are </w:t>
      </w:r>
      <w:r w:rsidR="00F2360B">
        <w:rPr>
          <w:rFonts w:asciiTheme="majorHAnsi" w:hAnsiTheme="majorHAnsi"/>
        </w:rPr>
        <w:t>annually</w:t>
      </w:r>
      <w:r w:rsidR="0050473A" w:rsidRPr="00096894">
        <w:rPr>
          <w:rFonts w:asciiTheme="majorHAnsi" w:hAnsiTheme="majorHAnsi"/>
        </w:rPr>
        <w:t xml:space="preserve"> trained and </w:t>
      </w:r>
      <w:r w:rsidR="00484493">
        <w:rPr>
          <w:rFonts w:asciiTheme="majorHAnsi" w:hAnsiTheme="majorHAnsi"/>
        </w:rPr>
        <w:t>tested</w:t>
      </w:r>
      <w:r w:rsidR="0050473A" w:rsidRPr="00096894">
        <w:rPr>
          <w:rFonts w:asciiTheme="majorHAnsi" w:hAnsiTheme="majorHAnsi"/>
        </w:rPr>
        <w:t xml:space="preserve"> on </w:t>
      </w:r>
      <w:r w:rsidR="0050473A">
        <w:rPr>
          <w:rFonts w:asciiTheme="majorHAnsi" w:hAnsiTheme="majorHAnsi"/>
        </w:rPr>
        <w:t xml:space="preserve">the agency’s </w:t>
      </w:r>
      <w:r w:rsidR="0050473A" w:rsidRPr="00096894">
        <w:rPr>
          <w:rFonts w:asciiTheme="majorHAnsi" w:hAnsiTheme="majorHAnsi"/>
        </w:rPr>
        <w:t xml:space="preserve">use of force and use of deadly force </w:t>
      </w:r>
      <w:r w:rsidR="004277B2">
        <w:rPr>
          <w:rFonts w:asciiTheme="majorHAnsi" w:hAnsiTheme="majorHAnsi"/>
        </w:rPr>
        <w:t>reporting</w:t>
      </w:r>
      <w:r w:rsidR="007D2E87">
        <w:rPr>
          <w:rFonts w:asciiTheme="majorHAnsi" w:hAnsiTheme="majorHAnsi"/>
        </w:rPr>
        <w:t xml:space="preserve"> policy.</w:t>
      </w:r>
    </w:p>
    <w:p w:rsidR="00B07700" w:rsidRDefault="00B07700" w:rsidP="00C1588A">
      <w:pPr>
        <w:ind w:left="4320" w:hanging="2160"/>
        <w:rPr>
          <w:rFonts w:asciiTheme="majorHAnsi" w:hAnsiTheme="majorHAnsi"/>
        </w:rPr>
      </w:pPr>
    </w:p>
    <w:p w:rsidR="0050473A" w:rsidRDefault="00C00471" w:rsidP="007D2E87">
      <w:pPr>
        <w:ind w:left="720" w:hanging="720"/>
        <w:rPr>
          <w:rFonts w:asciiTheme="majorHAnsi" w:hAnsiTheme="majorHAnsi"/>
        </w:rPr>
      </w:pPr>
      <w:r>
        <w:rPr>
          <w:rFonts w:ascii="Times New Roman" w:hAnsi="Times New Roman" w:cs="Times New Roman"/>
          <w:sz w:val="32"/>
          <w:szCs w:val="32"/>
        </w:rPr>
        <w:t xml:space="preserve">       </w:t>
      </w:r>
      <w:r w:rsidR="008031E7">
        <w:rPr>
          <w:rFonts w:ascii="Times New Roman" w:hAnsi="Times New Roman" w:cs="Times New Roman"/>
          <w:sz w:val="32"/>
          <w:szCs w:val="32"/>
        </w:rPr>
        <w:t xml:space="preserve"> </w:t>
      </w:r>
      <w:r>
        <w:rPr>
          <w:rFonts w:ascii="Times New Roman" w:hAnsi="Times New Roman" w:cs="Times New Roman"/>
          <w:sz w:val="32"/>
          <w:szCs w:val="32"/>
        </w:rPr>
        <w:t xml:space="preserve">      </w:t>
      </w:r>
      <w:sdt>
        <w:sdtPr>
          <w:rPr>
            <w:rFonts w:asciiTheme="majorHAnsi" w:hAnsiTheme="majorHAnsi"/>
            <w:b/>
          </w:rPr>
          <w:id w:val="1594585051"/>
          <w14:checkbox>
            <w14:checked w14:val="0"/>
            <w14:checkedState w14:val="2612" w14:font="MS Gothic"/>
            <w14:uncheckedState w14:val="2610" w14:font="MS Gothic"/>
          </w14:checkbox>
        </w:sdtPr>
        <w:sdtEndPr/>
        <w:sdtContent>
          <w:r w:rsidR="008031E7">
            <w:rPr>
              <w:rFonts w:ascii="MS Gothic" w:eastAsia="MS Gothic" w:hAnsi="MS Gothic" w:hint="eastAsia"/>
              <w:b/>
            </w:rPr>
            <w:t>☐</w:t>
          </w:r>
        </w:sdtContent>
      </w:sdt>
      <w:r>
        <w:rPr>
          <w:rFonts w:ascii="Times New Roman" w:hAnsi="Times New Roman" w:cs="Times New Roman"/>
          <w:sz w:val="32"/>
          <w:szCs w:val="32"/>
        </w:rPr>
        <w:tab/>
      </w:r>
      <w:proofErr w:type="gramStart"/>
      <w:r w:rsidR="007D2E87">
        <w:rPr>
          <w:rFonts w:asciiTheme="majorHAnsi" w:hAnsiTheme="majorHAnsi"/>
          <w:b/>
        </w:rPr>
        <w:t>c</w:t>
      </w:r>
      <w:proofErr w:type="gramEnd"/>
      <w:r w:rsidR="007D2E87">
        <w:rPr>
          <w:rFonts w:asciiTheme="majorHAnsi" w:hAnsiTheme="majorHAnsi"/>
          <w:b/>
        </w:rPr>
        <w:t>.</w:t>
      </w:r>
      <w:r w:rsidR="0050473A" w:rsidRPr="0050473A">
        <w:rPr>
          <w:rFonts w:asciiTheme="majorHAnsi" w:hAnsiTheme="majorHAnsi"/>
          <w:b/>
        </w:rPr>
        <w:tab/>
      </w:r>
      <w:r w:rsidR="0050473A">
        <w:rPr>
          <w:rFonts w:asciiTheme="majorHAnsi" w:hAnsiTheme="majorHAnsi"/>
        </w:rPr>
        <w:t>agency provides documentation showing compliance</w:t>
      </w:r>
      <w:r w:rsidR="00C20ABE">
        <w:rPr>
          <w:rFonts w:asciiTheme="majorHAnsi" w:hAnsiTheme="majorHAnsi"/>
        </w:rPr>
        <w:t>.</w:t>
      </w:r>
      <w:r w:rsidR="0050473A">
        <w:rPr>
          <w:rFonts w:asciiTheme="majorHAnsi" w:hAnsiTheme="majorHAnsi"/>
        </w:rPr>
        <w:t xml:space="preserve"> </w:t>
      </w:r>
    </w:p>
    <w:p w:rsidR="00B258CF" w:rsidRDefault="00B258CF" w:rsidP="007D2E87">
      <w:pPr>
        <w:ind w:left="720" w:hanging="72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473A" w:rsidRPr="004250EA" w:rsidRDefault="0050473A" w:rsidP="00C1588A">
      <w:pPr>
        <w:ind w:left="4320" w:hanging="2160"/>
        <w:rPr>
          <w:rFonts w:asciiTheme="majorHAnsi" w:hAnsiTheme="majorHAnsi"/>
        </w:rPr>
      </w:pPr>
    </w:p>
    <w:p w:rsidR="00102078" w:rsidRPr="00CC010B" w:rsidRDefault="00C00471" w:rsidP="00C00471">
      <w:pPr>
        <w:rPr>
          <w:rFonts w:asciiTheme="majorHAnsi" w:hAnsiTheme="majorHAnsi"/>
          <w:b/>
        </w:rPr>
      </w:pPr>
      <w:r>
        <w:rPr>
          <w:rFonts w:ascii="Times New Roman" w:hAnsi="Times New Roman" w:cs="Times New Roman"/>
          <w:sz w:val="32"/>
          <w:szCs w:val="32"/>
        </w:rPr>
        <w:t xml:space="preserve">   </w:t>
      </w:r>
      <w:r w:rsidR="008031E7">
        <w:rPr>
          <w:rFonts w:ascii="Times New Roman" w:hAnsi="Times New Roman" w:cs="Times New Roman"/>
          <w:sz w:val="32"/>
          <w:szCs w:val="32"/>
        </w:rPr>
        <w:t xml:space="preserve"> </w:t>
      </w:r>
      <w:r>
        <w:rPr>
          <w:rFonts w:ascii="Times New Roman" w:hAnsi="Times New Roman" w:cs="Times New Roman"/>
          <w:sz w:val="32"/>
          <w:szCs w:val="32"/>
        </w:rPr>
        <w:t xml:space="preserve"> </w:t>
      </w:r>
      <w:sdt>
        <w:sdtPr>
          <w:rPr>
            <w:rFonts w:asciiTheme="majorHAnsi" w:hAnsiTheme="majorHAnsi"/>
            <w:b/>
          </w:rPr>
          <w:id w:val="-1878393287"/>
          <w14:checkbox>
            <w14:checked w14:val="0"/>
            <w14:checkedState w14:val="2612" w14:font="MS Gothic"/>
            <w14:uncheckedState w14:val="2610" w14:font="MS Gothic"/>
          </w14:checkbox>
        </w:sdtPr>
        <w:sdtEndPr/>
        <w:sdtContent>
          <w:r w:rsidR="008031E7">
            <w:rPr>
              <w:rFonts w:ascii="MS Gothic" w:eastAsia="MS Gothic" w:hAnsi="MS Gothic" w:hint="eastAsia"/>
              <w:b/>
            </w:rPr>
            <w:t>☐</w:t>
          </w:r>
        </w:sdtContent>
      </w:sdt>
      <w:r>
        <w:rPr>
          <w:rFonts w:ascii="Times New Roman" w:hAnsi="Times New Roman" w:cs="Times New Roman"/>
          <w:sz w:val="32"/>
          <w:szCs w:val="32"/>
        </w:rPr>
        <w:tab/>
      </w:r>
      <w:r w:rsidR="00CC010B" w:rsidRPr="00CC010B">
        <w:rPr>
          <w:rFonts w:asciiTheme="majorHAnsi" w:hAnsiTheme="majorHAnsi"/>
          <w:b/>
        </w:rPr>
        <w:t>1.4</w:t>
      </w:r>
      <w:r w:rsidR="00CC010B" w:rsidRPr="00CC010B">
        <w:rPr>
          <w:rFonts w:asciiTheme="majorHAnsi" w:hAnsiTheme="majorHAnsi"/>
          <w:b/>
        </w:rPr>
        <w:tab/>
      </w:r>
      <w:r w:rsidR="007D2E87">
        <w:rPr>
          <w:rFonts w:asciiTheme="majorHAnsi" w:hAnsiTheme="majorHAnsi"/>
          <w:b/>
        </w:rPr>
        <w:t>R</w:t>
      </w:r>
      <w:r w:rsidR="00CC010B" w:rsidRPr="00CC010B">
        <w:rPr>
          <w:rFonts w:asciiTheme="majorHAnsi" w:hAnsiTheme="majorHAnsi"/>
          <w:b/>
        </w:rPr>
        <w:t>eviews/investigations</w:t>
      </w:r>
    </w:p>
    <w:p w:rsidR="00CC010B" w:rsidRDefault="00CC010B" w:rsidP="00E35A0D">
      <w:pPr>
        <w:ind w:left="1440"/>
        <w:rPr>
          <w:rFonts w:asciiTheme="majorHAnsi" w:hAnsiTheme="majorHAnsi"/>
        </w:rPr>
      </w:pPr>
      <w:r>
        <w:rPr>
          <w:rFonts w:asciiTheme="majorHAnsi" w:hAnsiTheme="majorHAnsi"/>
        </w:rPr>
        <w:t xml:space="preserve">A directive </w:t>
      </w:r>
      <w:r w:rsidRPr="00CC010B">
        <w:rPr>
          <w:rFonts w:asciiTheme="majorHAnsi" w:hAnsiTheme="majorHAnsi"/>
        </w:rPr>
        <w:t>requires each use of force and use of deadly force report is reviewed/investigated by a defined level of authority to determine compliance with agency polic</w:t>
      </w:r>
      <w:r>
        <w:rPr>
          <w:rFonts w:asciiTheme="majorHAnsi" w:hAnsiTheme="majorHAnsi"/>
        </w:rPr>
        <w:t>ies</w:t>
      </w:r>
      <w:r w:rsidR="00C20ABE">
        <w:rPr>
          <w:rFonts w:asciiTheme="majorHAnsi" w:hAnsiTheme="majorHAnsi"/>
        </w:rPr>
        <w:t xml:space="preserve"> and</w:t>
      </w:r>
    </w:p>
    <w:p w:rsidR="00560DD5" w:rsidRDefault="00560DD5" w:rsidP="00CC010B">
      <w:pPr>
        <w:ind w:left="4320"/>
        <w:rPr>
          <w:rFonts w:asciiTheme="majorHAnsi" w:hAnsiTheme="majorHAnsi"/>
        </w:rPr>
      </w:pPr>
    </w:p>
    <w:p w:rsidR="00560DD5" w:rsidRPr="00096894" w:rsidRDefault="00771718" w:rsidP="00C20ABE">
      <w:pPr>
        <w:ind w:left="2160" w:hanging="1035"/>
        <w:rPr>
          <w:rFonts w:asciiTheme="majorHAnsi" w:hAnsiTheme="majorHAnsi"/>
        </w:rPr>
      </w:pPr>
      <w:sdt>
        <w:sdtPr>
          <w:rPr>
            <w:rFonts w:asciiTheme="majorHAnsi" w:hAnsiTheme="majorHAnsi"/>
            <w:b/>
          </w:rPr>
          <w:id w:val="1135985383"/>
          <w14:checkbox>
            <w14:checked w14:val="0"/>
            <w14:checkedState w14:val="2612" w14:font="MS Gothic"/>
            <w14:uncheckedState w14:val="2610" w14:font="MS Gothic"/>
          </w14:checkbox>
        </w:sdtPr>
        <w:sdtEndPr/>
        <w:sdtContent>
          <w:r w:rsidR="008031E7">
            <w:rPr>
              <w:rFonts w:ascii="MS Gothic" w:eastAsia="MS Gothic" w:hAnsi="MS Gothic" w:hint="eastAsia"/>
              <w:b/>
            </w:rPr>
            <w:t>☐</w:t>
          </w:r>
        </w:sdtContent>
      </w:sdt>
      <w:r w:rsidR="00C20ABE">
        <w:rPr>
          <w:rFonts w:ascii="Times New Roman" w:hAnsi="Times New Roman" w:cs="Times New Roman"/>
          <w:sz w:val="32"/>
          <w:szCs w:val="32"/>
        </w:rPr>
        <w:t xml:space="preserve"> </w:t>
      </w:r>
      <w:proofErr w:type="gramStart"/>
      <w:r w:rsidR="007D2E87">
        <w:rPr>
          <w:rFonts w:asciiTheme="majorHAnsi" w:hAnsiTheme="majorHAnsi"/>
          <w:b/>
        </w:rPr>
        <w:t>a</w:t>
      </w:r>
      <w:proofErr w:type="gramEnd"/>
      <w:r w:rsidR="007D2E87">
        <w:rPr>
          <w:rFonts w:asciiTheme="majorHAnsi" w:hAnsiTheme="majorHAnsi"/>
          <w:b/>
        </w:rPr>
        <w:t>.</w:t>
      </w:r>
      <w:r w:rsidR="00C20ABE">
        <w:rPr>
          <w:rFonts w:asciiTheme="majorHAnsi" w:hAnsiTheme="majorHAnsi"/>
          <w:b/>
        </w:rPr>
        <w:tab/>
      </w:r>
      <w:r w:rsidR="00560DD5">
        <w:rPr>
          <w:rFonts w:asciiTheme="majorHAnsi" w:hAnsiTheme="majorHAnsi"/>
        </w:rPr>
        <w:t xml:space="preserve">agency </w:t>
      </w:r>
      <w:r w:rsidR="00F475F2">
        <w:rPr>
          <w:rFonts w:asciiTheme="majorHAnsi" w:hAnsiTheme="majorHAnsi"/>
        </w:rPr>
        <w:t xml:space="preserve">sworn </w:t>
      </w:r>
      <w:r w:rsidR="00560DD5">
        <w:rPr>
          <w:rFonts w:asciiTheme="majorHAnsi" w:hAnsiTheme="majorHAnsi"/>
        </w:rPr>
        <w:t xml:space="preserve">personnel are issued copies of the agency’s use of force and use of deadly force </w:t>
      </w:r>
      <w:r w:rsidR="00C20ABE">
        <w:rPr>
          <w:rFonts w:asciiTheme="majorHAnsi" w:hAnsiTheme="majorHAnsi"/>
        </w:rPr>
        <w:t>reviews/investigations policy.</w:t>
      </w:r>
    </w:p>
    <w:p w:rsidR="00CC010B" w:rsidRDefault="00CC010B" w:rsidP="00FC20A0">
      <w:pPr>
        <w:rPr>
          <w:rFonts w:asciiTheme="majorHAnsi" w:hAnsiTheme="majorHAnsi"/>
        </w:rPr>
      </w:pPr>
    </w:p>
    <w:p w:rsidR="00560DD5" w:rsidRPr="00096894" w:rsidRDefault="00771718" w:rsidP="00C20ABE">
      <w:pPr>
        <w:ind w:left="2160" w:hanging="1050"/>
        <w:rPr>
          <w:rFonts w:asciiTheme="majorHAnsi" w:hAnsiTheme="majorHAnsi"/>
        </w:rPr>
      </w:pPr>
      <w:sdt>
        <w:sdtPr>
          <w:rPr>
            <w:rFonts w:asciiTheme="majorHAnsi" w:hAnsiTheme="majorHAnsi"/>
            <w:b/>
          </w:rPr>
          <w:id w:val="850224940"/>
          <w14:checkbox>
            <w14:checked w14:val="0"/>
            <w14:checkedState w14:val="2612" w14:font="MS Gothic"/>
            <w14:uncheckedState w14:val="2610" w14:font="MS Gothic"/>
          </w14:checkbox>
        </w:sdtPr>
        <w:sdtEndPr/>
        <w:sdtContent>
          <w:r w:rsidR="00DB1230">
            <w:rPr>
              <w:rFonts w:ascii="MS Gothic" w:eastAsia="MS Gothic" w:hAnsi="MS Gothic" w:hint="eastAsia"/>
              <w:b/>
            </w:rPr>
            <w:t>☐</w:t>
          </w:r>
        </w:sdtContent>
      </w:sdt>
      <w:r w:rsidR="00C20ABE">
        <w:rPr>
          <w:rFonts w:asciiTheme="majorHAnsi" w:hAnsiTheme="majorHAnsi"/>
          <w:b/>
        </w:rPr>
        <w:t xml:space="preserve"> </w:t>
      </w:r>
      <w:proofErr w:type="gramStart"/>
      <w:r w:rsidR="007D2E87">
        <w:rPr>
          <w:rFonts w:asciiTheme="majorHAnsi" w:hAnsiTheme="majorHAnsi"/>
          <w:b/>
        </w:rPr>
        <w:t>b</w:t>
      </w:r>
      <w:proofErr w:type="gramEnd"/>
      <w:r w:rsidR="007D2E87">
        <w:rPr>
          <w:rFonts w:asciiTheme="majorHAnsi" w:hAnsiTheme="majorHAnsi"/>
          <w:b/>
        </w:rPr>
        <w:t>.</w:t>
      </w:r>
      <w:r w:rsidR="00560DD5">
        <w:rPr>
          <w:rFonts w:asciiTheme="majorHAnsi" w:hAnsiTheme="majorHAnsi"/>
          <w:b/>
        </w:rPr>
        <w:tab/>
      </w:r>
      <w:r w:rsidR="00560DD5" w:rsidRPr="00096894">
        <w:rPr>
          <w:rFonts w:asciiTheme="majorHAnsi" w:hAnsiTheme="majorHAnsi"/>
        </w:rPr>
        <w:t xml:space="preserve">agency </w:t>
      </w:r>
      <w:r w:rsidR="00F475F2">
        <w:rPr>
          <w:rFonts w:asciiTheme="majorHAnsi" w:hAnsiTheme="majorHAnsi"/>
        </w:rPr>
        <w:t xml:space="preserve">sworn </w:t>
      </w:r>
      <w:r w:rsidR="00560DD5" w:rsidRPr="00096894">
        <w:rPr>
          <w:rFonts w:asciiTheme="majorHAnsi" w:hAnsiTheme="majorHAnsi"/>
        </w:rPr>
        <w:t xml:space="preserve">personnel are </w:t>
      </w:r>
      <w:r w:rsidR="00F2360B">
        <w:rPr>
          <w:rFonts w:asciiTheme="majorHAnsi" w:hAnsiTheme="majorHAnsi"/>
        </w:rPr>
        <w:t>annually</w:t>
      </w:r>
      <w:r w:rsidR="00560DD5" w:rsidRPr="00096894">
        <w:rPr>
          <w:rFonts w:asciiTheme="majorHAnsi" w:hAnsiTheme="majorHAnsi"/>
        </w:rPr>
        <w:t xml:space="preserve"> trained and </w:t>
      </w:r>
      <w:r w:rsidR="00484493">
        <w:rPr>
          <w:rFonts w:asciiTheme="majorHAnsi" w:hAnsiTheme="majorHAnsi"/>
        </w:rPr>
        <w:t>tested</w:t>
      </w:r>
      <w:r w:rsidR="00560DD5" w:rsidRPr="00096894">
        <w:rPr>
          <w:rFonts w:asciiTheme="majorHAnsi" w:hAnsiTheme="majorHAnsi"/>
        </w:rPr>
        <w:t xml:space="preserve"> on </w:t>
      </w:r>
      <w:r w:rsidR="00560DD5">
        <w:rPr>
          <w:rFonts w:asciiTheme="majorHAnsi" w:hAnsiTheme="majorHAnsi"/>
        </w:rPr>
        <w:t xml:space="preserve">the agency’s </w:t>
      </w:r>
      <w:r w:rsidR="00560DD5" w:rsidRPr="00096894">
        <w:rPr>
          <w:rFonts w:asciiTheme="majorHAnsi" w:hAnsiTheme="majorHAnsi"/>
        </w:rPr>
        <w:t xml:space="preserve">use of force and use of deadly force </w:t>
      </w:r>
      <w:r w:rsidR="00C20ABE">
        <w:rPr>
          <w:rFonts w:asciiTheme="majorHAnsi" w:hAnsiTheme="majorHAnsi"/>
        </w:rPr>
        <w:t>reviews/investigations policy.</w:t>
      </w:r>
    </w:p>
    <w:p w:rsidR="00560DD5" w:rsidRDefault="00560DD5" w:rsidP="00560DD5">
      <w:pPr>
        <w:ind w:left="4320" w:hanging="2160"/>
        <w:rPr>
          <w:rFonts w:asciiTheme="majorHAnsi" w:hAnsiTheme="majorHAnsi"/>
        </w:rPr>
      </w:pPr>
    </w:p>
    <w:p w:rsidR="00560DD5" w:rsidRDefault="00DB1230" w:rsidP="00C20ABE">
      <w:pPr>
        <w:ind w:left="1440" w:hanging="720"/>
        <w:rPr>
          <w:rFonts w:asciiTheme="majorHAnsi" w:hAnsiTheme="majorHAnsi"/>
        </w:rPr>
      </w:pPr>
      <w:r>
        <w:rPr>
          <w:rFonts w:asciiTheme="majorHAnsi" w:hAnsiTheme="majorHAnsi"/>
          <w:b/>
        </w:rPr>
        <w:t xml:space="preserve">        </w:t>
      </w:r>
      <w:sdt>
        <w:sdtPr>
          <w:rPr>
            <w:rFonts w:asciiTheme="majorHAnsi" w:hAnsiTheme="majorHAnsi"/>
            <w:b/>
          </w:rPr>
          <w:id w:val="15637577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50473A">
        <w:rPr>
          <w:rFonts w:asciiTheme="majorHAnsi" w:hAnsiTheme="majorHAnsi"/>
          <w:b/>
        </w:rPr>
        <w:t xml:space="preserve"> </w:t>
      </w:r>
      <w:proofErr w:type="gramStart"/>
      <w:r w:rsidR="007D2E87">
        <w:rPr>
          <w:rFonts w:asciiTheme="majorHAnsi" w:hAnsiTheme="majorHAnsi"/>
          <w:b/>
        </w:rPr>
        <w:t>c</w:t>
      </w:r>
      <w:proofErr w:type="gramEnd"/>
      <w:r w:rsidR="007D2E87">
        <w:rPr>
          <w:rFonts w:asciiTheme="majorHAnsi" w:hAnsiTheme="majorHAnsi"/>
          <w:b/>
        </w:rPr>
        <w:t>.</w:t>
      </w:r>
      <w:r w:rsidR="00560DD5" w:rsidRPr="0050473A">
        <w:rPr>
          <w:rFonts w:asciiTheme="majorHAnsi" w:hAnsiTheme="majorHAnsi"/>
          <w:b/>
        </w:rPr>
        <w:tab/>
      </w:r>
      <w:r w:rsidR="00560DD5">
        <w:rPr>
          <w:rFonts w:asciiTheme="majorHAnsi" w:hAnsiTheme="majorHAnsi"/>
        </w:rPr>
        <w:t>agency provides documentation showing compliance.</w:t>
      </w:r>
    </w:p>
    <w:p w:rsidR="00B258CF" w:rsidRDefault="00B258CF" w:rsidP="00C20ABE">
      <w:pPr>
        <w:ind w:left="1440" w:hanging="72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6CE3" w:rsidRPr="00096894" w:rsidRDefault="000049F8" w:rsidP="00FC20A0">
      <w:pPr>
        <w:rPr>
          <w:rFonts w:asciiTheme="majorHAnsi" w:hAnsiTheme="majorHAnsi"/>
        </w:rPr>
      </w:pPr>
      <w:r>
        <w:rPr>
          <w:rFonts w:asciiTheme="majorHAnsi" w:hAnsiTheme="majorHAnsi"/>
        </w:rPr>
        <w:t>Standard Number: 2</w:t>
      </w:r>
    </w:p>
    <w:p w:rsidR="00C46229" w:rsidRPr="006A40AF" w:rsidRDefault="00CF0CBA" w:rsidP="006A40AF">
      <w:pPr>
        <w:rPr>
          <w:rFonts w:asciiTheme="majorHAnsi" w:hAnsiTheme="majorHAnsi"/>
          <w:sz w:val="23"/>
          <w:szCs w:val="23"/>
        </w:rPr>
      </w:pPr>
      <w:r w:rsidRPr="00790CB0">
        <w:rPr>
          <w:rFonts w:asciiTheme="majorHAnsi" w:hAnsiTheme="majorHAnsi"/>
          <w:b/>
          <w:highlight w:val="lightGray"/>
        </w:rPr>
        <w:t>AGENCY EMPLOYEE RECRUITMENT AND HIRING</w:t>
      </w:r>
      <w:r w:rsidR="006A40AF">
        <w:rPr>
          <w:rFonts w:asciiTheme="majorHAnsi" w:hAnsiTheme="majorHAnsi"/>
          <w:b/>
        </w:rPr>
        <w:t xml:space="preserve"> </w:t>
      </w:r>
      <w:r w:rsidR="00C46229" w:rsidRPr="006A40AF">
        <w:rPr>
          <w:rFonts w:asciiTheme="majorHAnsi" w:hAnsiTheme="majorHAnsi"/>
          <w:sz w:val="23"/>
          <w:szCs w:val="23"/>
        </w:rPr>
        <w:t xml:space="preserve">The goal of every Ohio law enforcement agency is to recruit and hire qualified individuals while providing equal employment opportunity. Ohio law enforcement agencies should consist of a diverse workforce. Communities with diverse populations should strive to have a diverse work force that reflects the citizens served. </w:t>
      </w:r>
    </w:p>
    <w:p w:rsidR="00C46229" w:rsidRDefault="00C46229" w:rsidP="00C46229">
      <w:pPr>
        <w:pStyle w:val="Default"/>
        <w:rPr>
          <w:sz w:val="23"/>
          <w:szCs w:val="23"/>
        </w:rPr>
      </w:pPr>
    </w:p>
    <w:p w:rsidR="00C46229" w:rsidRDefault="00C46229" w:rsidP="00C46229">
      <w:pPr>
        <w:pStyle w:val="Default"/>
        <w:rPr>
          <w:sz w:val="23"/>
          <w:szCs w:val="23"/>
        </w:rPr>
      </w:pPr>
      <w:r>
        <w:rPr>
          <w:sz w:val="23"/>
          <w:szCs w:val="23"/>
        </w:rPr>
        <w:t xml:space="preserve">Non-discrimination and equal employment opportunity is the policy. Law enforcement agencies shall provide equal terms and conditions of employment regardless of race, color, religion, sex, sexual orientation, gender identity, age, national origin, veteran status, military status, or disability. This applies to all terms or conditions associated with the employment process, including hiring, promotions, terminations, discipline, performance evaluations, and interviews. </w:t>
      </w:r>
    </w:p>
    <w:p w:rsidR="00C46229" w:rsidRDefault="00C46229" w:rsidP="00C46229">
      <w:pPr>
        <w:pStyle w:val="Default"/>
        <w:rPr>
          <w:sz w:val="23"/>
          <w:szCs w:val="23"/>
        </w:rPr>
      </w:pPr>
    </w:p>
    <w:p w:rsidR="00C46229" w:rsidRPr="00C46229" w:rsidRDefault="00C46229" w:rsidP="00C46229">
      <w:pPr>
        <w:rPr>
          <w:rFonts w:asciiTheme="majorHAnsi" w:hAnsiTheme="majorHAnsi"/>
          <w:sz w:val="23"/>
        </w:rPr>
      </w:pPr>
      <w:r w:rsidRPr="00C46229">
        <w:rPr>
          <w:rFonts w:asciiTheme="majorHAnsi" w:hAnsiTheme="majorHAnsi"/>
          <w:sz w:val="23"/>
        </w:rPr>
        <w:t>Agencies should utilize due diligence in ensuring that their prospective employees have the proper temperament, knowledge and attitude to handle this very difficult job. Agencies should have appropriate mechanisms in place in order to achieve this mission. Further, agencies should ensure their employment requirements are related to the skills that are necessary to be a successful employee.</w:t>
      </w:r>
    </w:p>
    <w:p w:rsidR="00CF0CBA" w:rsidRPr="00096894" w:rsidRDefault="00CF0CBA" w:rsidP="00FC20A0">
      <w:pPr>
        <w:rPr>
          <w:rFonts w:asciiTheme="majorHAnsi" w:hAnsiTheme="majorHAnsi"/>
          <w:b/>
        </w:rPr>
      </w:pPr>
    </w:p>
    <w:p w:rsidR="00CF0CBA" w:rsidRDefault="00DB1230" w:rsidP="00FC20A0">
      <w:pPr>
        <w:rPr>
          <w:rFonts w:asciiTheme="majorHAnsi" w:hAnsiTheme="majorHAnsi"/>
          <w:b/>
        </w:rPr>
      </w:pPr>
      <w:r>
        <w:rPr>
          <w:rFonts w:asciiTheme="majorHAnsi" w:hAnsiTheme="majorHAnsi"/>
          <w:b/>
        </w:rPr>
        <w:t xml:space="preserve">        </w:t>
      </w:r>
      <w:sdt>
        <w:sdtPr>
          <w:rPr>
            <w:rFonts w:asciiTheme="majorHAnsi" w:hAnsiTheme="majorHAnsi"/>
            <w:b/>
          </w:rPr>
          <w:id w:val="14634600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096894">
        <w:rPr>
          <w:rFonts w:asciiTheme="majorHAnsi" w:hAnsiTheme="majorHAnsi"/>
          <w:b/>
        </w:rPr>
        <w:t xml:space="preserve"> </w:t>
      </w:r>
      <w:r>
        <w:rPr>
          <w:rFonts w:asciiTheme="majorHAnsi" w:hAnsiTheme="majorHAnsi"/>
          <w:b/>
        </w:rPr>
        <w:tab/>
      </w:r>
      <w:r w:rsidR="008F6260" w:rsidRPr="00096894">
        <w:rPr>
          <w:rFonts w:asciiTheme="majorHAnsi" w:hAnsiTheme="majorHAnsi"/>
          <w:b/>
        </w:rPr>
        <w:t>2.1</w:t>
      </w:r>
      <w:r w:rsidR="00CF0CBA" w:rsidRPr="00096894">
        <w:rPr>
          <w:rFonts w:asciiTheme="majorHAnsi" w:hAnsiTheme="majorHAnsi"/>
          <w:b/>
        </w:rPr>
        <w:tab/>
        <w:t>Policy statement</w:t>
      </w:r>
    </w:p>
    <w:p w:rsidR="001C32DC" w:rsidRDefault="001C32DC" w:rsidP="0028618A">
      <w:pPr>
        <w:ind w:left="1440"/>
        <w:rPr>
          <w:rFonts w:asciiTheme="majorHAnsi" w:hAnsiTheme="majorHAnsi"/>
        </w:rPr>
      </w:pPr>
      <w:r w:rsidRPr="00096894">
        <w:rPr>
          <w:rFonts w:asciiTheme="majorHAnsi" w:hAnsiTheme="majorHAnsi"/>
        </w:rPr>
        <w:t xml:space="preserve">A directive establishes the agency’s </w:t>
      </w:r>
      <w:r>
        <w:rPr>
          <w:rFonts w:asciiTheme="majorHAnsi" w:hAnsiTheme="majorHAnsi"/>
        </w:rPr>
        <w:t>recruitment and hiring policy</w:t>
      </w:r>
      <w:r w:rsidR="00DC6997">
        <w:rPr>
          <w:rFonts w:asciiTheme="majorHAnsi" w:hAnsiTheme="majorHAnsi"/>
        </w:rPr>
        <w:t xml:space="preserve"> statement</w:t>
      </w:r>
      <w:r w:rsidR="0028618A">
        <w:rPr>
          <w:rFonts w:asciiTheme="majorHAnsi" w:hAnsiTheme="majorHAnsi"/>
        </w:rPr>
        <w:t xml:space="preserve"> </w:t>
      </w:r>
      <w:r w:rsidR="0028618A" w:rsidRPr="004A37BE">
        <w:rPr>
          <w:rFonts w:asciiTheme="majorHAnsi" w:hAnsiTheme="majorHAnsi"/>
        </w:rPr>
        <w:t>for sworn personnel</w:t>
      </w:r>
      <w:r w:rsidR="00C20ABE" w:rsidRPr="004A37BE">
        <w:rPr>
          <w:rFonts w:asciiTheme="majorHAnsi" w:hAnsiTheme="majorHAnsi"/>
        </w:rPr>
        <w:t xml:space="preserve"> </w:t>
      </w:r>
      <w:r w:rsidR="00C20ABE">
        <w:rPr>
          <w:rFonts w:asciiTheme="majorHAnsi" w:hAnsiTheme="majorHAnsi"/>
        </w:rPr>
        <w:t>and</w:t>
      </w:r>
    </w:p>
    <w:p w:rsidR="00A91820" w:rsidRPr="00096894" w:rsidRDefault="00A91820" w:rsidP="001C32DC">
      <w:pPr>
        <w:ind w:left="4320"/>
        <w:rPr>
          <w:rFonts w:asciiTheme="majorHAnsi" w:hAnsiTheme="majorHAnsi"/>
        </w:rPr>
      </w:pPr>
    </w:p>
    <w:p w:rsidR="00BD51F6" w:rsidRDefault="00771718" w:rsidP="00C20ABE">
      <w:pPr>
        <w:ind w:left="2160" w:hanging="1050"/>
        <w:rPr>
          <w:rFonts w:asciiTheme="majorHAnsi" w:hAnsiTheme="majorHAnsi"/>
        </w:rPr>
      </w:pPr>
      <w:sdt>
        <w:sdtPr>
          <w:rPr>
            <w:rFonts w:asciiTheme="majorHAnsi" w:hAnsiTheme="majorHAnsi"/>
            <w:b/>
          </w:rPr>
          <w:id w:val="-1633008140"/>
          <w14:checkbox>
            <w14:checked w14:val="0"/>
            <w14:checkedState w14:val="2612" w14:font="MS Gothic"/>
            <w14:uncheckedState w14:val="2610" w14:font="MS Gothic"/>
          </w14:checkbox>
        </w:sdtPr>
        <w:sdtEndPr/>
        <w:sdtContent>
          <w:r w:rsidR="00DB1230">
            <w:rPr>
              <w:rFonts w:ascii="MS Gothic" w:eastAsia="MS Gothic" w:hAnsi="MS Gothic" w:hint="eastAsia"/>
              <w:b/>
            </w:rPr>
            <w:t>☐</w:t>
          </w:r>
        </w:sdtContent>
      </w:sdt>
      <w:r w:rsidR="00C20ABE">
        <w:rPr>
          <w:rFonts w:asciiTheme="majorHAnsi" w:hAnsiTheme="majorHAnsi"/>
          <w:b/>
        </w:rPr>
        <w:t xml:space="preserve">  </w:t>
      </w:r>
      <w:proofErr w:type="gramStart"/>
      <w:r w:rsidR="00C20ABE">
        <w:rPr>
          <w:rFonts w:asciiTheme="majorHAnsi" w:hAnsiTheme="majorHAnsi"/>
          <w:b/>
        </w:rPr>
        <w:t>a</w:t>
      </w:r>
      <w:proofErr w:type="gramEnd"/>
      <w:r w:rsidR="00C20ABE">
        <w:rPr>
          <w:rFonts w:asciiTheme="majorHAnsi" w:hAnsiTheme="majorHAnsi"/>
          <w:b/>
        </w:rPr>
        <w:t>.</w:t>
      </w:r>
      <w:r w:rsidR="00A91820">
        <w:rPr>
          <w:rFonts w:asciiTheme="majorHAnsi" w:hAnsiTheme="majorHAnsi"/>
          <w:b/>
        </w:rPr>
        <w:tab/>
      </w:r>
      <w:r w:rsidR="005D0DF6" w:rsidRPr="00096894">
        <w:rPr>
          <w:rFonts w:asciiTheme="majorHAnsi" w:hAnsiTheme="majorHAnsi"/>
        </w:rPr>
        <w:t xml:space="preserve">agency personnel </w:t>
      </w:r>
      <w:r w:rsidR="00D17644">
        <w:rPr>
          <w:rFonts w:asciiTheme="majorHAnsi" w:hAnsiTheme="majorHAnsi"/>
        </w:rPr>
        <w:t xml:space="preserve">that are involved in recruitment and hiring activities </w:t>
      </w:r>
      <w:r w:rsidR="005D0DF6" w:rsidRPr="00096894">
        <w:rPr>
          <w:rFonts w:asciiTheme="majorHAnsi" w:hAnsiTheme="majorHAnsi"/>
        </w:rPr>
        <w:t xml:space="preserve">are issued copies of the agency’s </w:t>
      </w:r>
      <w:r w:rsidR="00D17644">
        <w:rPr>
          <w:rFonts w:asciiTheme="majorHAnsi" w:hAnsiTheme="majorHAnsi"/>
        </w:rPr>
        <w:t xml:space="preserve">employee recruitment and hiring policy </w:t>
      </w:r>
      <w:r w:rsidR="00C20ABE">
        <w:rPr>
          <w:rFonts w:asciiTheme="majorHAnsi" w:hAnsiTheme="majorHAnsi"/>
        </w:rPr>
        <w:t>statement.</w:t>
      </w:r>
    </w:p>
    <w:p w:rsidR="00C20ABE" w:rsidRPr="00096894" w:rsidRDefault="00C20ABE" w:rsidP="00C20ABE">
      <w:pPr>
        <w:ind w:left="2160" w:hanging="1050"/>
        <w:rPr>
          <w:rFonts w:asciiTheme="majorHAnsi" w:hAnsiTheme="majorHAnsi"/>
        </w:rPr>
      </w:pPr>
    </w:p>
    <w:p w:rsidR="005D0DF6" w:rsidRPr="00096894" w:rsidRDefault="00771718" w:rsidP="00C20ABE">
      <w:pPr>
        <w:ind w:left="2160" w:hanging="1050"/>
        <w:rPr>
          <w:rFonts w:asciiTheme="majorHAnsi" w:hAnsiTheme="majorHAnsi"/>
        </w:rPr>
      </w:pPr>
      <w:sdt>
        <w:sdtPr>
          <w:rPr>
            <w:rFonts w:asciiTheme="majorHAnsi" w:hAnsiTheme="majorHAnsi"/>
            <w:b/>
          </w:rPr>
          <w:id w:val="731974296"/>
          <w14:checkbox>
            <w14:checked w14:val="0"/>
            <w14:checkedState w14:val="2612" w14:font="MS Gothic"/>
            <w14:uncheckedState w14:val="2610" w14:font="MS Gothic"/>
          </w14:checkbox>
        </w:sdtPr>
        <w:sdtEndPr/>
        <w:sdtContent>
          <w:r w:rsidR="00E14CA8">
            <w:rPr>
              <w:rFonts w:ascii="MS Gothic" w:eastAsia="MS Gothic" w:hAnsi="MS Gothic" w:hint="eastAsia"/>
              <w:b/>
            </w:rPr>
            <w:t>☐</w:t>
          </w:r>
        </w:sdtContent>
      </w:sdt>
      <w:r w:rsidR="00C20ABE">
        <w:rPr>
          <w:rFonts w:asciiTheme="majorHAnsi" w:hAnsiTheme="majorHAnsi"/>
          <w:b/>
        </w:rPr>
        <w:t xml:space="preserve">  </w:t>
      </w:r>
      <w:proofErr w:type="gramStart"/>
      <w:r w:rsidR="00C20ABE">
        <w:rPr>
          <w:rFonts w:asciiTheme="majorHAnsi" w:hAnsiTheme="majorHAnsi"/>
          <w:b/>
        </w:rPr>
        <w:t>b</w:t>
      </w:r>
      <w:proofErr w:type="gramEnd"/>
      <w:r w:rsidR="00C20ABE">
        <w:rPr>
          <w:rFonts w:asciiTheme="majorHAnsi" w:hAnsiTheme="majorHAnsi"/>
          <w:b/>
        </w:rPr>
        <w:t>.</w:t>
      </w:r>
      <w:r w:rsidR="00C20ABE">
        <w:rPr>
          <w:rFonts w:asciiTheme="majorHAnsi" w:hAnsiTheme="majorHAnsi"/>
          <w:b/>
        </w:rPr>
        <w:tab/>
      </w:r>
      <w:r w:rsidR="005D0DF6" w:rsidRPr="00096894">
        <w:rPr>
          <w:rFonts w:asciiTheme="majorHAnsi" w:hAnsiTheme="majorHAnsi"/>
        </w:rPr>
        <w:t xml:space="preserve">agency personnel </w:t>
      </w:r>
      <w:r w:rsidR="0061407E">
        <w:rPr>
          <w:rFonts w:asciiTheme="majorHAnsi" w:hAnsiTheme="majorHAnsi"/>
        </w:rPr>
        <w:t>that are involved in recruitment and hiring activities</w:t>
      </w:r>
      <w:r w:rsidR="0061407E" w:rsidRPr="00096894">
        <w:rPr>
          <w:rFonts w:asciiTheme="majorHAnsi" w:hAnsiTheme="majorHAnsi"/>
        </w:rPr>
        <w:t xml:space="preserve"> </w:t>
      </w:r>
      <w:r w:rsidR="005D0DF6" w:rsidRPr="00096894">
        <w:rPr>
          <w:rFonts w:asciiTheme="majorHAnsi" w:hAnsiTheme="majorHAnsi"/>
        </w:rPr>
        <w:t xml:space="preserve">are </w:t>
      </w:r>
      <w:r w:rsidR="00005A25">
        <w:rPr>
          <w:rFonts w:asciiTheme="majorHAnsi" w:hAnsiTheme="majorHAnsi"/>
        </w:rPr>
        <w:t>annually</w:t>
      </w:r>
      <w:r w:rsidR="005D0DF6" w:rsidRPr="00096894">
        <w:rPr>
          <w:rFonts w:asciiTheme="majorHAnsi" w:hAnsiTheme="majorHAnsi"/>
        </w:rPr>
        <w:t xml:space="preserve"> trained and </w:t>
      </w:r>
      <w:r w:rsidR="00484493">
        <w:rPr>
          <w:rFonts w:asciiTheme="majorHAnsi" w:hAnsiTheme="majorHAnsi"/>
        </w:rPr>
        <w:t>tested</w:t>
      </w:r>
      <w:r w:rsidR="005D0DF6" w:rsidRPr="00096894">
        <w:rPr>
          <w:rFonts w:asciiTheme="majorHAnsi" w:hAnsiTheme="majorHAnsi"/>
        </w:rPr>
        <w:t xml:space="preserve"> on </w:t>
      </w:r>
      <w:r w:rsidR="0061407E" w:rsidRPr="00096894">
        <w:rPr>
          <w:rFonts w:asciiTheme="majorHAnsi" w:hAnsiTheme="majorHAnsi"/>
        </w:rPr>
        <w:t xml:space="preserve">the agency’s </w:t>
      </w:r>
      <w:r w:rsidR="0061407E">
        <w:rPr>
          <w:rFonts w:asciiTheme="majorHAnsi" w:hAnsiTheme="majorHAnsi"/>
        </w:rPr>
        <w:t xml:space="preserve">employee recruitment and hiring policy </w:t>
      </w:r>
      <w:r w:rsidR="00C20ABE">
        <w:rPr>
          <w:rFonts w:asciiTheme="majorHAnsi" w:hAnsiTheme="majorHAnsi"/>
        </w:rPr>
        <w:t>statement.</w:t>
      </w:r>
    </w:p>
    <w:p w:rsidR="005D0DF6" w:rsidRPr="00096894" w:rsidRDefault="005D0DF6" w:rsidP="005D0DF6">
      <w:pPr>
        <w:ind w:left="4320"/>
        <w:rPr>
          <w:rFonts w:asciiTheme="majorHAnsi" w:hAnsiTheme="majorHAnsi"/>
        </w:rPr>
      </w:pPr>
    </w:p>
    <w:p w:rsidR="005D0DF6" w:rsidRPr="00096894" w:rsidRDefault="00E14CA8" w:rsidP="00C20ABE">
      <w:pPr>
        <w:rPr>
          <w:rFonts w:asciiTheme="majorHAnsi" w:hAnsiTheme="majorHAnsi"/>
        </w:rPr>
      </w:pPr>
      <w:r>
        <w:rPr>
          <w:rFonts w:asciiTheme="majorHAnsi" w:hAnsiTheme="majorHAnsi"/>
          <w:b/>
        </w:rPr>
        <w:t xml:space="preserve">                       </w:t>
      </w:r>
      <w:sdt>
        <w:sdtPr>
          <w:rPr>
            <w:rFonts w:asciiTheme="majorHAnsi" w:hAnsiTheme="majorHAnsi"/>
            <w:b/>
          </w:rPr>
          <w:id w:val="-145339880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ab/>
      </w:r>
      <w:proofErr w:type="gramStart"/>
      <w:r w:rsidR="00C20ABE">
        <w:rPr>
          <w:rFonts w:asciiTheme="majorHAnsi" w:hAnsiTheme="majorHAnsi"/>
          <w:b/>
        </w:rPr>
        <w:t>c</w:t>
      </w:r>
      <w:proofErr w:type="gramEnd"/>
      <w:r w:rsidR="00C20ABE">
        <w:rPr>
          <w:rFonts w:asciiTheme="majorHAnsi" w:hAnsiTheme="majorHAnsi"/>
          <w:b/>
        </w:rPr>
        <w:t>.</w:t>
      </w:r>
      <w:r w:rsidR="005D0DF6" w:rsidRPr="00096894">
        <w:rPr>
          <w:rFonts w:asciiTheme="majorHAnsi" w:hAnsiTheme="majorHAnsi"/>
          <w:b/>
        </w:rPr>
        <w:tab/>
      </w:r>
      <w:r w:rsidR="005D0DF6" w:rsidRPr="00096894">
        <w:rPr>
          <w:rFonts w:asciiTheme="majorHAnsi" w:hAnsiTheme="majorHAnsi"/>
        </w:rPr>
        <w:t>agency provides documentation showing compliance.</w:t>
      </w:r>
    </w:p>
    <w:p w:rsidR="001C32DC" w:rsidRDefault="001C32DC" w:rsidP="00FC20A0">
      <w:pPr>
        <w:rPr>
          <w:rFonts w:asciiTheme="majorHAnsi" w:hAnsiTheme="majorHAnsi"/>
          <w:b/>
        </w:rPr>
      </w:pPr>
    </w:p>
    <w:p w:rsidR="00B258CF" w:rsidRPr="00096894" w:rsidRDefault="00B258CF" w:rsidP="00B258CF">
      <w:pPr>
        <w:spacing w:line="360" w:lineRule="auto"/>
        <w:rPr>
          <w:rFonts w:asciiTheme="majorHAnsi" w:hAnsiTheme="majorHAnsi"/>
        </w:rPr>
      </w:pPr>
      <w:r>
        <w:rPr>
          <w:rFonts w:asciiTheme="majorHAnsi" w:hAnsiTheme="majorHAnsi"/>
        </w:rPr>
        <w:lastRenderedPageBreak/>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58CF" w:rsidRDefault="00B258CF" w:rsidP="00FC20A0">
      <w:pPr>
        <w:rPr>
          <w:rFonts w:asciiTheme="majorHAnsi" w:hAnsiTheme="majorHAnsi"/>
          <w:b/>
        </w:rPr>
      </w:pPr>
    </w:p>
    <w:p w:rsidR="00F04970" w:rsidRPr="008222F4" w:rsidRDefault="00771718" w:rsidP="00F04970">
      <w:pPr>
        <w:rPr>
          <w:rFonts w:asciiTheme="majorHAnsi" w:hAnsiTheme="majorHAnsi"/>
          <w:b/>
        </w:rPr>
      </w:pPr>
      <w:sdt>
        <w:sdtPr>
          <w:rPr>
            <w:rFonts w:asciiTheme="majorHAnsi" w:hAnsiTheme="majorHAnsi"/>
            <w:b/>
          </w:rPr>
          <w:id w:val="208545227"/>
          <w14:checkbox>
            <w14:checked w14:val="0"/>
            <w14:checkedState w14:val="2612" w14:font="MS Gothic"/>
            <w14:uncheckedState w14:val="2610" w14:font="MS Gothic"/>
          </w14:checkbox>
        </w:sdtPr>
        <w:sdtEndPr/>
        <w:sdtContent>
          <w:r w:rsidR="00F04970">
            <w:rPr>
              <w:rFonts w:ascii="MS Gothic" w:eastAsia="MS Gothic" w:hAnsi="MS Gothic" w:hint="eastAsia"/>
              <w:b/>
            </w:rPr>
            <w:t>☐</w:t>
          </w:r>
        </w:sdtContent>
      </w:sdt>
      <w:r w:rsidR="00F04970" w:rsidRPr="008222F4">
        <w:rPr>
          <w:rFonts w:asciiTheme="majorHAnsi" w:hAnsiTheme="majorHAnsi"/>
          <w:b/>
        </w:rPr>
        <w:t xml:space="preserve"> </w:t>
      </w:r>
      <w:r w:rsidR="00F04970">
        <w:rPr>
          <w:rFonts w:asciiTheme="majorHAnsi" w:hAnsiTheme="majorHAnsi"/>
          <w:b/>
        </w:rPr>
        <w:tab/>
      </w:r>
      <w:r w:rsidR="00F04970" w:rsidRPr="008222F4">
        <w:rPr>
          <w:rFonts w:asciiTheme="majorHAnsi" w:hAnsiTheme="majorHAnsi"/>
          <w:b/>
        </w:rPr>
        <w:t>2.</w:t>
      </w:r>
      <w:r w:rsidR="00F04970">
        <w:rPr>
          <w:rFonts w:asciiTheme="majorHAnsi" w:hAnsiTheme="majorHAnsi"/>
          <w:b/>
        </w:rPr>
        <w:t>2</w:t>
      </w:r>
      <w:r w:rsidR="00F04970" w:rsidRPr="008222F4">
        <w:rPr>
          <w:rFonts w:asciiTheme="majorHAnsi" w:hAnsiTheme="majorHAnsi"/>
          <w:b/>
        </w:rPr>
        <w:tab/>
      </w:r>
      <w:r w:rsidR="00F04970">
        <w:rPr>
          <w:rFonts w:asciiTheme="majorHAnsi" w:hAnsiTheme="majorHAnsi"/>
          <w:b/>
        </w:rPr>
        <w:t>Recruitment plan</w:t>
      </w:r>
    </w:p>
    <w:p w:rsidR="00F04970" w:rsidRDefault="00F04970" w:rsidP="00F04970">
      <w:pPr>
        <w:ind w:left="720" w:firstLine="720"/>
        <w:rPr>
          <w:rFonts w:asciiTheme="majorHAnsi" w:hAnsiTheme="majorHAnsi"/>
        </w:rPr>
      </w:pPr>
      <w:r>
        <w:rPr>
          <w:rFonts w:asciiTheme="majorHAnsi" w:hAnsiTheme="majorHAnsi"/>
        </w:rPr>
        <w:t xml:space="preserve">A directive establishes the agency’s recruitment plan </w:t>
      </w:r>
      <w:r w:rsidR="009B33CD">
        <w:rPr>
          <w:rFonts w:asciiTheme="majorHAnsi" w:hAnsiTheme="majorHAnsi"/>
        </w:rPr>
        <w:t xml:space="preserve">for sworn personnel </w:t>
      </w:r>
      <w:r>
        <w:rPr>
          <w:rFonts w:asciiTheme="majorHAnsi" w:hAnsiTheme="majorHAnsi"/>
        </w:rPr>
        <w:t>and</w:t>
      </w:r>
    </w:p>
    <w:p w:rsidR="00F04970" w:rsidRDefault="00F04970" w:rsidP="00F04970">
      <w:pPr>
        <w:ind w:left="4320" w:hanging="2160"/>
        <w:rPr>
          <w:rFonts w:asciiTheme="majorHAnsi" w:hAnsiTheme="majorHAnsi"/>
        </w:rPr>
      </w:pPr>
    </w:p>
    <w:p w:rsidR="00F04970" w:rsidRDefault="00771718" w:rsidP="00F04970">
      <w:pPr>
        <w:ind w:left="2160" w:hanging="1050"/>
        <w:rPr>
          <w:rFonts w:asciiTheme="majorHAnsi" w:hAnsiTheme="majorHAnsi"/>
        </w:rPr>
      </w:pPr>
      <w:sdt>
        <w:sdtPr>
          <w:rPr>
            <w:rFonts w:asciiTheme="majorHAnsi" w:hAnsiTheme="majorHAnsi"/>
            <w:b/>
          </w:rPr>
          <w:id w:val="759651754"/>
          <w14:checkbox>
            <w14:checked w14:val="0"/>
            <w14:checkedState w14:val="2612" w14:font="MS Gothic"/>
            <w14:uncheckedState w14:val="2610" w14:font="MS Gothic"/>
          </w14:checkbox>
        </w:sdtPr>
        <w:sdtEndPr/>
        <w:sdtContent>
          <w:r w:rsidR="00F04970">
            <w:rPr>
              <w:rFonts w:ascii="MS Gothic" w:eastAsia="MS Gothic" w:hAnsi="MS Gothic" w:hint="eastAsia"/>
              <w:b/>
            </w:rPr>
            <w:t>☐</w:t>
          </w:r>
        </w:sdtContent>
      </w:sdt>
      <w:r w:rsidR="00F04970">
        <w:rPr>
          <w:rFonts w:asciiTheme="majorHAnsi" w:hAnsiTheme="majorHAnsi"/>
          <w:b/>
        </w:rPr>
        <w:t xml:space="preserve">  </w:t>
      </w:r>
      <w:proofErr w:type="gramStart"/>
      <w:r w:rsidR="00F04970">
        <w:rPr>
          <w:rFonts w:asciiTheme="majorHAnsi" w:hAnsiTheme="majorHAnsi"/>
          <w:b/>
        </w:rPr>
        <w:t>a</w:t>
      </w:r>
      <w:proofErr w:type="gramEnd"/>
      <w:r w:rsidR="00F04970">
        <w:rPr>
          <w:rFonts w:asciiTheme="majorHAnsi" w:hAnsiTheme="majorHAnsi"/>
          <w:b/>
        </w:rPr>
        <w:t>.</w:t>
      </w:r>
      <w:r w:rsidR="00F04970">
        <w:rPr>
          <w:rFonts w:asciiTheme="majorHAnsi" w:hAnsiTheme="majorHAnsi"/>
        </w:rPr>
        <w:tab/>
      </w:r>
      <w:r w:rsidR="00F04970" w:rsidRPr="00096894">
        <w:rPr>
          <w:rFonts w:asciiTheme="majorHAnsi" w:hAnsiTheme="majorHAnsi"/>
        </w:rPr>
        <w:t xml:space="preserve">agency personnel </w:t>
      </w:r>
      <w:r w:rsidR="00F04970">
        <w:rPr>
          <w:rFonts w:asciiTheme="majorHAnsi" w:hAnsiTheme="majorHAnsi"/>
        </w:rPr>
        <w:t xml:space="preserve">that are involved in recruitment and hiring activities </w:t>
      </w:r>
      <w:r w:rsidR="00F04970" w:rsidRPr="00096894">
        <w:rPr>
          <w:rFonts w:asciiTheme="majorHAnsi" w:hAnsiTheme="majorHAnsi"/>
        </w:rPr>
        <w:t xml:space="preserve">are issued copies of the agency’s </w:t>
      </w:r>
      <w:r w:rsidR="00F04970" w:rsidRPr="005062A3">
        <w:rPr>
          <w:rFonts w:asciiTheme="majorHAnsi" w:hAnsiTheme="majorHAnsi"/>
        </w:rPr>
        <w:t>recruitment plan</w:t>
      </w:r>
      <w:r w:rsidR="00F04970" w:rsidRPr="00096894">
        <w:rPr>
          <w:rFonts w:asciiTheme="majorHAnsi" w:hAnsiTheme="majorHAnsi"/>
        </w:rPr>
        <w:t>.</w:t>
      </w:r>
    </w:p>
    <w:p w:rsidR="00F04970" w:rsidRDefault="00F04970" w:rsidP="00F04970">
      <w:pPr>
        <w:rPr>
          <w:rFonts w:asciiTheme="majorHAnsi" w:hAnsiTheme="majorHAnsi"/>
        </w:rPr>
      </w:pPr>
    </w:p>
    <w:p w:rsidR="00F04970" w:rsidRDefault="00771718" w:rsidP="00F04970">
      <w:pPr>
        <w:ind w:left="2160" w:hanging="1050"/>
        <w:rPr>
          <w:rFonts w:asciiTheme="majorHAnsi" w:hAnsiTheme="majorHAnsi"/>
        </w:rPr>
      </w:pPr>
      <w:sdt>
        <w:sdtPr>
          <w:rPr>
            <w:rFonts w:asciiTheme="majorHAnsi" w:hAnsiTheme="majorHAnsi"/>
            <w:b/>
          </w:rPr>
          <w:id w:val="-1644884372"/>
          <w14:checkbox>
            <w14:checked w14:val="0"/>
            <w14:checkedState w14:val="2612" w14:font="MS Gothic"/>
            <w14:uncheckedState w14:val="2610" w14:font="MS Gothic"/>
          </w14:checkbox>
        </w:sdtPr>
        <w:sdtEndPr/>
        <w:sdtContent>
          <w:r w:rsidR="00F04970">
            <w:rPr>
              <w:rFonts w:ascii="MS Gothic" w:eastAsia="MS Gothic" w:hAnsi="MS Gothic" w:hint="eastAsia"/>
              <w:b/>
            </w:rPr>
            <w:t>☐</w:t>
          </w:r>
        </w:sdtContent>
      </w:sdt>
      <w:r w:rsidR="00F04970">
        <w:rPr>
          <w:rFonts w:asciiTheme="majorHAnsi" w:hAnsiTheme="majorHAnsi"/>
          <w:b/>
        </w:rPr>
        <w:t xml:space="preserve">  </w:t>
      </w:r>
      <w:proofErr w:type="gramStart"/>
      <w:r w:rsidR="00F04970">
        <w:rPr>
          <w:rFonts w:asciiTheme="majorHAnsi" w:hAnsiTheme="majorHAnsi"/>
          <w:b/>
        </w:rPr>
        <w:t>b</w:t>
      </w:r>
      <w:proofErr w:type="gramEnd"/>
      <w:r w:rsidR="00F04970">
        <w:rPr>
          <w:rFonts w:asciiTheme="majorHAnsi" w:hAnsiTheme="majorHAnsi"/>
          <w:b/>
        </w:rPr>
        <w:t>.</w:t>
      </w:r>
      <w:r w:rsidR="00F04970" w:rsidRPr="00096894">
        <w:rPr>
          <w:rFonts w:asciiTheme="majorHAnsi" w:hAnsiTheme="majorHAnsi"/>
          <w:b/>
        </w:rPr>
        <w:tab/>
      </w:r>
      <w:r w:rsidR="00F04970" w:rsidRPr="00096894">
        <w:rPr>
          <w:rFonts w:asciiTheme="majorHAnsi" w:hAnsiTheme="majorHAnsi"/>
        </w:rPr>
        <w:t xml:space="preserve">agency personnel </w:t>
      </w:r>
      <w:r w:rsidR="00F04970">
        <w:rPr>
          <w:rFonts w:asciiTheme="majorHAnsi" w:hAnsiTheme="majorHAnsi"/>
        </w:rPr>
        <w:t>that are involved in recruitment and hiring activities</w:t>
      </w:r>
      <w:r w:rsidR="00F04970" w:rsidRPr="00096894">
        <w:rPr>
          <w:rFonts w:asciiTheme="majorHAnsi" w:hAnsiTheme="majorHAnsi"/>
        </w:rPr>
        <w:t xml:space="preserve"> are </w:t>
      </w:r>
      <w:r w:rsidR="00005A25">
        <w:rPr>
          <w:rFonts w:asciiTheme="majorHAnsi" w:hAnsiTheme="majorHAnsi"/>
        </w:rPr>
        <w:t>annually</w:t>
      </w:r>
      <w:r w:rsidR="00F04970" w:rsidRPr="00096894">
        <w:rPr>
          <w:rFonts w:asciiTheme="majorHAnsi" w:hAnsiTheme="majorHAnsi"/>
        </w:rPr>
        <w:t xml:space="preserve"> trained and </w:t>
      </w:r>
      <w:r w:rsidR="00484493">
        <w:rPr>
          <w:rFonts w:asciiTheme="majorHAnsi" w:hAnsiTheme="majorHAnsi"/>
        </w:rPr>
        <w:t>tested</w:t>
      </w:r>
      <w:r w:rsidR="00F04970" w:rsidRPr="00096894">
        <w:rPr>
          <w:rFonts w:asciiTheme="majorHAnsi" w:hAnsiTheme="majorHAnsi"/>
        </w:rPr>
        <w:t xml:space="preserve"> on the agency’s </w:t>
      </w:r>
      <w:r w:rsidR="00F04970">
        <w:rPr>
          <w:rFonts w:asciiTheme="majorHAnsi" w:hAnsiTheme="majorHAnsi"/>
        </w:rPr>
        <w:t>recruitment plan.</w:t>
      </w:r>
    </w:p>
    <w:p w:rsidR="00F04970" w:rsidRPr="00096894" w:rsidRDefault="00F04970" w:rsidP="00F04970">
      <w:pPr>
        <w:ind w:left="4320"/>
        <w:rPr>
          <w:rFonts w:asciiTheme="majorHAnsi" w:hAnsiTheme="majorHAnsi"/>
        </w:rPr>
      </w:pPr>
    </w:p>
    <w:p w:rsidR="00F04970" w:rsidRDefault="00F04970" w:rsidP="00F04970">
      <w:pPr>
        <w:ind w:left="720" w:hanging="720"/>
        <w:rPr>
          <w:rFonts w:asciiTheme="majorHAnsi" w:hAnsiTheme="majorHAnsi"/>
        </w:rPr>
      </w:pPr>
      <w:r>
        <w:rPr>
          <w:rFonts w:asciiTheme="majorHAnsi" w:hAnsiTheme="majorHAnsi"/>
          <w:b/>
        </w:rPr>
        <w:t xml:space="preserve">                       </w:t>
      </w:r>
      <w:sdt>
        <w:sdtPr>
          <w:rPr>
            <w:rFonts w:asciiTheme="majorHAnsi" w:hAnsiTheme="majorHAnsi"/>
            <w:b/>
          </w:rPr>
          <w:id w:val="-183691274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 xml:space="preserve"> </w:t>
      </w:r>
      <w:r>
        <w:rPr>
          <w:rFonts w:asciiTheme="majorHAnsi" w:hAnsiTheme="majorHAnsi"/>
          <w:b/>
        </w:rPr>
        <w:tab/>
      </w:r>
      <w:proofErr w:type="gramStart"/>
      <w:r>
        <w:rPr>
          <w:rFonts w:asciiTheme="majorHAnsi" w:hAnsiTheme="majorHAnsi"/>
          <w:b/>
        </w:rPr>
        <w:t>c</w:t>
      </w:r>
      <w:proofErr w:type="gramEnd"/>
      <w:r>
        <w:rPr>
          <w:rFonts w:asciiTheme="majorHAnsi" w:hAnsiTheme="majorHAnsi"/>
          <w:b/>
        </w:rPr>
        <w:t>.</w:t>
      </w:r>
      <w:r w:rsidRPr="00096894">
        <w:rPr>
          <w:rFonts w:asciiTheme="majorHAnsi" w:hAnsiTheme="majorHAnsi"/>
          <w:b/>
        </w:rPr>
        <w:tab/>
      </w:r>
      <w:r w:rsidRPr="00096894">
        <w:rPr>
          <w:rFonts w:asciiTheme="majorHAnsi" w:hAnsiTheme="majorHAnsi"/>
        </w:rPr>
        <w:t>agency provides documentation showing compliance.</w:t>
      </w:r>
    </w:p>
    <w:p w:rsidR="00B258CF" w:rsidRDefault="00B258CF" w:rsidP="00F04970">
      <w:pPr>
        <w:ind w:left="720" w:hanging="72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4970" w:rsidRDefault="00F04970" w:rsidP="00F04970">
      <w:pPr>
        <w:ind w:left="720" w:hanging="720"/>
        <w:rPr>
          <w:rFonts w:asciiTheme="majorHAnsi" w:hAnsiTheme="majorHAnsi"/>
        </w:rPr>
      </w:pPr>
    </w:p>
    <w:p w:rsidR="00E9607A" w:rsidRDefault="00E14CA8" w:rsidP="00E14CA8">
      <w:pPr>
        <w:rPr>
          <w:rFonts w:asciiTheme="majorHAnsi" w:hAnsiTheme="majorHAnsi"/>
          <w:b/>
        </w:rPr>
      </w:pPr>
      <w:r>
        <w:rPr>
          <w:rFonts w:asciiTheme="majorHAnsi" w:hAnsiTheme="majorHAnsi"/>
          <w:b/>
        </w:rPr>
        <w:t xml:space="preserve">        </w:t>
      </w:r>
      <w:sdt>
        <w:sdtPr>
          <w:rPr>
            <w:rFonts w:asciiTheme="majorHAnsi" w:hAnsiTheme="majorHAnsi"/>
            <w:b/>
          </w:rPr>
          <w:id w:val="5458050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 xml:space="preserve"> </w:t>
      </w:r>
      <w:r>
        <w:rPr>
          <w:rFonts w:asciiTheme="majorHAnsi" w:hAnsiTheme="majorHAnsi"/>
          <w:b/>
        </w:rPr>
        <w:tab/>
      </w:r>
      <w:r w:rsidR="00F04970">
        <w:rPr>
          <w:rFonts w:asciiTheme="majorHAnsi" w:hAnsiTheme="majorHAnsi"/>
          <w:b/>
        </w:rPr>
        <w:t>2.3</w:t>
      </w:r>
      <w:r w:rsidR="00B243BD">
        <w:rPr>
          <w:rFonts w:asciiTheme="majorHAnsi" w:hAnsiTheme="majorHAnsi"/>
          <w:b/>
        </w:rPr>
        <w:tab/>
      </w:r>
      <w:r w:rsidR="00BD51F6">
        <w:rPr>
          <w:rFonts w:asciiTheme="majorHAnsi" w:hAnsiTheme="majorHAnsi"/>
          <w:b/>
        </w:rPr>
        <w:t>Employee recruitment and hiring equal employment opportunity plan</w:t>
      </w:r>
    </w:p>
    <w:p w:rsidR="001E6866" w:rsidRDefault="001E6866" w:rsidP="001A1838">
      <w:pPr>
        <w:ind w:left="1440"/>
        <w:rPr>
          <w:rFonts w:asciiTheme="majorHAnsi" w:hAnsiTheme="majorHAnsi"/>
        </w:rPr>
      </w:pPr>
      <w:r w:rsidRPr="00096894">
        <w:rPr>
          <w:rFonts w:asciiTheme="majorHAnsi" w:hAnsiTheme="majorHAnsi"/>
        </w:rPr>
        <w:t xml:space="preserve">A directive </w:t>
      </w:r>
      <w:r>
        <w:rPr>
          <w:rFonts w:asciiTheme="majorHAnsi" w:hAnsiTheme="majorHAnsi"/>
        </w:rPr>
        <w:t xml:space="preserve">states the agency’s plan on </w:t>
      </w:r>
      <w:r w:rsidR="00C20ABE">
        <w:rPr>
          <w:rFonts w:asciiTheme="majorHAnsi" w:hAnsiTheme="majorHAnsi"/>
        </w:rPr>
        <w:t xml:space="preserve">equal employment opportunity </w:t>
      </w:r>
      <w:r w:rsidR="009B33CD">
        <w:rPr>
          <w:rFonts w:asciiTheme="majorHAnsi" w:hAnsiTheme="majorHAnsi"/>
        </w:rPr>
        <w:t xml:space="preserve">for sworn personnel </w:t>
      </w:r>
      <w:r w:rsidR="00C20ABE">
        <w:rPr>
          <w:rFonts w:asciiTheme="majorHAnsi" w:hAnsiTheme="majorHAnsi"/>
        </w:rPr>
        <w:t>and</w:t>
      </w:r>
    </w:p>
    <w:p w:rsidR="001E6866" w:rsidRDefault="001E6866" w:rsidP="001E6866">
      <w:pPr>
        <w:ind w:left="4320"/>
        <w:rPr>
          <w:rFonts w:asciiTheme="majorHAnsi" w:hAnsiTheme="majorHAnsi"/>
        </w:rPr>
      </w:pPr>
    </w:p>
    <w:p w:rsidR="00D43D5B" w:rsidRDefault="00771718" w:rsidP="00C20ABE">
      <w:pPr>
        <w:ind w:left="2160" w:hanging="1050"/>
        <w:rPr>
          <w:rFonts w:asciiTheme="majorHAnsi" w:hAnsiTheme="majorHAnsi"/>
        </w:rPr>
      </w:pPr>
      <w:sdt>
        <w:sdtPr>
          <w:rPr>
            <w:rFonts w:asciiTheme="majorHAnsi" w:hAnsiTheme="majorHAnsi"/>
            <w:b/>
          </w:rPr>
          <w:id w:val="-325506705"/>
          <w14:checkbox>
            <w14:checked w14:val="0"/>
            <w14:checkedState w14:val="2612" w14:font="MS Gothic"/>
            <w14:uncheckedState w14:val="2610" w14:font="MS Gothic"/>
          </w14:checkbox>
        </w:sdtPr>
        <w:sdtEndPr/>
        <w:sdtContent>
          <w:r w:rsidR="00E14CA8">
            <w:rPr>
              <w:rFonts w:ascii="MS Gothic" w:eastAsia="MS Gothic" w:hAnsi="MS Gothic" w:hint="eastAsia"/>
              <w:b/>
            </w:rPr>
            <w:t>☐</w:t>
          </w:r>
        </w:sdtContent>
      </w:sdt>
      <w:r w:rsidR="00C20ABE">
        <w:rPr>
          <w:rFonts w:asciiTheme="majorHAnsi" w:hAnsiTheme="majorHAnsi"/>
          <w:b/>
        </w:rPr>
        <w:t xml:space="preserve">  </w:t>
      </w:r>
      <w:proofErr w:type="gramStart"/>
      <w:r w:rsidR="00C20ABE">
        <w:rPr>
          <w:rFonts w:asciiTheme="majorHAnsi" w:hAnsiTheme="majorHAnsi"/>
          <w:b/>
        </w:rPr>
        <w:t>a</w:t>
      </w:r>
      <w:proofErr w:type="gramEnd"/>
      <w:r w:rsidR="00C20ABE">
        <w:rPr>
          <w:rFonts w:asciiTheme="majorHAnsi" w:hAnsiTheme="majorHAnsi"/>
          <w:b/>
        </w:rPr>
        <w:t>.</w:t>
      </w:r>
      <w:r w:rsidR="001E6866">
        <w:rPr>
          <w:rFonts w:asciiTheme="majorHAnsi" w:hAnsiTheme="majorHAnsi"/>
        </w:rPr>
        <w:tab/>
      </w:r>
      <w:r w:rsidR="00D43D5B" w:rsidRPr="00096894">
        <w:rPr>
          <w:rFonts w:asciiTheme="majorHAnsi" w:hAnsiTheme="majorHAnsi"/>
        </w:rPr>
        <w:t xml:space="preserve">agency personnel </w:t>
      </w:r>
      <w:r w:rsidR="00D43D5B">
        <w:rPr>
          <w:rFonts w:asciiTheme="majorHAnsi" w:hAnsiTheme="majorHAnsi"/>
        </w:rPr>
        <w:t xml:space="preserve">that are involved in recruitment and hiring activities </w:t>
      </w:r>
      <w:r w:rsidR="00D43D5B" w:rsidRPr="00096894">
        <w:rPr>
          <w:rFonts w:asciiTheme="majorHAnsi" w:hAnsiTheme="majorHAnsi"/>
        </w:rPr>
        <w:t xml:space="preserve">are issued copies of the agency’s </w:t>
      </w:r>
      <w:r w:rsidR="00D43D5B">
        <w:rPr>
          <w:rFonts w:asciiTheme="majorHAnsi" w:hAnsiTheme="majorHAnsi"/>
        </w:rPr>
        <w:t>equ</w:t>
      </w:r>
      <w:r w:rsidR="00C20ABE">
        <w:rPr>
          <w:rFonts w:asciiTheme="majorHAnsi" w:hAnsiTheme="majorHAnsi"/>
        </w:rPr>
        <w:t>al employment opportunity plan.</w:t>
      </w:r>
    </w:p>
    <w:p w:rsidR="00D43D5B" w:rsidRDefault="00D43D5B" w:rsidP="00D43D5B">
      <w:pPr>
        <w:rPr>
          <w:rFonts w:asciiTheme="majorHAnsi" w:hAnsiTheme="majorHAnsi"/>
        </w:rPr>
      </w:pPr>
    </w:p>
    <w:p w:rsidR="00D43D5B" w:rsidRDefault="00771718" w:rsidP="00C20ABE">
      <w:pPr>
        <w:ind w:left="2160" w:hanging="1050"/>
        <w:rPr>
          <w:rFonts w:asciiTheme="majorHAnsi" w:hAnsiTheme="majorHAnsi"/>
        </w:rPr>
      </w:pPr>
      <w:sdt>
        <w:sdtPr>
          <w:rPr>
            <w:rFonts w:asciiTheme="majorHAnsi" w:hAnsiTheme="majorHAnsi"/>
            <w:b/>
          </w:rPr>
          <w:id w:val="516364179"/>
          <w14:checkbox>
            <w14:checked w14:val="0"/>
            <w14:checkedState w14:val="2612" w14:font="MS Gothic"/>
            <w14:uncheckedState w14:val="2610" w14:font="MS Gothic"/>
          </w14:checkbox>
        </w:sdtPr>
        <w:sdtEndPr/>
        <w:sdtContent>
          <w:r w:rsidR="00893DEE">
            <w:rPr>
              <w:rFonts w:ascii="MS Gothic" w:eastAsia="MS Gothic" w:hAnsi="MS Gothic" w:hint="eastAsia"/>
              <w:b/>
            </w:rPr>
            <w:t>☐</w:t>
          </w:r>
        </w:sdtContent>
      </w:sdt>
      <w:r w:rsidR="00C20ABE">
        <w:rPr>
          <w:rFonts w:asciiTheme="majorHAnsi" w:hAnsiTheme="majorHAnsi"/>
          <w:b/>
        </w:rPr>
        <w:t xml:space="preserve"> </w:t>
      </w:r>
      <w:proofErr w:type="gramStart"/>
      <w:r w:rsidR="00C20ABE">
        <w:rPr>
          <w:rFonts w:asciiTheme="majorHAnsi" w:hAnsiTheme="majorHAnsi"/>
          <w:b/>
        </w:rPr>
        <w:t>b</w:t>
      </w:r>
      <w:proofErr w:type="gramEnd"/>
      <w:r w:rsidR="00C20ABE">
        <w:rPr>
          <w:rFonts w:asciiTheme="majorHAnsi" w:hAnsiTheme="majorHAnsi"/>
          <w:b/>
        </w:rPr>
        <w:t>.</w:t>
      </w:r>
      <w:r w:rsidR="00D43D5B" w:rsidRPr="00096894">
        <w:rPr>
          <w:rFonts w:asciiTheme="majorHAnsi" w:hAnsiTheme="majorHAnsi"/>
          <w:b/>
        </w:rPr>
        <w:tab/>
      </w:r>
      <w:r w:rsidR="00D43D5B" w:rsidRPr="00096894">
        <w:rPr>
          <w:rFonts w:asciiTheme="majorHAnsi" w:hAnsiTheme="majorHAnsi"/>
        </w:rPr>
        <w:t xml:space="preserve">agency personnel </w:t>
      </w:r>
      <w:r w:rsidR="00D43D5B">
        <w:rPr>
          <w:rFonts w:asciiTheme="majorHAnsi" w:hAnsiTheme="majorHAnsi"/>
        </w:rPr>
        <w:t>that are involved in recruitment and hiring activities</w:t>
      </w:r>
      <w:r w:rsidR="00D43D5B" w:rsidRPr="00096894">
        <w:rPr>
          <w:rFonts w:asciiTheme="majorHAnsi" w:hAnsiTheme="majorHAnsi"/>
        </w:rPr>
        <w:t xml:space="preserve"> are </w:t>
      </w:r>
      <w:r w:rsidR="00005A25">
        <w:rPr>
          <w:rFonts w:asciiTheme="majorHAnsi" w:hAnsiTheme="majorHAnsi"/>
        </w:rPr>
        <w:t>annually</w:t>
      </w:r>
      <w:r w:rsidR="00D43D5B" w:rsidRPr="00096894">
        <w:rPr>
          <w:rFonts w:asciiTheme="majorHAnsi" w:hAnsiTheme="majorHAnsi"/>
        </w:rPr>
        <w:t xml:space="preserve"> trained and </w:t>
      </w:r>
      <w:r w:rsidR="00484493">
        <w:rPr>
          <w:rFonts w:asciiTheme="majorHAnsi" w:hAnsiTheme="majorHAnsi"/>
        </w:rPr>
        <w:t>tested</w:t>
      </w:r>
      <w:r w:rsidR="00D43D5B" w:rsidRPr="00096894">
        <w:rPr>
          <w:rFonts w:asciiTheme="majorHAnsi" w:hAnsiTheme="majorHAnsi"/>
        </w:rPr>
        <w:t xml:space="preserve"> on the agency’s </w:t>
      </w:r>
      <w:r w:rsidR="00D43D5B">
        <w:rPr>
          <w:rFonts w:asciiTheme="majorHAnsi" w:hAnsiTheme="majorHAnsi"/>
        </w:rPr>
        <w:t>eq</w:t>
      </w:r>
      <w:r w:rsidR="00C20ABE">
        <w:rPr>
          <w:rFonts w:asciiTheme="majorHAnsi" w:hAnsiTheme="majorHAnsi"/>
        </w:rPr>
        <w:t>ual employment opportunity plan.</w:t>
      </w:r>
    </w:p>
    <w:p w:rsidR="00D43D5B" w:rsidRPr="00096894" w:rsidRDefault="00D43D5B" w:rsidP="00D43D5B">
      <w:pPr>
        <w:ind w:left="4320"/>
        <w:rPr>
          <w:rFonts w:asciiTheme="majorHAnsi" w:hAnsiTheme="majorHAnsi"/>
        </w:rPr>
      </w:pPr>
    </w:p>
    <w:p w:rsidR="00D43D5B" w:rsidRPr="00096894" w:rsidRDefault="00893DEE" w:rsidP="00C20ABE">
      <w:pPr>
        <w:ind w:left="720" w:hanging="720"/>
        <w:rPr>
          <w:rFonts w:asciiTheme="majorHAnsi" w:hAnsiTheme="majorHAnsi"/>
        </w:rPr>
      </w:pPr>
      <w:r>
        <w:rPr>
          <w:rFonts w:asciiTheme="majorHAnsi" w:hAnsiTheme="majorHAnsi"/>
          <w:b/>
        </w:rPr>
        <w:t xml:space="preserve">                       </w:t>
      </w:r>
      <w:sdt>
        <w:sdtPr>
          <w:rPr>
            <w:rFonts w:asciiTheme="majorHAnsi" w:hAnsiTheme="majorHAnsi"/>
            <w:b/>
          </w:rPr>
          <w:id w:val="-12898232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 xml:space="preserve"> </w:t>
      </w:r>
      <w:proofErr w:type="gramStart"/>
      <w:r w:rsidR="00C20ABE">
        <w:rPr>
          <w:rFonts w:asciiTheme="majorHAnsi" w:hAnsiTheme="majorHAnsi"/>
          <w:b/>
        </w:rPr>
        <w:t>c</w:t>
      </w:r>
      <w:proofErr w:type="gramEnd"/>
      <w:r w:rsidR="00C20ABE">
        <w:rPr>
          <w:rFonts w:asciiTheme="majorHAnsi" w:hAnsiTheme="majorHAnsi"/>
          <w:b/>
        </w:rPr>
        <w:t>.</w:t>
      </w:r>
      <w:r w:rsidR="00D43D5B" w:rsidRPr="00096894">
        <w:rPr>
          <w:rFonts w:asciiTheme="majorHAnsi" w:hAnsiTheme="majorHAnsi"/>
          <w:b/>
        </w:rPr>
        <w:tab/>
      </w:r>
      <w:r w:rsidR="00D43D5B" w:rsidRPr="00096894">
        <w:rPr>
          <w:rFonts w:asciiTheme="majorHAnsi" w:hAnsiTheme="majorHAnsi"/>
        </w:rPr>
        <w:t>agency provides documentation showing compliance.</w:t>
      </w:r>
    </w:p>
    <w:p w:rsidR="00BD51F6" w:rsidRDefault="00BD51F6" w:rsidP="00BD51F6">
      <w:pPr>
        <w:ind w:left="4320" w:hanging="216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36AF" w:rsidRPr="008222F4" w:rsidRDefault="00C1664E" w:rsidP="00C1664E">
      <w:pPr>
        <w:rPr>
          <w:rFonts w:asciiTheme="majorHAnsi" w:hAnsiTheme="majorHAnsi"/>
          <w:b/>
        </w:rPr>
      </w:pPr>
      <w:r>
        <w:rPr>
          <w:rFonts w:asciiTheme="majorHAnsi" w:hAnsiTheme="majorHAnsi"/>
          <w:b/>
        </w:rPr>
        <w:lastRenderedPageBreak/>
        <w:t xml:space="preserve">        </w:t>
      </w:r>
      <w:sdt>
        <w:sdtPr>
          <w:rPr>
            <w:rFonts w:asciiTheme="majorHAnsi" w:hAnsiTheme="majorHAnsi"/>
            <w:b/>
          </w:rPr>
          <w:id w:val="-2485030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8222F4">
        <w:rPr>
          <w:rFonts w:asciiTheme="majorHAnsi" w:hAnsiTheme="majorHAnsi"/>
          <w:b/>
        </w:rPr>
        <w:t xml:space="preserve"> </w:t>
      </w:r>
      <w:r>
        <w:rPr>
          <w:rFonts w:asciiTheme="majorHAnsi" w:hAnsiTheme="majorHAnsi"/>
          <w:b/>
        </w:rPr>
        <w:tab/>
      </w:r>
      <w:r w:rsidR="00B23EDC" w:rsidRPr="008222F4">
        <w:rPr>
          <w:rFonts w:asciiTheme="majorHAnsi" w:hAnsiTheme="majorHAnsi"/>
          <w:b/>
        </w:rPr>
        <w:t>2.</w:t>
      </w:r>
      <w:r w:rsidR="00F04970">
        <w:rPr>
          <w:rFonts w:asciiTheme="majorHAnsi" w:hAnsiTheme="majorHAnsi"/>
          <w:b/>
        </w:rPr>
        <w:t>4</w:t>
      </w:r>
      <w:r w:rsidR="00B23EDC" w:rsidRPr="008222F4">
        <w:rPr>
          <w:rFonts w:asciiTheme="majorHAnsi" w:hAnsiTheme="majorHAnsi"/>
          <w:b/>
        </w:rPr>
        <w:tab/>
      </w:r>
      <w:r w:rsidR="008222F4" w:rsidRPr="008222F4">
        <w:rPr>
          <w:rFonts w:asciiTheme="majorHAnsi" w:hAnsiTheme="majorHAnsi"/>
          <w:b/>
        </w:rPr>
        <w:t>Employee recruitment and hiring qualifications</w:t>
      </w:r>
    </w:p>
    <w:p w:rsidR="008222F4" w:rsidRDefault="008222F4" w:rsidP="00E35A0D">
      <w:pPr>
        <w:ind w:left="720" w:firstLine="720"/>
        <w:rPr>
          <w:rFonts w:asciiTheme="majorHAnsi" w:hAnsiTheme="majorHAnsi"/>
        </w:rPr>
      </w:pPr>
      <w:r>
        <w:rPr>
          <w:rFonts w:asciiTheme="majorHAnsi" w:hAnsiTheme="majorHAnsi"/>
        </w:rPr>
        <w:t>A directive establishes the agency’s qualifications for</w:t>
      </w:r>
      <w:r w:rsidR="0028618A">
        <w:rPr>
          <w:rFonts w:asciiTheme="majorHAnsi" w:hAnsiTheme="majorHAnsi"/>
        </w:rPr>
        <w:t xml:space="preserve"> </w:t>
      </w:r>
      <w:r w:rsidR="0028618A" w:rsidRPr="004A37BE">
        <w:rPr>
          <w:rFonts w:asciiTheme="majorHAnsi" w:hAnsiTheme="majorHAnsi"/>
        </w:rPr>
        <w:t>sworn</w:t>
      </w:r>
      <w:r>
        <w:rPr>
          <w:rFonts w:asciiTheme="majorHAnsi" w:hAnsiTheme="majorHAnsi"/>
        </w:rPr>
        <w:t xml:space="preserve"> applicants</w:t>
      </w:r>
      <w:r w:rsidR="00B4557C">
        <w:rPr>
          <w:rFonts w:asciiTheme="majorHAnsi" w:hAnsiTheme="majorHAnsi"/>
        </w:rPr>
        <w:t xml:space="preserve"> and</w:t>
      </w:r>
    </w:p>
    <w:p w:rsidR="008222F4" w:rsidRDefault="008222F4" w:rsidP="00BD51F6">
      <w:pPr>
        <w:ind w:left="4320" w:hanging="2160"/>
        <w:rPr>
          <w:rFonts w:asciiTheme="majorHAnsi" w:hAnsiTheme="majorHAnsi"/>
        </w:rPr>
      </w:pPr>
    </w:p>
    <w:p w:rsidR="008222F4" w:rsidRDefault="00771718" w:rsidP="00B4557C">
      <w:pPr>
        <w:ind w:left="2160" w:hanging="1050"/>
        <w:rPr>
          <w:rFonts w:asciiTheme="majorHAnsi" w:hAnsiTheme="majorHAnsi"/>
        </w:rPr>
      </w:pPr>
      <w:sdt>
        <w:sdtPr>
          <w:rPr>
            <w:rFonts w:asciiTheme="majorHAnsi" w:hAnsiTheme="majorHAnsi"/>
            <w:b/>
          </w:rPr>
          <w:id w:val="-2012282269"/>
          <w14:checkbox>
            <w14:checked w14:val="0"/>
            <w14:checkedState w14:val="2612" w14:font="MS Gothic"/>
            <w14:uncheckedState w14:val="2610" w14:font="MS Gothic"/>
          </w14:checkbox>
        </w:sdtPr>
        <w:sdtEndPr/>
        <w:sdtContent>
          <w:r w:rsidR="00B4557C">
            <w:rPr>
              <w:rFonts w:ascii="MS Gothic" w:eastAsia="MS Gothic" w:hAnsi="MS Gothic" w:hint="eastAsia"/>
              <w:b/>
            </w:rPr>
            <w:t>☐</w:t>
          </w:r>
        </w:sdtContent>
      </w:sdt>
      <w:r w:rsidR="00C1664E" w:rsidRPr="001E6866">
        <w:rPr>
          <w:rFonts w:asciiTheme="majorHAnsi" w:hAnsiTheme="majorHAnsi"/>
          <w:b/>
        </w:rPr>
        <w:t xml:space="preserve"> </w:t>
      </w:r>
      <w:r w:rsidR="00B4557C">
        <w:rPr>
          <w:rFonts w:asciiTheme="majorHAnsi" w:hAnsiTheme="majorHAnsi"/>
          <w:b/>
        </w:rPr>
        <w:t xml:space="preserve"> </w:t>
      </w:r>
      <w:proofErr w:type="gramStart"/>
      <w:r w:rsidR="009C0F08">
        <w:rPr>
          <w:rFonts w:asciiTheme="majorHAnsi" w:hAnsiTheme="majorHAnsi"/>
          <w:b/>
        </w:rPr>
        <w:t>a</w:t>
      </w:r>
      <w:proofErr w:type="gramEnd"/>
      <w:r w:rsidR="009C0F08">
        <w:rPr>
          <w:rFonts w:asciiTheme="majorHAnsi" w:hAnsiTheme="majorHAnsi"/>
          <w:b/>
        </w:rPr>
        <w:t>.</w:t>
      </w:r>
      <w:r w:rsidR="008222F4">
        <w:rPr>
          <w:rFonts w:asciiTheme="majorHAnsi" w:hAnsiTheme="majorHAnsi"/>
        </w:rPr>
        <w:tab/>
      </w:r>
      <w:r w:rsidR="008222F4" w:rsidRPr="00096894">
        <w:rPr>
          <w:rFonts w:asciiTheme="majorHAnsi" w:hAnsiTheme="majorHAnsi"/>
        </w:rPr>
        <w:t xml:space="preserve">agency personnel </w:t>
      </w:r>
      <w:r w:rsidR="008222F4">
        <w:rPr>
          <w:rFonts w:asciiTheme="majorHAnsi" w:hAnsiTheme="majorHAnsi"/>
        </w:rPr>
        <w:t xml:space="preserve">that are involved in recruitment and hiring activities </w:t>
      </w:r>
      <w:r w:rsidR="008222F4" w:rsidRPr="00096894">
        <w:rPr>
          <w:rFonts w:asciiTheme="majorHAnsi" w:hAnsiTheme="majorHAnsi"/>
        </w:rPr>
        <w:t xml:space="preserve">are issued copies of the agency’s </w:t>
      </w:r>
      <w:r w:rsidR="008222F4">
        <w:rPr>
          <w:rFonts w:asciiTheme="majorHAnsi" w:hAnsiTheme="majorHAnsi"/>
        </w:rPr>
        <w:t>e</w:t>
      </w:r>
      <w:r w:rsidR="008222F4" w:rsidRPr="008222F4">
        <w:rPr>
          <w:rFonts w:asciiTheme="majorHAnsi" w:hAnsiTheme="majorHAnsi"/>
        </w:rPr>
        <w:t>mployee recruitment and hiring qualifications</w:t>
      </w:r>
      <w:r w:rsidR="00B4557C">
        <w:rPr>
          <w:rFonts w:asciiTheme="majorHAnsi" w:hAnsiTheme="majorHAnsi"/>
        </w:rPr>
        <w:t>.</w:t>
      </w:r>
    </w:p>
    <w:p w:rsidR="008222F4" w:rsidRDefault="008222F4" w:rsidP="008222F4">
      <w:pPr>
        <w:rPr>
          <w:rFonts w:asciiTheme="majorHAnsi" w:hAnsiTheme="majorHAnsi"/>
        </w:rPr>
      </w:pPr>
    </w:p>
    <w:p w:rsidR="008222F4" w:rsidRDefault="00771718" w:rsidP="00B4557C">
      <w:pPr>
        <w:ind w:left="2160" w:hanging="1050"/>
        <w:rPr>
          <w:rFonts w:asciiTheme="majorHAnsi" w:hAnsiTheme="majorHAnsi"/>
        </w:rPr>
      </w:pPr>
      <w:sdt>
        <w:sdtPr>
          <w:rPr>
            <w:rFonts w:asciiTheme="majorHAnsi" w:hAnsiTheme="majorHAnsi"/>
            <w:b/>
          </w:rPr>
          <w:id w:val="2002377456"/>
          <w14:checkbox>
            <w14:checked w14:val="0"/>
            <w14:checkedState w14:val="2612" w14:font="MS Gothic"/>
            <w14:uncheckedState w14:val="2610" w14:font="MS Gothic"/>
          </w14:checkbox>
        </w:sdtPr>
        <w:sdtEndPr/>
        <w:sdtContent>
          <w:r w:rsidR="00C1664E">
            <w:rPr>
              <w:rFonts w:ascii="MS Gothic" w:eastAsia="MS Gothic" w:hAnsi="MS Gothic" w:hint="eastAsia"/>
              <w:b/>
            </w:rPr>
            <w:t>☐</w:t>
          </w:r>
        </w:sdtContent>
      </w:sdt>
      <w:r w:rsidR="00B4557C">
        <w:rPr>
          <w:rFonts w:asciiTheme="majorHAnsi" w:hAnsiTheme="majorHAnsi"/>
          <w:b/>
        </w:rPr>
        <w:t xml:space="preserve"> </w:t>
      </w:r>
      <w:proofErr w:type="gramStart"/>
      <w:r w:rsidR="00B4557C">
        <w:rPr>
          <w:rFonts w:asciiTheme="majorHAnsi" w:hAnsiTheme="majorHAnsi"/>
          <w:b/>
        </w:rPr>
        <w:t>b</w:t>
      </w:r>
      <w:proofErr w:type="gramEnd"/>
      <w:r w:rsidR="00B4557C">
        <w:rPr>
          <w:rFonts w:asciiTheme="majorHAnsi" w:hAnsiTheme="majorHAnsi"/>
          <w:b/>
        </w:rPr>
        <w:t>.</w:t>
      </w:r>
      <w:r w:rsidR="00B4557C">
        <w:rPr>
          <w:rFonts w:asciiTheme="majorHAnsi" w:hAnsiTheme="majorHAnsi"/>
        </w:rPr>
        <w:tab/>
      </w:r>
      <w:r w:rsidR="008222F4" w:rsidRPr="00096894">
        <w:rPr>
          <w:rFonts w:asciiTheme="majorHAnsi" w:hAnsiTheme="majorHAnsi"/>
        </w:rPr>
        <w:t xml:space="preserve">agency personnel </w:t>
      </w:r>
      <w:r w:rsidR="008222F4">
        <w:rPr>
          <w:rFonts w:asciiTheme="majorHAnsi" w:hAnsiTheme="majorHAnsi"/>
        </w:rPr>
        <w:t>that are involved in recruitment and hiring activities</w:t>
      </w:r>
      <w:r w:rsidR="008222F4" w:rsidRPr="00096894">
        <w:rPr>
          <w:rFonts w:asciiTheme="majorHAnsi" w:hAnsiTheme="majorHAnsi"/>
        </w:rPr>
        <w:t xml:space="preserve"> are </w:t>
      </w:r>
      <w:r w:rsidR="00005A25">
        <w:rPr>
          <w:rFonts w:asciiTheme="majorHAnsi" w:hAnsiTheme="majorHAnsi"/>
        </w:rPr>
        <w:t>annually</w:t>
      </w:r>
      <w:r w:rsidR="008222F4" w:rsidRPr="00096894">
        <w:rPr>
          <w:rFonts w:asciiTheme="majorHAnsi" w:hAnsiTheme="majorHAnsi"/>
        </w:rPr>
        <w:t xml:space="preserve"> trained and </w:t>
      </w:r>
      <w:r w:rsidR="00484493">
        <w:rPr>
          <w:rFonts w:asciiTheme="majorHAnsi" w:hAnsiTheme="majorHAnsi"/>
        </w:rPr>
        <w:t>tested</w:t>
      </w:r>
      <w:r w:rsidR="008222F4" w:rsidRPr="00096894">
        <w:rPr>
          <w:rFonts w:asciiTheme="majorHAnsi" w:hAnsiTheme="majorHAnsi"/>
        </w:rPr>
        <w:t xml:space="preserve"> on the agency’s </w:t>
      </w:r>
      <w:r w:rsidR="008222F4">
        <w:rPr>
          <w:rFonts w:asciiTheme="majorHAnsi" w:hAnsiTheme="majorHAnsi"/>
        </w:rPr>
        <w:t>e</w:t>
      </w:r>
      <w:r w:rsidR="008222F4" w:rsidRPr="008222F4">
        <w:rPr>
          <w:rFonts w:asciiTheme="majorHAnsi" w:hAnsiTheme="majorHAnsi"/>
        </w:rPr>
        <w:t>mployee recruitment and hiring qualifications</w:t>
      </w:r>
      <w:r w:rsidR="00B4557C">
        <w:rPr>
          <w:rFonts w:asciiTheme="majorHAnsi" w:hAnsiTheme="majorHAnsi"/>
        </w:rPr>
        <w:t>.</w:t>
      </w:r>
    </w:p>
    <w:p w:rsidR="008222F4" w:rsidRPr="00096894" w:rsidRDefault="008222F4" w:rsidP="008222F4">
      <w:pPr>
        <w:ind w:left="4320"/>
        <w:rPr>
          <w:rFonts w:asciiTheme="majorHAnsi" w:hAnsiTheme="majorHAnsi"/>
        </w:rPr>
      </w:pPr>
    </w:p>
    <w:p w:rsidR="008222F4" w:rsidRDefault="009D3EDE" w:rsidP="00B4557C">
      <w:pPr>
        <w:ind w:left="720" w:hanging="720"/>
        <w:rPr>
          <w:rFonts w:asciiTheme="majorHAnsi" w:hAnsiTheme="majorHAnsi"/>
        </w:rPr>
      </w:pPr>
      <w:r>
        <w:rPr>
          <w:rFonts w:asciiTheme="majorHAnsi" w:hAnsiTheme="majorHAnsi"/>
          <w:b/>
        </w:rPr>
        <w:t xml:space="preserve">                       </w:t>
      </w:r>
      <w:sdt>
        <w:sdtPr>
          <w:rPr>
            <w:rFonts w:asciiTheme="majorHAnsi" w:hAnsiTheme="majorHAnsi"/>
            <w:b/>
          </w:rPr>
          <w:id w:val="5624569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B4557C">
        <w:rPr>
          <w:rFonts w:asciiTheme="majorHAnsi" w:hAnsiTheme="majorHAnsi"/>
          <w:b/>
        </w:rPr>
        <w:t xml:space="preserve"> </w:t>
      </w:r>
      <w:proofErr w:type="gramStart"/>
      <w:r w:rsidR="00B4557C">
        <w:rPr>
          <w:rFonts w:asciiTheme="majorHAnsi" w:hAnsiTheme="majorHAnsi"/>
          <w:b/>
        </w:rPr>
        <w:t>c</w:t>
      </w:r>
      <w:proofErr w:type="gramEnd"/>
      <w:r w:rsidR="00B4557C">
        <w:rPr>
          <w:rFonts w:asciiTheme="majorHAnsi" w:hAnsiTheme="majorHAnsi"/>
          <w:b/>
        </w:rPr>
        <w:t>.</w:t>
      </w:r>
      <w:r w:rsidR="008222F4" w:rsidRPr="00096894">
        <w:rPr>
          <w:rFonts w:asciiTheme="majorHAnsi" w:hAnsiTheme="majorHAnsi"/>
          <w:b/>
        </w:rPr>
        <w:tab/>
      </w:r>
      <w:r w:rsidR="008222F4" w:rsidRPr="00096894">
        <w:rPr>
          <w:rFonts w:asciiTheme="majorHAnsi" w:hAnsiTheme="majorHAnsi"/>
        </w:rPr>
        <w:t>agency provides documentation showing compliance.</w:t>
      </w:r>
    </w:p>
    <w:p w:rsidR="00B258CF" w:rsidRDefault="00B258CF" w:rsidP="00B4557C">
      <w:pPr>
        <w:ind w:left="720" w:hanging="72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61B" w:rsidRDefault="0060761B" w:rsidP="008222F4">
      <w:pPr>
        <w:ind w:left="4320"/>
        <w:rPr>
          <w:rFonts w:asciiTheme="majorHAnsi" w:hAnsiTheme="majorHAnsi"/>
        </w:rPr>
      </w:pPr>
    </w:p>
    <w:p w:rsidR="007E45C1" w:rsidRPr="007E45C1" w:rsidRDefault="009D3EDE" w:rsidP="00AA4396">
      <w:pPr>
        <w:rPr>
          <w:rFonts w:asciiTheme="majorHAnsi" w:hAnsiTheme="majorHAnsi"/>
          <w:b/>
        </w:rPr>
      </w:pPr>
      <w:r>
        <w:rPr>
          <w:rFonts w:asciiTheme="majorHAnsi" w:hAnsiTheme="majorHAnsi"/>
          <w:b/>
        </w:rPr>
        <w:t xml:space="preserve">        </w:t>
      </w:r>
      <w:sdt>
        <w:sdtPr>
          <w:rPr>
            <w:rFonts w:asciiTheme="majorHAnsi" w:hAnsiTheme="majorHAnsi"/>
            <w:b/>
          </w:rPr>
          <w:id w:val="447662580"/>
          <w14:checkbox>
            <w14:checked w14:val="0"/>
            <w14:checkedState w14:val="2612" w14:font="MS Gothic"/>
            <w14:uncheckedState w14:val="2610" w14:font="MS Gothic"/>
          </w14:checkbox>
        </w:sdtPr>
        <w:sdtEndPr/>
        <w:sdtContent>
          <w:r w:rsidR="00AA4396">
            <w:rPr>
              <w:rFonts w:ascii="MS Gothic" w:eastAsia="MS Gothic" w:hAnsi="MS Gothic" w:hint="eastAsia"/>
              <w:b/>
            </w:rPr>
            <w:t>☐</w:t>
          </w:r>
        </w:sdtContent>
      </w:sdt>
      <w:r w:rsidR="00AA4396" w:rsidRPr="007E45C1">
        <w:rPr>
          <w:rFonts w:asciiTheme="majorHAnsi" w:hAnsiTheme="majorHAnsi"/>
          <w:b/>
        </w:rPr>
        <w:t xml:space="preserve"> </w:t>
      </w:r>
      <w:r w:rsidR="00AA4396">
        <w:rPr>
          <w:rFonts w:asciiTheme="majorHAnsi" w:hAnsiTheme="majorHAnsi"/>
          <w:b/>
        </w:rPr>
        <w:tab/>
      </w:r>
      <w:r w:rsidR="007E45C1" w:rsidRPr="007E45C1">
        <w:rPr>
          <w:rFonts w:asciiTheme="majorHAnsi" w:hAnsiTheme="majorHAnsi"/>
          <w:b/>
        </w:rPr>
        <w:t>2.</w:t>
      </w:r>
      <w:r w:rsidR="00F04970">
        <w:rPr>
          <w:rFonts w:asciiTheme="majorHAnsi" w:hAnsiTheme="majorHAnsi"/>
          <w:b/>
        </w:rPr>
        <w:t>5</w:t>
      </w:r>
      <w:r w:rsidR="007E45C1" w:rsidRPr="007E45C1">
        <w:rPr>
          <w:rFonts w:asciiTheme="majorHAnsi" w:hAnsiTheme="majorHAnsi"/>
          <w:b/>
        </w:rPr>
        <w:tab/>
        <w:t>Application process</w:t>
      </w:r>
    </w:p>
    <w:p w:rsidR="007E45C1" w:rsidRDefault="007E45C1" w:rsidP="00E35A0D">
      <w:pPr>
        <w:ind w:left="1440"/>
        <w:rPr>
          <w:rFonts w:asciiTheme="majorHAnsi" w:hAnsiTheme="majorHAnsi"/>
        </w:rPr>
      </w:pPr>
      <w:r>
        <w:rPr>
          <w:rFonts w:asciiTheme="majorHAnsi" w:hAnsiTheme="majorHAnsi"/>
        </w:rPr>
        <w:t>A directive establishes the agency’s</w:t>
      </w:r>
      <w:r w:rsidR="004A37BE">
        <w:rPr>
          <w:rFonts w:asciiTheme="majorHAnsi" w:hAnsiTheme="majorHAnsi"/>
        </w:rPr>
        <w:t xml:space="preserve"> sworn</w:t>
      </w:r>
      <w:r>
        <w:rPr>
          <w:rFonts w:asciiTheme="majorHAnsi" w:hAnsiTheme="majorHAnsi"/>
        </w:rPr>
        <w:t xml:space="preserve"> application process including </w:t>
      </w:r>
      <w:r w:rsidR="000B101B">
        <w:rPr>
          <w:rFonts w:asciiTheme="majorHAnsi" w:hAnsiTheme="majorHAnsi"/>
        </w:rPr>
        <w:t xml:space="preserve">but not </w:t>
      </w:r>
      <w:r w:rsidR="00FE7194">
        <w:rPr>
          <w:rFonts w:asciiTheme="majorHAnsi" w:hAnsiTheme="majorHAnsi"/>
        </w:rPr>
        <w:t xml:space="preserve">limited to </w:t>
      </w:r>
      <w:r>
        <w:rPr>
          <w:rFonts w:asciiTheme="majorHAnsi" w:hAnsiTheme="majorHAnsi"/>
        </w:rPr>
        <w:t>physical examinations</w:t>
      </w:r>
      <w:r w:rsidR="006F2812">
        <w:rPr>
          <w:rFonts w:asciiTheme="majorHAnsi" w:hAnsiTheme="majorHAnsi"/>
        </w:rPr>
        <w:t>,</w:t>
      </w:r>
      <w:r>
        <w:rPr>
          <w:rFonts w:asciiTheme="majorHAnsi" w:hAnsiTheme="majorHAnsi"/>
        </w:rPr>
        <w:t xml:space="preserve"> emotional/psychological examinations</w:t>
      </w:r>
      <w:r w:rsidR="006F2812">
        <w:rPr>
          <w:rFonts w:asciiTheme="majorHAnsi" w:hAnsiTheme="majorHAnsi"/>
        </w:rPr>
        <w:t>, and background checks</w:t>
      </w:r>
      <w:r w:rsidR="00B4557C">
        <w:rPr>
          <w:rFonts w:asciiTheme="majorHAnsi" w:hAnsiTheme="majorHAnsi"/>
        </w:rPr>
        <w:t xml:space="preserve"> and</w:t>
      </w:r>
    </w:p>
    <w:p w:rsidR="00FE7194" w:rsidRDefault="00FE7194" w:rsidP="007E45C1">
      <w:pPr>
        <w:ind w:left="4320" w:hanging="2160"/>
        <w:rPr>
          <w:rFonts w:asciiTheme="majorHAnsi" w:hAnsiTheme="majorHAnsi"/>
        </w:rPr>
      </w:pPr>
    </w:p>
    <w:p w:rsidR="00FE7194" w:rsidRDefault="00771718" w:rsidP="00B4557C">
      <w:pPr>
        <w:ind w:left="2160" w:hanging="1050"/>
        <w:rPr>
          <w:rFonts w:asciiTheme="majorHAnsi" w:hAnsiTheme="majorHAnsi"/>
        </w:rPr>
      </w:pPr>
      <w:sdt>
        <w:sdtPr>
          <w:rPr>
            <w:rFonts w:asciiTheme="majorHAnsi" w:hAnsiTheme="majorHAnsi"/>
            <w:b/>
          </w:rPr>
          <w:id w:val="-134404612"/>
          <w14:checkbox>
            <w14:checked w14:val="0"/>
            <w14:checkedState w14:val="2612" w14:font="MS Gothic"/>
            <w14:uncheckedState w14:val="2610" w14:font="MS Gothic"/>
          </w14:checkbox>
        </w:sdtPr>
        <w:sdtEndPr/>
        <w:sdtContent>
          <w:r w:rsidR="00AA4396">
            <w:rPr>
              <w:rFonts w:ascii="MS Gothic" w:eastAsia="MS Gothic" w:hAnsi="MS Gothic" w:hint="eastAsia"/>
              <w:b/>
            </w:rPr>
            <w:t>☐</w:t>
          </w:r>
        </w:sdtContent>
      </w:sdt>
      <w:r w:rsidR="00AA4396" w:rsidRPr="001E6866">
        <w:rPr>
          <w:rFonts w:asciiTheme="majorHAnsi" w:hAnsiTheme="majorHAnsi"/>
          <w:b/>
        </w:rPr>
        <w:t xml:space="preserve"> </w:t>
      </w:r>
      <w:r w:rsidR="00B4557C">
        <w:rPr>
          <w:rFonts w:asciiTheme="majorHAnsi" w:hAnsiTheme="majorHAnsi"/>
          <w:b/>
        </w:rPr>
        <w:t xml:space="preserve"> </w:t>
      </w:r>
      <w:proofErr w:type="gramStart"/>
      <w:r w:rsidR="00B4557C">
        <w:rPr>
          <w:rFonts w:asciiTheme="majorHAnsi" w:hAnsiTheme="majorHAnsi"/>
          <w:b/>
        </w:rPr>
        <w:t>a</w:t>
      </w:r>
      <w:proofErr w:type="gramEnd"/>
      <w:r w:rsidR="00B4557C">
        <w:rPr>
          <w:rFonts w:asciiTheme="majorHAnsi" w:hAnsiTheme="majorHAnsi"/>
          <w:b/>
        </w:rPr>
        <w:t>.</w:t>
      </w:r>
      <w:r w:rsidR="00FE7194">
        <w:rPr>
          <w:rFonts w:asciiTheme="majorHAnsi" w:hAnsiTheme="majorHAnsi"/>
        </w:rPr>
        <w:tab/>
      </w:r>
      <w:r w:rsidR="00FE7194" w:rsidRPr="00096894">
        <w:rPr>
          <w:rFonts w:asciiTheme="majorHAnsi" w:hAnsiTheme="majorHAnsi"/>
        </w:rPr>
        <w:t xml:space="preserve">agency personnel </w:t>
      </w:r>
      <w:r w:rsidR="00FE7194">
        <w:rPr>
          <w:rFonts w:asciiTheme="majorHAnsi" w:hAnsiTheme="majorHAnsi"/>
        </w:rPr>
        <w:t xml:space="preserve">that are involved in recruitment and hiring activities </w:t>
      </w:r>
      <w:r w:rsidR="00FE7194" w:rsidRPr="00096894">
        <w:rPr>
          <w:rFonts w:asciiTheme="majorHAnsi" w:hAnsiTheme="majorHAnsi"/>
        </w:rPr>
        <w:t xml:space="preserve">are issued copies of the agency’s </w:t>
      </w:r>
      <w:r w:rsidR="00FE7194">
        <w:rPr>
          <w:rFonts w:asciiTheme="majorHAnsi" w:hAnsiTheme="majorHAnsi"/>
        </w:rPr>
        <w:t>application process</w:t>
      </w:r>
      <w:r w:rsidR="00B4557C">
        <w:rPr>
          <w:rFonts w:asciiTheme="majorHAnsi" w:hAnsiTheme="majorHAnsi"/>
        </w:rPr>
        <w:t>.</w:t>
      </w:r>
    </w:p>
    <w:p w:rsidR="00AA4396" w:rsidRDefault="00AA4396" w:rsidP="00AA4396">
      <w:pPr>
        <w:rPr>
          <w:rFonts w:asciiTheme="majorHAnsi" w:hAnsiTheme="majorHAnsi"/>
        </w:rPr>
      </w:pPr>
    </w:p>
    <w:p w:rsidR="00FE7194" w:rsidRDefault="00771718" w:rsidP="00B4557C">
      <w:pPr>
        <w:ind w:left="2160" w:hanging="1050"/>
        <w:rPr>
          <w:rFonts w:asciiTheme="majorHAnsi" w:hAnsiTheme="majorHAnsi"/>
        </w:rPr>
      </w:pPr>
      <w:sdt>
        <w:sdtPr>
          <w:rPr>
            <w:rFonts w:asciiTheme="majorHAnsi" w:hAnsiTheme="majorHAnsi"/>
            <w:b/>
          </w:rPr>
          <w:id w:val="2113462124"/>
          <w14:checkbox>
            <w14:checked w14:val="0"/>
            <w14:checkedState w14:val="2612" w14:font="MS Gothic"/>
            <w14:uncheckedState w14:val="2610" w14:font="MS Gothic"/>
          </w14:checkbox>
        </w:sdtPr>
        <w:sdtEndPr/>
        <w:sdtContent>
          <w:r w:rsidR="00AA4396">
            <w:rPr>
              <w:rFonts w:ascii="MS Gothic" w:eastAsia="MS Gothic" w:hAnsi="MS Gothic" w:hint="eastAsia"/>
              <w:b/>
            </w:rPr>
            <w:t>☐</w:t>
          </w:r>
        </w:sdtContent>
      </w:sdt>
      <w:r w:rsidR="00B4557C">
        <w:rPr>
          <w:rFonts w:asciiTheme="majorHAnsi" w:hAnsiTheme="majorHAnsi"/>
          <w:b/>
        </w:rPr>
        <w:t xml:space="preserve"> </w:t>
      </w:r>
      <w:proofErr w:type="gramStart"/>
      <w:r w:rsidR="00B4557C">
        <w:rPr>
          <w:rFonts w:asciiTheme="majorHAnsi" w:hAnsiTheme="majorHAnsi"/>
          <w:b/>
        </w:rPr>
        <w:t>b</w:t>
      </w:r>
      <w:proofErr w:type="gramEnd"/>
      <w:r w:rsidR="00B4557C">
        <w:rPr>
          <w:rFonts w:asciiTheme="majorHAnsi" w:hAnsiTheme="majorHAnsi"/>
          <w:b/>
        </w:rPr>
        <w:t>.</w:t>
      </w:r>
      <w:r w:rsidR="00FE7194" w:rsidRPr="00096894">
        <w:rPr>
          <w:rFonts w:asciiTheme="majorHAnsi" w:hAnsiTheme="majorHAnsi"/>
          <w:b/>
        </w:rPr>
        <w:tab/>
      </w:r>
      <w:r w:rsidR="00FE7194" w:rsidRPr="00096894">
        <w:rPr>
          <w:rFonts w:asciiTheme="majorHAnsi" w:hAnsiTheme="majorHAnsi"/>
        </w:rPr>
        <w:t xml:space="preserve">agency personnel </w:t>
      </w:r>
      <w:r w:rsidR="00FE7194">
        <w:rPr>
          <w:rFonts w:asciiTheme="majorHAnsi" w:hAnsiTheme="majorHAnsi"/>
        </w:rPr>
        <w:t>that are involved in recruitment and hiring activities</w:t>
      </w:r>
      <w:r w:rsidR="00FE7194" w:rsidRPr="00096894">
        <w:rPr>
          <w:rFonts w:asciiTheme="majorHAnsi" w:hAnsiTheme="majorHAnsi"/>
        </w:rPr>
        <w:t xml:space="preserve"> are </w:t>
      </w:r>
      <w:r w:rsidR="00005A25">
        <w:rPr>
          <w:rFonts w:asciiTheme="majorHAnsi" w:hAnsiTheme="majorHAnsi"/>
        </w:rPr>
        <w:t>annually</w:t>
      </w:r>
      <w:r w:rsidR="00FE7194" w:rsidRPr="00096894">
        <w:rPr>
          <w:rFonts w:asciiTheme="majorHAnsi" w:hAnsiTheme="majorHAnsi"/>
        </w:rPr>
        <w:t xml:space="preserve"> trained and </w:t>
      </w:r>
      <w:r w:rsidR="00484493">
        <w:rPr>
          <w:rFonts w:asciiTheme="majorHAnsi" w:hAnsiTheme="majorHAnsi"/>
        </w:rPr>
        <w:t>tested</w:t>
      </w:r>
      <w:r w:rsidR="00FE7194" w:rsidRPr="00096894">
        <w:rPr>
          <w:rFonts w:asciiTheme="majorHAnsi" w:hAnsiTheme="majorHAnsi"/>
        </w:rPr>
        <w:t xml:space="preserve"> on the agency’s </w:t>
      </w:r>
      <w:r w:rsidR="00FE7194">
        <w:rPr>
          <w:rFonts w:asciiTheme="majorHAnsi" w:hAnsiTheme="majorHAnsi"/>
        </w:rPr>
        <w:t>application process</w:t>
      </w:r>
      <w:r w:rsidR="00B4557C">
        <w:rPr>
          <w:rFonts w:asciiTheme="majorHAnsi" w:hAnsiTheme="majorHAnsi"/>
        </w:rPr>
        <w:t>.</w:t>
      </w:r>
    </w:p>
    <w:p w:rsidR="00FE7194" w:rsidRPr="00096894" w:rsidRDefault="00FE7194" w:rsidP="00FE7194">
      <w:pPr>
        <w:ind w:left="4320"/>
        <w:rPr>
          <w:rFonts w:asciiTheme="majorHAnsi" w:hAnsiTheme="majorHAnsi"/>
        </w:rPr>
      </w:pPr>
    </w:p>
    <w:p w:rsidR="00FE7194" w:rsidRDefault="00AA4396" w:rsidP="00B4557C">
      <w:pPr>
        <w:rPr>
          <w:rFonts w:asciiTheme="majorHAnsi" w:hAnsiTheme="majorHAnsi"/>
        </w:rPr>
      </w:pPr>
      <w:r>
        <w:rPr>
          <w:rFonts w:asciiTheme="majorHAnsi" w:hAnsiTheme="majorHAnsi"/>
          <w:b/>
        </w:rPr>
        <w:t xml:space="preserve">                       </w:t>
      </w:r>
      <w:sdt>
        <w:sdtPr>
          <w:rPr>
            <w:rFonts w:asciiTheme="majorHAnsi" w:hAnsiTheme="majorHAnsi"/>
            <w:b/>
          </w:rPr>
          <w:id w:val="-16095056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 xml:space="preserve"> </w:t>
      </w:r>
      <w:r>
        <w:rPr>
          <w:rFonts w:asciiTheme="majorHAnsi" w:hAnsiTheme="majorHAnsi"/>
          <w:b/>
        </w:rPr>
        <w:tab/>
      </w:r>
      <w:proofErr w:type="gramStart"/>
      <w:r w:rsidR="00B4557C">
        <w:rPr>
          <w:rFonts w:asciiTheme="majorHAnsi" w:hAnsiTheme="majorHAnsi"/>
          <w:b/>
        </w:rPr>
        <w:t>c</w:t>
      </w:r>
      <w:proofErr w:type="gramEnd"/>
      <w:r w:rsidR="00B4557C">
        <w:rPr>
          <w:rFonts w:asciiTheme="majorHAnsi" w:hAnsiTheme="majorHAnsi"/>
          <w:b/>
        </w:rPr>
        <w:t>.</w:t>
      </w:r>
      <w:r w:rsidR="00FE7194" w:rsidRPr="00096894">
        <w:rPr>
          <w:rFonts w:asciiTheme="majorHAnsi" w:hAnsiTheme="majorHAnsi"/>
          <w:b/>
        </w:rPr>
        <w:tab/>
      </w:r>
      <w:r w:rsidR="00FE7194" w:rsidRPr="00096894">
        <w:rPr>
          <w:rFonts w:asciiTheme="majorHAnsi" w:hAnsiTheme="majorHAnsi"/>
        </w:rPr>
        <w:t>agency provides documentation showing compliance.</w:t>
      </w:r>
    </w:p>
    <w:p w:rsidR="00B258CF" w:rsidRDefault="00B258CF" w:rsidP="00B4557C">
      <w:pPr>
        <w:rPr>
          <w:rFonts w:asciiTheme="majorHAnsi" w:hAnsiTheme="majorHAnsi"/>
        </w:rPr>
      </w:pPr>
    </w:p>
    <w:p w:rsidR="00B258CF" w:rsidRDefault="00B258CF" w:rsidP="00B4557C">
      <w:pPr>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7194" w:rsidRDefault="00FE7194" w:rsidP="007E45C1">
      <w:pPr>
        <w:ind w:left="4320" w:hanging="2160"/>
        <w:rPr>
          <w:rFonts w:asciiTheme="majorHAnsi" w:hAnsiTheme="majorHAnsi"/>
        </w:rPr>
      </w:pPr>
    </w:p>
    <w:p w:rsidR="00242662" w:rsidRDefault="00242662" w:rsidP="007E45C1">
      <w:pPr>
        <w:ind w:left="4320" w:hanging="2160"/>
        <w:rPr>
          <w:rFonts w:asciiTheme="majorHAnsi" w:hAnsiTheme="majorHAnsi"/>
        </w:rPr>
      </w:pPr>
    </w:p>
    <w:p w:rsidR="00242662" w:rsidRDefault="00242662" w:rsidP="007E45C1">
      <w:pPr>
        <w:ind w:left="4320" w:hanging="2160"/>
        <w:rPr>
          <w:rFonts w:asciiTheme="majorHAnsi" w:hAnsiTheme="majorHAnsi"/>
        </w:rPr>
      </w:pPr>
    </w:p>
    <w:p w:rsidR="00242662" w:rsidRDefault="00242662" w:rsidP="007E45C1">
      <w:pPr>
        <w:ind w:left="4320" w:hanging="2160"/>
        <w:rPr>
          <w:rFonts w:asciiTheme="majorHAnsi" w:hAnsiTheme="majorHAnsi"/>
        </w:rPr>
      </w:pPr>
    </w:p>
    <w:p w:rsidR="00242662" w:rsidRDefault="00242662" w:rsidP="007E45C1">
      <w:pPr>
        <w:ind w:left="4320" w:hanging="2160"/>
        <w:rPr>
          <w:rFonts w:asciiTheme="majorHAnsi" w:hAnsiTheme="majorHAnsi"/>
        </w:rPr>
      </w:pPr>
    </w:p>
    <w:p w:rsidR="00242662" w:rsidRDefault="00242662" w:rsidP="007E45C1">
      <w:pPr>
        <w:ind w:left="4320" w:hanging="2160"/>
        <w:rPr>
          <w:rFonts w:asciiTheme="majorHAnsi" w:hAnsiTheme="majorHAnsi"/>
        </w:rPr>
      </w:pPr>
    </w:p>
    <w:p w:rsidR="00123BA1" w:rsidRPr="007E45C1" w:rsidRDefault="00AA4396" w:rsidP="00AA4396">
      <w:pPr>
        <w:rPr>
          <w:rFonts w:asciiTheme="majorHAnsi" w:hAnsiTheme="majorHAnsi"/>
          <w:b/>
        </w:rPr>
      </w:pPr>
      <w:r>
        <w:rPr>
          <w:rFonts w:asciiTheme="majorHAnsi" w:hAnsiTheme="majorHAnsi"/>
          <w:b/>
        </w:rPr>
        <w:lastRenderedPageBreak/>
        <w:t xml:space="preserve">        </w:t>
      </w:r>
      <w:sdt>
        <w:sdtPr>
          <w:rPr>
            <w:rFonts w:asciiTheme="majorHAnsi" w:hAnsiTheme="majorHAnsi"/>
            <w:b/>
          </w:rPr>
          <w:id w:val="1528033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E45C1">
        <w:rPr>
          <w:rFonts w:asciiTheme="majorHAnsi" w:hAnsiTheme="majorHAnsi"/>
          <w:b/>
        </w:rPr>
        <w:t xml:space="preserve"> </w:t>
      </w:r>
      <w:r>
        <w:rPr>
          <w:rFonts w:asciiTheme="majorHAnsi" w:hAnsiTheme="majorHAnsi"/>
          <w:b/>
        </w:rPr>
        <w:tab/>
      </w:r>
      <w:r w:rsidR="00123BA1" w:rsidRPr="007E45C1">
        <w:rPr>
          <w:rFonts w:asciiTheme="majorHAnsi" w:hAnsiTheme="majorHAnsi"/>
          <w:b/>
        </w:rPr>
        <w:t>2.</w:t>
      </w:r>
      <w:r w:rsidR="00F04970">
        <w:rPr>
          <w:rFonts w:asciiTheme="majorHAnsi" w:hAnsiTheme="majorHAnsi"/>
          <w:b/>
        </w:rPr>
        <w:t>6</w:t>
      </w:r>
      <w:r w:rsidR="00123BA1" w:rsidRPr="007E45C1">
        <w:rPr>
          <w:rFonts w:asciiTheme="majorHAnsi" w:hAnsiTheme="majorHAnsi"/>
          <w:b/>
        </w:rPr>
        <w:tab/>
      </w:r>
      <w:r w:rsidR="00123BA1">
        <w:rPr>
          <w:rFonts w:asciiTheme="majorHAnsi" w:hAnsiTheme="majorHAnsi"/>
          <w:b/>
        </w:rPr>
        <w:t>Selection</w:t>
      </w:r>
      <w:r w:rsidR="00123BA1" w:rsidRPr="007E45C1">
        <w:rPr>
          <w:rFonts w:asciiTheme="majorHAnsi" w:hAnsiTheme="majorHAnsi"/>
          <w:b/>
        </w:rPr>
        <w:t xml:space="preserve"> process</w:t>
      </w:r>
    </w:p>
    <w:p w:rsidR="00123BA1" w:rsidRDefault="00123BA1" w:rsidP="00DC000D">
      <w:pPr>
        <w:ind w:left="1440"/>
        <w:rPr>
          <w:rFonts w:asciiTheme="majorHAnsi" w:hAnsiTheme="majorHAnsi"/>
        </w:rPr>
      </w:pPr>
      <w:r>
        <w:rPr>
          <w:rFonts w:asciiTheme="majorHAnsi" w:hAnsiTheme="majorHAnsi"/>
        </w:rPr>
        <w:t>A directive establishes the agency’s selection process for hiring</w:t>
      </w:r>
      <w:r w:rsidR="004A37BE">
        <w:rPr>
          <w:rFonts w:asciiTheme="majorHAnsi" w:hAnsiTheme="majorHAnsi"/>
        </w:rPr>
        <w:t xml:space="preserve"> sworn</w:t>
      </w:r>
      <w:r>
        <w:rPr>
          <w:rFonts w:asciiTheme="majorHAnsi" w:hAnsiTheme="majorHAnsi"/>
        </w:rPr>
        <w:t xml:space="preserve"> </w:t>
      </w:r>
      <w:r w:rsidR="009B33CD">
        <w:rPr>
          <w:rFonts w:asciiTheme="majorHAnsi" w:hAnsiTheme="majorHAnsi"/>
        </w:rPr>
        <w:t>personnel</w:t>
      </w:r>
      <w:r w:rsidR="00B42DD2">
        <w:rPr>
          <w:rFonts w:asciiTheme="majorHAnsi" w:hAnsiTheme="majorHAnsi"/>
        </w:rPr>
        <w:t xml:space="preserve"> and</w:t>
      </w:r>
    </w:p>
    <w:p w:rsidR="00123BA1" w:rsidRDefault="00123BA1" w:rsidP="00123BA1">
      <w:pPr>
        <w:ind w:left="4320" w:hanging="2160"/>
        <w:rPr>
          <w:rFonts w:asciiTheme="majorHAnsi" w:hAnsiTheme="majorHAnsi"/>
        </w:rPr>
      </w:pPr>
    </w:p>
    <w:p w:rsidR="00123BA1" w:rsidRDefault="00771718" w:rsidP="00B4557C">
      <w:pPr>
        <w:ind w:left="2160" w:hanging="1050"/>
        <w:rPr>
          <w:rFonts w:asciiTheme="majorHAnsi" w:hAnsiTheme="majorHAnsi"/>
        </w:rPr>
      </w:pPr>
      <w:sdt>
        <w:sdtPr>
          <w:rPr>
            <w:rFonts w:asciiTheme="majorHAnsi" w:hAnsiTheme="majorHAnsi"/>
            <w:b/>
          </w:rPr>
          <w:id w:val="1841659630"/>
          <w14:checkbox>
            <w14:checked w14:val="0"/>
            <w14:checkedState w14:val="2612" w14:font="MS Gothic"/>
            <w14:uncheckedState w14:val="2610" w14:font="MS Gothic"/>
          </w14:checkbox>
        </w:sdtPr>
        <w:sdtEndPr/>
        <w:sdtContent>
          <w:r w:rsidR="00AA4396">
            <w:rPr>
              <w:rFonts w:ascii="MS Gothic" w:eastAsia="MS Gothic" w:hAnsi="MS Gothic" w:hint="eastAsia"/>
              <w:b/>
            </w:rPr>
            <w:t>☐</w:t>
          </w:r>
        </w:sdtContent>
      </w:sdt>
      <w:r w:rsidR="00B4557C">
        <w:rPr>
          <w:rFonts w:asciiTheme="majorHAnsi" w:hAnsiTheme="majorHAnsi"/>
          <w:b/>
        </w:rPr>
        <w:t xml:space="preserve">  </w:t>
      </w:r>
      <w:proofErr w:type="gramStart"/>
      <w:r w:rsidR="00B4557C">
        <w:rPr>
          <w:rFonts w:asciiTheme="majorHAnsi" w:hAnsiTheme="majorHAnsi"/>
          <w:b/>
        </w:rPr>
        <w:t>a</w:t>
      </w:r>
      <w:proofErr w:type="gramEnd"/>
      <w:r w:rsidR="00B4557C">
        <w:rPr>
          <w:rFonts w:asciiTheme="majorHAnsi" w:hAnsiTheme="majorHAnsi"/>
          <w:b/>
        </w:rPr>
        <w:t>.</w:t>
      </w:r>
      <w:r w:rsidR="00123BA1">
        <w:rPr>
          <w:rFonts w:asciiTheme="majorHAnsi" w:hAnsiTheme="majorHAnsi"/>
        </w:rPr>
        <w:tab/>
      </w:r>
      <w:r w:rsidR="00123BA1" w:rsidRPr="00096894">
        <w:rPr>
          <w:rFonts w:asciiTheme="majorHAnsi" w:hAnsiTheme="majorHAnsi"/>
        </w:rPr>
        <w:t xml:space="preserve">agency personnel </w:t>
      </w:r>
      <w:r w:rsidR="00123BA1">
        <w:rPr>
          <w:rFonts w:asciiTheme="majorHAnsi" w:hAnsiTheme="majorHAnsi"/>
        </w:rPr>
        <w:t xml:space="preserve">that are involved in recruitment and hiring activities </w:t>
      </w:r>
      <w:r w:rsidR="00123BA1" w:rsidRPr="00096894">
        <w:rPr>
          <w:rFonts w:asciiTheme="majorHAnsi" w:hAnsiTheme="majorHAnsi"/>
        </w:rPr>
        <w:t xml:space="preserve">are issued copies of the agency’s </w:t>
      </w:r>
      <w:r w:rsidR="00123BA1">
        <w:rPr>
          <w:rFonts w:asciiTheme="majorHAnsi" w:hAnsiTheme="majorHAnsi"/>
        </w:rPr>
        <w:t>selection process</w:t>
      </w:r>
      <w:r w:rsidR="00B4557C">
        <w:rPr>
          <w:rFonts w:asciiTheme="majorHAnsi" w:hAnsiTheme="majorHAnsi"/>
        </w:rPr>
        <w:t>.</w:t>
      </w:r>
    </w:p>
    <w:p w:rsidR="00123BA1" w:rsidRDefault="00123BA1" w:rsidP="00123BA1">
      <w:pPr>
        <w:rPr>
          <w:rFonts w:asciiTheme="majorHAnsi" w:hAnsiTheme="majorHAnsi"/>
        </w:rPr>
      </w:pPr>
    </w:p>
    <w:p w:rsidR="00123BA1" w:rsidRDefault="00771718" w:rsidP="00B4557C">
      <w:pPr>
        <w:ind w:left="2160" w:hanging="1050"/>
        <w:rPr>
          <w:rFonts w:asciiTheme="majorHAnsi" w:hAnsiTheme="majorHAnsi"/>
        </w:rPr>
      </w:pPr>
      <w:sdt>
        <w:sdtPr>
          <w:rPr>
            <w:rFonts w:asciiTheme="majorHAnsi" w:hAnsiTheme="majorHAnsi"/>
            <w:b/>
          </w:rPr>
          <w:id w:val="-709947031"/>
          <w14:checkbox>
            <w14:checked w14:val="0"/>
            <w14:checkedState w14:val="2612" w14:font="MS Gothic"/>
            <w14:uncheckedState w14:val="2610" w14:font="MS Gothic"/>
          </w14:checkbox>
        </w:sdtPr>
        <w:sdtEndPr/>
        <w:sdtContent>
          <w:r w:rsidR="00AA4396">
            <w:rPr>
              <w:rFonts w:ascii="MS Gothic" w:eastAsia="MS Gothic" w:hAnsi="MS Gothic" w:hint="eastAsia"/>
              <w:b/>
            </w:rPr>
            <w:t>☐</w:t>
          </w:r>
        </w:sdtContent>
      </w:sdt>
      <w:r w:rsidR="00B4557C">
        <w:rPr>
          <w:rFonts w:asciiTheme="majorHAnsi" w:hAnsiTheme="majorHAnsi"/>
          <w:b/>
        </w:rPr>
        <w:t xml:space="preserve">  </w:t>
      </w:r>
      <w:proofErr w:type="gramStart"/>
      <w:r w:rsidR="00B4557C">
        <w:rPr>
          <w:rFonts w:asciiTheme="majorHAnsi" w:hAnsiTheme="majorHAnsi"/>
          <w:b/>
        </w:rPr>
        <w:t>b</w:t>
      </w:r>
      <w:proofErr w:type="gramEnd"/>
      <w:r w:rsidR="00B4557C">
        <w:rPr>
          <w:rFonts w:asciiTheme="majorHAnsi" w:hAnsiTheme="majorHAnsi"/>
          <w:b/>
        </w:rPr>
        <w:t>.</w:t>
      </w:r>
      <w:r w:rsidR="00123BA1" w:rsidRPr="00096894">
        <w:rPr>
          <w:rFonts w:asciiTheme="majorHAnsi" w:hAnsiTheme="majorHAnsi"/>
          <w:b/>
        </w:rPr>
        <w:tab/>
      </w:r>
      <w:r w:rsidR="00123BA1" w:rsidRPr="00096894">
        <w:rPr>
          <w:rFonts w:asciiTheme="majorHAnsi" w:hAnsiTheme="majorHAnsi"/>
        </w:rPr>
        <w:t xml:space="preserve">agency personnel </w:t>
      </w:r>
      <w:r w:rsidR="00123BA1">
        <w:rPr>
          <w:rFonts w:asciiTheme="majorHAnsi" w:hAnsiTheme="majorHAnsi"/>
        </w:rPr>
        <w:t>that are involved in recruitment and hiring activities</w:t>
      </w:r>
      <w:r w:rsidR="00123BA1" w:rsidRPr="00096894">
        <w:rPr>
          <w:rFonts w:asciiTheme="majorHAnsi" w:hAnsiTheme="majorHAnsi"/>
        </w:rPr>
        <w:t xml:space="preserve"> are </w:t>
      </w:r>
      <w:r w:rsidR="00005A25">
        <w:rPr>
          <w:rFonts w:asciiTheme="majorHAnsi" w:hAnsiTheme="majorHAnsi"/>
        </w:rPr>
        <w:t>annually</w:t>
      </w:r>
      <w:r w:rsidR="00123BA1" w:rsidRPr="00096894">
        <w:rPr>
          <w:rFonts w:asciiTheme="majorHAnsi" w:hAnsiTheme="majorHAnsi"/>
        </w:rPr>
        <w:t xml:space="preserve"> trained and </w:t>
      </w:r>
      <w:r w:rsidR="00484493">
        <w:rPr>
          <w:rFonts w:asciiTheme="majorHAnsi" w:hAnsiTheme="majorHAnsi"/>
        </w:rPr>
        <w:t>tested</w:t>
      </w:r>
      <w:r w:rsidR="00123BA1" w:rsidRPr="00096894">
        <w:rPr>
          <w:rFonts w:asciiTheme="majorHAnsi" w:hAnsiTheme="majorHAnsi"/>
        </w:rPr>
        <w:t xml:space="preserve"> on the agency’s </w:t>
      </w:r>
      <w:r w:rsidR="003852E8">
        <w:rPr>
          <w:rFonts w:asciiTheme="majorHAnsi" w:hAnsiTheme="majorHAnsi"/>
        </w:rPr>
        <w:t>selection</w:t>
      </w:r>
      <w:r w:rsidR="00123BA1">
        <w:rPr>
          <w:rFonts w:asciiTheme="majorHAnsi" w:hAnsiTheme="majorHAnsi"/>
        </w:rPr>
        <w:t xml:space="preserve"> process</w:t>
      </w:r>
      <w:r w:rsidR="00B4557C">
        <w:rPr>
          <w:rFonts w:asciiTheme="majorHAnsi" w:hAnsiTheme="majorHAnsi"/>
        </w:rPr>
        <w:t>.</w:t>
      </w:r>
    </w:p>
    <w:p w:rsidR="00123BA1" w:rsidRPr="00096894" w:rsidRDefault="00123BA1" w:rsidP="00123BA1">
      <w:pPr>
        <w:ind w:left="4320"/>
        <w:rPr>
          <w:rFonts w:asciiTheme="majorHAnsi" w:hAnsiTheme="majorHAnsi"/>
        </w:rPr>
      </w:pPr>
    </w:p>
    <w:p w:rsidR="00123BA1" w:rsidRDefault="00AA4396" w:rsidP="00B4557C">
      <w:pPr>
        <w:ind w:left="720"/>
        <w:rPr>
          <w:rFonts w:asciiTheme="majorHAnsi" w:hAnsiTheme="majorHAnsi"/>
        </w:rPr>
      </w:pPr>
      <w:r>
        <w:rPr>
          <w:rFonts w:asciiTheme="majorHAnsi" w:hAnsiTheme="majorHAnsi"/>
          <w:b/>
        </w:rPr>
        <w:t xml:space="preserve">        </w:t>
      </w:r>
      <w:sdt>
        <w:sdtPr>
          <w:rPr>
            <w:rFonts w:asciiTheme="majorHAnsi" w:hAnsiTheme="majorHAnsi"/>
            <w:b/>
          </w:rPr>
          <w:id w:val="7699681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ab/>
      </w:r>
      <w:proofErr w:type="gramStart"/>
      <w:r w:rsidR="00B4557C">
        <w:rPr>
          <w:rFonts w:asciiTheme="majorHAnsi" w:hAnsiTheme="majorHAnsi"/>
          <w:b/>
        </w:rPr>
        <w:t>c</w:t>
      </w:r>
      <w:proofErr w:type="gramEnd"/>
      <w:r w:rsidR="00B4557C">
        <w:rPr>
          <w:rFonts w:asciiTheme="majorHAnsi" w:hAnsiTheme="majorHAnsi"/>
          <w:b/>
        </w:rPr>
        <w:t>.</w:t>
      </w:r>
      <w:r w:rsidR="00123BA1" w:rsidRPr="00096894">
        <w:rPr>
          <w:rFonts w:asciiTheme="majorHAnsi" w:hAnsiTheme="majorHAnsi"/>
          <w:b/>
        </w:rPr>
        <w:tab/>
      </w:r>
      <w:r w:rsidR="00123BA1" w:rsidRPr="00096894">
        <w:rPr>
          <w:rFonts w:asciiTheme="majorHAnsi" w:hAnsiTheme="majorHAnsi"/>
        </w:rPr>
        <w:t>agency provides documentation showing compliance</w:t>
      </w:r>
      <w:r w:rsidR="00B4557C">
        <w:rPr>
          <w:rFonts w:asciiTheme="majorHAnsi" w:hAnsiTheme="majorHAnsi"/>
        </w:rPr>
        <w:t>.</w:t>
      </w:r>
    </w:p>
    <w:p w:rsidR="00B258CF" w:rsidRDefault="00B258CF" w:rsidP="00B4557C">
      <w:pPr>
        <w:ind w:left="720"/>
        <w:rPr>
          <w:rFonts w:asciiTheme="majorHAnsi" w:hAnsiTheme="majorHAnsi"/>
        </w:rPr>
      </w:pPr>
    </w:p>
    <w:p w:rsidR="00B258CF" w:rsidRPr="00096894"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4970" w:rsidRDefault="00F04970" w:rsidP="00B4557C">
      <w:pPr>
        <w:ind w:left="720"/>
        <w:rPr>
          <w:rFonts w:asciiTheme="majorHAnsi" w:hAnsiTheme="majorHAnsi"/>
        </w:rPr>
      </w:pPr>
    </w:p>
    <w:p w:rsidR="00F04970" w:rsidRPr="007E45C1" w:rsidRDefault="00F04970" w:rsidP="00F04970">
      <w:pPr>
        <w:rPr>
          <w:rFonts w:asciiTheme="majorHAnsi" w:hAnsiTheme="majorHAnsi"/>
          <w:b/>
        </w:rPr>
      </w:pPr>
      <w:r>
        <w:rPr>
          <w:rFonts w:asciiTheme="majorHAnsi" w:hAnsiTheme="majorHAnsi"/>
          <w:b/>
        </w:rPr>
        <w:t xml:space="preserve">        </w:t>
      </w:r>
      <w:sdt>
        <w:sdtPr>
          <w:rPr>
            <w:rFonts w:asciiTheme="majorHAnsi" w:hAnsiTheme="majorHAnsi"/>
            <w:b/>
          </w:rPr>
          <w:id w:val="16161673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E45C1">
        <w:rPr>
          <w:rFonts w:asciiTheme="majorHAnsi" w:hAnsiTheme="majorHAnsi"/>
          <w:b/>
        </w:rPr>
        <w:t xml:space="preserve"> </w:t>
      </w:r>
      <w:r>
        <w:rPr>
          <w:rFonts w:asciiTheme="majorHAnsi" w:hAnsiTheme="majorHAnsi"/>
          <w:b/>
        </w:rPr>
        <w:tab/>
      </w:r>
      <w:r w:rsidRPr="007E45C1">
        <w:rPr>
          <w:rFonts w:asciiTheme="majorHAnsi" w:hAnsiTheme="majorHAnsi"/>
          <w:b/>
        </w:rPr>
        <w:t>2.</w:t>
      </w:r>
      <w:r>
        <w:rPr>
          <w:rFonts w:asciiTheme="majorHAnsi" w:hAnsiTheme="majorHAnsi"/>
          <w:b/>
        </w:rPr>
        <w:t>7</w:t>
      </w:r>
      <w:r w:rsidRPr="007E45C1">
        <w:rPr>
          <w:rFonts w:asciiTheme="majorHAnsi" w:hAnsiTheme="majorHAnsi"/>
          <w:b/>
        </w:rPr>
        <w:tab/>
      </w:r>
      <w:r>
        <w:rPr>
          <w:rFonts w:asciiTheme="majorHAnsi" w:hAnsiTheme="majorHAnsi"/>
          <w:b/>
        </w:rPr>
        <w:t>Annual review/analysis of recruitment and hiring process</w:t>
      </w:r>
    </w:p>
    <w:p w:rsidR="00F04970" w:rsidRDefault="00F04970" w:rsidP="00F04970">
      <w:pPr>
        <w:ind w:left="1440"/>
        <w:rPr>
          <w:rFonts w:asciiTheme="majorHAnsi" w:hAnsiTheme="majorHAnsi"/>
        </w:rPr>
      </w:pPr>
      <w:r>
        <w:rPr>
          <w:rFonts w:asciiTheme="majorHAnsi" w:hAnsiTheme="majorHAnsi"/>
        </w:rPr>
        <w:t>A directive requires the agency to</w:t>
      </w:r>
      <w:r w:rsidR="00C2002F">
        <w:rPr>
          <w:rFonts w:asciiTheme="majorHAnsi" w:hAnsiTheme="majorHAnsi"/>
        </w:rPr>
        <w:t xml:space="preserve"> conduct a </w:t>
      </w:r>
      <w:r w:rsidR="00C2002F" w:rsidRPr="0061165B">
        <w:rPr>
          <w:rFonts w:asciiTheme="majorHAnsi" w:hAnsiTheme="majorHAnsi"/>
        </w:rPr>
        <w:t>documented</w:t>
      </w:r>
      <w:r w:rsidRPr="0061165B">
        <w:rPr>
          <w:rFonts w:asciiTheme="majorHAnsi" w:hAnsiTheme="majorHAnsi"/>
        </w:rPr>
        <w:t xml:space="preserve"> </w:t>
      </w:r>
      <w:r>
        <w:rPr>
          <w:rFonts w:asciiTheme="majorHAnsi" w:hAnsiTheme="majorHAnsi"/>
        </w:rPr>
        <w:t>annual review/analy</w:t>
      </w:r>
      <w:r w:rsidR="00C2002F">
        <w:rPr>
          <w:rFonts w:asciiTheme="majorHAnsi" w:hAnsiTheme="majorHAnsi"/>
        </w:rPr>
        <w:t>sis of</w:t>
      </w:r>
      <w:r>
        <w:rPr>
          <w:rFonts w:asciiTheme="majorHAnsi" w:hAnsiTheme="majorHAnsi"/>
        </w:rPr>
        <w:t xml:space="preserve"> its sworn </w:t>
      </w:r>
      <w:r w:rsidR="009B33CD">
        <w:rPr>
          <w:rFonts w:asciiTheme="majorHAnsi" w:hAnsiTheme="majorHAnsi"/>
        </w:rPr>
        <w:t xml:space="preserve">personnel </w:t>
      </w:r>
      <w:r>
        <w:rPr>
          <w:rFonts w:asciiTheme="majorHAnsi" w:hAnsiTheme="majorHAnsi"/>
        </w:rPr>
        <w:t>recruitment and hiring process and</w:t>
      </w:r>
    </w:p>
    <w:p w:rsidR="00F04970" w:rsidRDefault="00F04970" w:rsidP="00F04970">
      <w:pPr>
        <w:ind w:left="4320" w:hanging="2160"/>
        <w:rPr>
          <w:rFonts w:asciiTheme="majorHAnsi" w:hAnsiTheme="majorHAnsi"/>
        </w:rPr>
      </w:pPr>
    </w:p>
    <w:p w:rsidR="00F04970" w:rsidRDefault="00771718" w:rsidP="00F04970">
      <w:pPr>
        <w:ind w:left="2160" w:hanging="1050"/>
        <w:rPr>
          <w:rFonts w:asciiTheme="majorHAnsi" w:hAnsiTheme="majorHAnsi"/>
        </w:rPr>
      </w:pPr>
      <w:sdt>
        <w:sdtPr>
          <w:rPr>
            <w:rFonts w:asciiTheme="majorHAnsi" w:hAnsiTheme="majorHAnsi"/>
            <w:b/>
          </w:rPr>
          <w:id w:val="203766910"/>
          <w14:checkbox>
            <w14:checked w14:val="0"/>
            <w14:checkedState w14:val="2612" w14:font="MS Gothic"/>
            <w14:uncheckedState w14:val="2610" w14:font="MS Gothic"/>
          </w14:checkbox>
        </w:sdtPr>
        <w:sdtEndPr/>
        <w:sdtContent>
          <w:r w:rsidR="00F04970">
            <w:rPr>
              <w:rFonts w:ascii="MS Gothic" w:eastAsia="MS Gothic" w:hAnsi="MS Gothic" w:hint="eastAsia"/>
              <w:b/>
            </w:rPr>
            <w:t>☐</w:t>
          </w:r>
        </w:sdtContent>
      </w:sdt>
      <w:r w:rsidR="00F04970">
        <w:rPr>
          <w:rFonts w:asciiTheme="majorHAnsi" w:hAnsiTheme="majorHAnsi"/>
          <w:b/>
        </w:rPr>
        <w:t xml:space="preserve"> </w:t>
      </w:r>
      <w:proofErr w:type="gramStart"/>
      <w:r w:rsidR="00F04970">
        <w:rPr>
          <w:rFonts w:asciiTheme="majorHAnsi" w:hAnsiTheme="majorHAnsi"/>
          <w:b/>
        </w:rPr>
        <w:t>a</w:t>
      </w:r>
      <w:proofErr w:type="gramEnd"/>
      <w:r w:rsidR="00F04970">
        <w:rPr>
          <w:rFonts w:asciiTheme="majorHAnsi" w:hAnsiTheme="majorHAnsi"/>
          <w:b/>
        </w:rPr>
        <w:t>.</w:t>
      </w:r>
      <w:r w:rsidR="00F04970">
        <w:rPr>
          <w:rFonts w:asciiTheme="majorHAnsi" w:hAnsiTheme="majorHAnsi"/>
        </w:rPr>
        <w:tab/>
      </w:r>
      <w:r w:rsidR="00F04970" w:rsidRPr="00096894">
        <w:rPr>
          <w:rFonts w:asciiTheme="majorHAnsi" w:hAnsiTheme="majorHAnsi"/>
        </w:rPr>
        <w:t xml:space="preserve">agency personnel </w:t>
      </w:r>
      <w:r w:rsidR="00F04970">
        <w:rPr>
          <w:rFonts w:asciiTheme="majorHAnsi" w:hAnsiTheme="majorHAnsi"/>
        </w:rPr>
        <w:t xml:space="preserve">that are involved in recruitment and hiring activities </w:t>
      </w:r>
      <w:r w:rsidR="00F04970" w:rsidRPr="00096894">
        <w:rPr>
          <w:rFonts w:asciiTheme="majorHAnsi" w:hAnsiTheme="majorHAnsi"/>
        </w:rPr>
        <w:t xml:space="preserve">are issued copies of the agency’s </w:t>
      </w:r>
      <w:r w:rsidR="00F04970">
        <w:rPr>
          <w:rFonts w:asciiTheme="majorHAnsi" w:hAnsiTheme="majorHAnsi"/>
        </w:rPr>
        <w:t>selection process.</w:t>
      </w:r>
    </w:p>
    <w:p w:rsidR="00F04970" w:rsidRDefault="00F04970" w:rsidP="00F04970">
      <w:pPr>
        <w:rPr>
          <w:rFonts w:asciiTheme="majorHAnsi" w:hAnsiTheme="majorHAnsi"/>
        </w:rPr>
      </w:pPr>
    </w:p>
    <w:p w:rsidR="00F04970" w:rsidRDefault="00771718" w:rsidP="00F04970">
      <w:pPr>
        <w:ind w:left="2160" w:hanging="1050"/>
        <w:rPr>
          <w:rFonts w:asciiTheme="majorHAnsi" w:hAnsiTheme="majorHAnsi"/>
        </w:rPr>
      </w:pPr>
      <w:sdt>
        <w:sdtPr>
          <w:rPr>
            <w:rFonts w:asciiTheme="majorHAnsi" w:hAnsiTheme="majorHAnsi"/>
            <w:b/>
          </w:rPr>
          <w:id w:val="-136106072"/>
          <w14:checkbox>
            <w14:checked w14:val="0"/>
            <w14:checkedState w14:val="2612" w14:font="MS Gothic"/>
            <w14:uncheckedState w14:val="2610" w14:font="MS Gothic"/>
          </w14:checkbox>
        </w:sdtPr>
        <w:sdtEndPr/>
        <w:sdtContent>
          <w:r w:rsidR="00F04970">
            <w:rPr>
              <w:rFonts w:ascii="MS Gothic" w:eastAsia="MS Gothic" w:hAnsi="MS Gothic" w:hint="eastAsia"/>
              <w:b/>
            </w:rPr>
            <w:t>☐</w:t>
          </w:r>
        </w:sdtContent>
      </w:sdt>
      <w:r w:rsidR="00F04970">
        <w:rPr>
          <w:rFonts w:asciiTheme="majorHAnsi" w:hAnsiTheme="majorHAnsi"/>
          <w:b/>
        </w:rPr>
        <w:t xml:space="preserve"> </w:t>
      </w:r>
      <w:proofErr w:type="gramStart"/>
      <w:r w:rsidR="00F04970">
        <w:rPr>
          <w:rFonts w:asciiTheme="majorHAnsi" w:hAnsiTheme="majorHAnsi"/>
          <w:b/>
        </w:rPr>
        <w:t>b</w:t>
      </w:r>
      <w:proofErr w:type="gramEnd"/>
      <w:r w:rsidR="00F04970">
        <w:rPr>
          <w:rFonts w:asciiTheme="majorHAnsi" w:hAnsiTheme="majorHAnsi"/>
          <w:b/>
        </w:rPr>
        <w:t>.</w:t>
      </w:r>
      <w:r w:rsidR="00F04970" w:rsidRPr="00096894">
        <w:rPr>
          <w:rFonts w:asciiTheme="majorHAnsi" w:hAnsiTheme="majorHAnsi"/>
          <w:b/>
        </w:rPr>
        <w:tab/>
      </w:r>
      <w:r w:rsidR="00F04970" w:rsidRPr="00096894">
        <w:rPr>
          <w:rFonts w:asciiTheme="majorHAnsi" w:hAnsiTheme="majorHAnsi"/>
        </w:rPr>
        <w:t xml:space="preserve">agency personnel </w:t>
      </w:r>
      <w:r w:rsidR="00F04970">
        <w:rPr>
          <w:rFonts w:asciiTheme="majorHAnsi" w:hAnsiTheme="majorHAnsi"/>
        </w:rPr>
        <w:t>that are involved in recruitment and hiring activities</w:t>
      </w:r>
      <w:r w:rsidR="00F04970" w:rsidRPr="00096894">
        <w:rPr>
          <w:rFonts w:asciiTheme="majorHAnsi" w:hAnsiTheme="majorHAnsi"/>
        </w:rPr>
        <w:t xml:space="preserve"> are </w:t>
      </w:r>
      <w:r w:rsidR="00005A25">
        <w:rPr>
          <w:rFonts w:asciiTheme="majorHAnsi" w:hAnsiTheme="majorHAnsi"/>
        </w:rPr>
        <w:t>annually</w:t>
      </w:r>
      <w:r w:rsidR="00F04970" w:rsidRPr="00096894">
        <w:rPr>
          <w:rFonts w:asciiTheme="majorHAnsi" w:hAnsiTheme="majorHAnsi"/>
        </w:rPr>
        <w:t xml:space="preserve"> trained and </w:t>
      </w:r>
      <w:r w:rsidR="00484493">
        <w:rPr>
          <w:rFonts w:asciiTheme="majorHAnsi" w:hAnsiTheme="majorHAnsi"/>
        </w:rPr>
        <w:t>tested</w:t>
      </w:r>
      <w:r w:rsidR="00F04970" w:rsidRPr="00096894">
        <w:rPr>
          <w:rFonts w:asciiTheme="majorHAnsi" w:hAnsiTheme="majorHAnsi"/>
        </w:rPr>
        <w:t xml:space="preserve"> on the agency’s </w:t>
      </w:r>
      <w:r w:rsidR="00F04970">
        <w:rPr>
          <w:rFonts w:asciiTheme="majorHAnsi" w:hAnsiTheme="majorHAnsi"/>
        </w:rPr>
        <w:t>annual review/analysis of recruitment and hiring process.</w:t>
      </w:r>
    </w:p>
    <w:p w:rsidR="00F04970" w:rsidRPr="00096894" w:rsidRDefault="00F04970" w:rsidP="00F04970">
      <w:pPr>
        <w:ind w:left="4320"/>
        <w:rPr>
          <w:rFonts w:asciiTheme="majorHAnsi" w:hAnsiTheme="majorHAnsi"/>
        </w:rPr>
      </w:pPr>
    </w:p>
    <w:p w:rsidR="00F04970" w:rsidRDefault="00F04970" w:rsidP="00F04970">
      <w:pPr>
        <w:ind w:left="720"/>
        <w:rPr>
          <w:rFonts w:asciiTheme="majorHAnsi" w:hAnsiTheme="majorHAnsi"/>
        </w:rPr>
      </w:pPr>
      <w:r>
        <w:rPr>
          <w:rFonts w:asciiTheme="majorHAnsi" w:hAnsiTheme="majorHAnsi"/>
          <w:b/>
        </w:rPr>
        <w:t xml:space="preserve">        </w:t>
      </w:r>
      <w:sdt>
        <w:sdtPr>
          <w:rPr>
            <w:rFonts w:asciiTheme="majorHAnsi" w:hAnsiTheme="majorHAnsi"/>
            <w:b/>
          </w:rPr>
          <w:id w:val="-17736216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Theme="majorHAnsi" w:hAnsiTheme="majorHAnsi"/>
          <w:b/>
        </w:rPr>
        <w:t xml:space="preserve"> </w:t>
      </w:r>
      <w:r>
        <w:rPr>
          <w:rFonts w:asciiTheme="majorHAnsi" w:hAnsiTheme="majorHAnsi"/>
          <w:b/>
        </w:rPr>
        <w:tab/>
      </w:r>
      <w:proofErr w:type="gramStart"/>
      <w:r>
        <w:rPr>
          <w:rFonts w:asciiTheme="majorHAnsi" w:hAnsiTheme="majorHAnsi"/>
          <w:b/>
        </w:rPr>
        <w:t>c</w:t>
      </w:r>
      <w:proofErr w:type="gramEnd"/>
      <w:r>
        <w:rPr>
          <w:rFonts w:asciiTheme="majorHAnsi" w:hAnsiTheme="majorHAnsi"/>
          <w:b/>
        </w:rPr>
        <w:t>.</w:t>
      </w:r>
      <w:r w:rsidRPr="00096894">
        <w:rPr>
          <w:rFonts w:asciiTheme="majorHAnsi" w:hAnsiTheme="majorHAnsi"/>
          <w:b/>
        </w:rPr>
        <w:tab/>
      </w:r>
      <w:r w:rsidRPr="00096894">
        <w:rPr>
          <w:rFonts w:asciiTheme="majorHAnsi" w:hAnsiTheme="majorHAnsi"/>
        </w:rPr>
        <w:t>agency provides documentation showing compliance.</w:t>
      </w:r>
    </w:p>
    <w:p w:rsidR="00B258CF" w:rsidRDefault="00B258CF" w:rsidP="00F04970">
      <w:pPr>
        <w:ind w:left="720"/>
        <w:rPr>
          <w:rFonts w:asciiTheme="majorHAnsi" w:hAnsiTheme="majorHAnsi"/>
        </w:rPr>
      </w:pPr>
    </w:p>
    <w:p w:rsidR="00B258CF" w:rsidRDefault="00B258CF" w:rsidP="00B258CF">
      <w:pPr>
        <w:spacing w:line="360" w:lineRule="auto"/>
        <w:rPr>
          <w:rFonts w:asciiTheme="majorHAnsi" w:hAnsiTheme="majorHAnsi"/>
        </w:rPr>
      </w:pPr>
      <w:r>
        <w:rPr>
          <w:rFonts w:asciiTheme="majorHAnsi" w:hAnsiTheme="majorHAnsi"/>
        </w:rP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ED3" w:rsidRDefault="001A2ED3" w:rsidP="00B258CF">
      <w:pPr>
        <w:spacing w:line="360" w:lineRule="auto"/>
        <w:rPr>
          <w:rFonts w:asciiTheme="majorHAnsi" w:hAnsiTheme="majorHAnsi"/>
        </w:rPr>
      </w:pPr>
    </w:p>
    <w:p w:rsidR="001A2ED3" w:rsidRDefault="001A2ED3" w:rsidP="00B258CF">
      <w:pPr>
        <w:spacing w:line="360" w:lineRule="auto"/>
        <w:rPr>
          <w:rFonts w:asciiTheme="majorHAnsi" w:hAnsiTheme="majorHAnsi"/>
        </w:rPr>
      </w:pPr>
      <w:r>
        <w:rPr>
          <w:rFonts w:asciiTheme="majorHAnsi" w:hAnsiTheme="majorHAnsi"/>
        </w:rPr>
        <w:t>Agency Name: ________________________________________</w:t>
      </w:r>
      <w:r w:rsidR="000E5721">
        <w:rPr>
          <w:rFonts w:asciiTheme="majorHAnsi" w:hAnsiTheme="majorHAnsi"/>
        </w:rPr>
        <w:t>_</w:t>
      </w:r>
      <w:r>
        <w:rPr>
          <w:rFonts w:asciiTheme="majorHAnsi" w:hAnsiTheme="majorHAnsi"/>
        </w:rPr>
        <w:t>_______</w:t>
      </w:r>
      <w:proofErr w:type="gramStart"/>
      <w:r>
        <w:rPr>
          <w:rFonts w:asciiTheme="majorHAnsi" w:hAnsiTheme="majorHAnsi"/>
        </w:rPr>
        <w:t>_  ORI</w:t>
      </w:r>
      <w:proofErr w:type="gramEnd"/>
      <w:r>
        <w:rPr>
          <w:rFonts w:asciiTheme="majorHAnsi" w:hAnsiTheme="majorHAnsi"/>
        </w:rPr>
        <w:t xml:space="preserve"> # ________________________________________</w:t>
      </w:r>
    </w:p>
    <w:p w:rsidR="001A2ED3" w:rsidRDefault="001A2ED3" w:rsidP="00B258CF">
      <w:pPr>
        <w:spacing w:line="360" w:lineRule="auto"/>
        <w:rPr>
          <w:rFonts w:asciiTheme="majorHAnsi" w:hAnsiTheme="majorHAnsi"/>
        </w:rPr>
      </w:pPr>
    </w:p>
    <w:p w:rsidR="001A2ED3" w:rsidRPr="00096894" w:rsidRDefault="001A2ED3" w:rsidP="00B258CF">
      <w:pPr>
        <w:spacing w:line="360" w:lineRule="auto"/>
        <w:rPr>
          <w:rFonts w:asciiTheme="majorHAnsi" w:hAnsiTheme="majorHAnsi"/>
        </w:rPr>
      </w:pPr>
      <w:r>
        <w:rPr>
          <w:rFonts w:asciiTheme="majorHAnsi" w:hAnsiTheme="majorHAnsi"/>
        </w:rPr>
        <w:t>Agency Contact: _________________________________________</w:t>
      </w:r>
      <w:r w:rsidR="000E5721">
        <w:rPr>
          <w:rFonts w:asciiTheme="majorHAnsi" w:hAnsiTheme="majorHAnsi"/>
        </w:rPr>
        <w:t>_</w:t>
      </w:r>
      <w:r>
        <w:rPr>
          <w:rFonts w:asciiTheme="majorHAnsi" w:hAnsiTheme="majorHAnsi"/>
        </w:rPr>
        <w:t>____  Contact # ____________________________________</w:t>
      </w:r>
    </w:p>
    <w:p w:rsidR="00B258CF" w:rsidRDefault="00B258CF" w:rsidP="00F04970">
      <w:pPr>
        <w:ind w:left="720"/>
        <w:rPr>
          <w:rFonts w:asciiTheme="majorHAnsi" w:hAnsiTheme="majorHAnsi"/>
        </w:rPr>
      </w:pPr>
    </w:p>
    <w:p w:rsidR="00DB0569" w:rsidRDefault="00DB0569" w:rsidP="00DB0569">
      <w:pPr>
        <w:rPr>
          <w:rFonts w:asciiTheme="majorHAnsi" w:hAnsiTheme="majorHAnsi"/>
        </w:rPr>
      </w:pPr>
    </w:p>
    <w:p w:rsidR="00123BA1" w:rsidRDefault="00123BA1" w:rsidP="00123BA1">
      <w:pPr>
        <w:ind w:left="2160"/>
        <w:rPr>
          <w:rFonts w:asciiTheme="majorHAnsi" w:hAnsiTheme="majorHAnsi"/>
        </w:rPr>
      </w:pPr>
    </w:p>
    <w:p w:rsidR="00FE7194" w:rsidRDefault="00FE7194" w:rsidP="007E45C1">
      <w:pPr>
        <w:ind w:left="4320" w:hanging="2160"/>
        <w:rPr>
          <w:rFonts w:asciiTheme="majorHAnsi" w:hAnsiTheme="majorHAnsi"/>
        </w:rPr>
      </w:pPr>
    </w:p>
    <w:p w:rsidR="008222F4" w:rsidRDefault="008222F4" w:rsidP="007303BD">
      <w:pPr>
        <w:ind w:left="2160" w:hanging="2160"/>
        <w:rPr>
          <w:rFonts w:asciiTheme="majorHAnsi" w:hAnsiTheme="majorHAnsi"/>
        </w:rPr>
      </w:pPr>
    </w:p>
    <w:p w:rsidR="007E45C1" w:rsidRPr="00BD51F6" w:rsidRDefault="007E45C1" w:rsidP="007303BD">
      <w:pPr>
        <w:ind w:left="2160" w:hanging="2160"/>
        <w:rPr>
          <w:rFonts w:asciiTheme="majorHAnsi" w:hAnsiTheme="majorHAnsi"/>
        </w:rPr>
      </w:pPr>
    </w:p>
    <w:sectPr w:rsidR="007E45C1" w:rsidRPr="00BD51F6" w:rsidSect="00167F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18" w:rsidRDefault="00771718" w:rsidP="00D82359">
      <w:r>
        <w:separator/>
      </w:r>
    </w:p>
  </w:endnote>
  <w:endnote w:type="continuationSeparator" w:id="0">
    <w:p w:rsidR="00771718" w:rsidRDefault="00771718" w:rsidP="00D8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59" w:rsidRPr="003E50C4" w:rsidRDefault="0083527E" w:rsidP="0083527E">
    <w:pPr>
      <w:pStyle w:val="Footer"/>
      <w:rPr>
        <w:rFonts w:asciiTheme="majorHAnsi" w:hAnsiTheme="majorHAnsi"/>
        <w:color w:val="A6A6A6" w:themeColor="background1" w:themeShade="A6"/>
        <w:sz w:val="18"/>
        <w:szCs w:val="18"/>
      </w:rPr>
    </w:pPr>
    <w:r>
      <w:rPr>
        <w:rFonts w:asciiTheme="majorHAnsi" w:hAnsiTheme="majorHAnsi"/>
        <w:color w:val="A6A6A6" w:themeColor="background1" w:themeShade="A6"/>
        <w:sz w:val="18"/>
        <w:szCs w:val="18"/>
      </w:rPr>
      <w:t>Standards Compliance Checklist</w:t>
    </w:r>
    <w:r w:rsidRPr="0083527E">
      <w:rPr>
        <w:rFonts w:asciiTheme="majorHAnsi" w:hAnsiTheme="majorHAnsi"/>
        <w:color w:val="A6A6A6" w:themeColor="background1" w:themeShade="A6"/>
        <w:sz w:val="18"/>
        <w:szCs w:val="18"/>
      </w:rPr>
      <w:ptab w:relativeTo="margin" w:alignment="center" w:leader="none"/>
    </w:r>
    <w:r>
      <w:rPr>
        <w:rFonts w:asciiTheme="majorHAnsi" w:hAnsiTheme="majorHAnsi"/>
        <w:color w:val="A6A6A6" w:themeColor="background1" w:themeShade="A6"/>
        <w:sz w:val="18"/>
        <w:szCs w:val="18"/>
      </w:rPr>
      <w:t xml:space="preserve">              Version 1.0</w:t>
    </w:r>
    <w:r w:rsidRPr="0083527E">
      <w:rPr>
        <w:rFonts w:asciiTheme="majorHAnsi" w:hAnsiTheme="majorHAnsi"/>
        <w:color w:val="A6A6A6" w:themeColor="background1" w:themeShade="A6"/>
        <w:sz w:val="18"/>
        <w:szCs w:val="18"/>
      </w:rPr>
      <w:ptab w:relativeTo="margin" w:alignment="right" w:leader="none"/>
    </w:r>
    <w:r>
      <w:rPr>
        <w:rFonts w:asciiTheme="majorHAnsi" w:hAnsiTheme="majorHAnsi"/>
        <w:color w:val="A6A6A6" w:themeColor="background1" w:themeShade="A6"/>
        <w:sz w:val="18"/>
        <w:szCs w:val="18"/>
      </w:rPr>
      <w:t>12/</w:t>
    </w:r>
    <w:r w:rsidR="007654BE">
      <w:rPr>
        <w:rFonts w:asciiTheme="majorHAnsi" w:hAnsiTheme="majorHAnsi"/>
        <w:color w:val="A6A6A6" w:themeColor="background1" w:themeShade="A6"/>
        <w:sz w:val="18"/>
        <w:szCs w:val="18"/>
      </w:rPr>
      <w:t>14</w:t>
    </w:r>
    <w:r>
      <w:rPr>
        <w:rFonts w:asciiTheme="majorHAnsi" w:hAnsiTheme="majorHAnsi"/>
        <w:color w:val="A6A6A6" w:themeColor="background1" w:themeShade="A6"/>
        <w:sz w:val="18"/>
        <w:szCs w:val="18"/>
      </w:rP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18" w:rsidRDefault="00771718" w:rsidP="00D82359">
      <w:r>
        <w:separator/>
      </w:r>
    </w:p>
  </w:footnote>
  <w:footnote w:type="continuationSeparator" w:id="0">
    <w:p w:rsidR="00771718" w:rsidRDefault="00771718" w:rsidP="00D8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489296"/>
      <w:docPartObj>
        <w:docPartGallery w:val="Page Numbers (Top of Page)"/>
        <w:docPartUnique/>
      </w:docPartObj>
    </w:sdtPr>
    <w:sdtEndPr>
      <w:rPr>
        <w:noProof/>
      </w:rPr>
    </w:sdtEndPr>
    <w:sdtContent>
      <w:p w:rsidR="0083527E" w:rsidRDefault="0083527E">
        <w:pPr>
          <w:pStyle w:val="Header"/>
          <w:jc w:val="right"/>
        </w:pPr>
        <w:r>
          <w:fldChar w:fldCharType="begin"/>
        </w:r>
        <w:r>
          <w:instrText xml:space="preserve"> PAGE   \* MERGEFORMAT </w:instrText>
        </w:r>
        <w:r>
          <w:fldChar w:fldCharType="separate"/>
        </w:r>
        <w:r w:rsidR="00F259D4">
          <w:rPr>
            <w:noProof/>
          </w:rPr>
          <w:t>1</w:t>
        </w:r>
        <w:r>
          <w:rPr>
            <w:noProof/>
          </w:rPr>
          <w:fldChar w:fldCharType="end"/>
        </w:r>
      </w:p>
    </w:sdtContent>
  </w:sdt>
  <w:p w:rsidR="0083527E" w:rsidRDefault="00835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79" w:rsidRDefault="001A5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10A"/>
    <w:multiLevelType w:val="hybridMultilevel"/>
    <w:tmpl w:val="A40E5A64"/>
    <w:lvl w:ilvl="0" w:tplc="2DD84378">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9D001E"/>
    <w:multiLevelType w:val="hybridMultilevel"/>
    <w:tmpl w:val="4B022090"/>
    <w:lvl w:ilvl="0" w:tplc="F0908C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6E"/>
    <w:rsid w:val="00002240"/>
    <w:rsid w:val="000049F8"/>
    <w:rsid w:val="00005A25"/>
    <w:rsid w:val="00045BBA"/>
    <w:rsid w:val="00061147"/>
    <w:rsid w:val="00066054"/>
    <w:rsid w:val="0007134F"/>
    <w:rsid w:val="0009488B"/>
    <w:rsid w:val="00096894"/>
    <w:rsid w:val="00097F92"/>
    <w:rsid w:val="000B101B"/>
    <w:rsid w:val="000C162C"/>
    <w:rsid w:val="000C397C"/>
    <w:rsid w:val="000E329B"/>
    <w:rsid w:val="000E5721"/>
    <w:rsid w:val="001008B8"/>
    <w:rsid w:val="00102078"/>
    <w:rsid w:val="00111803"/>
    <w:rsid w:val="00111B38"/>
    <w:rsid w:val="00120D23"/>
    <w:rsid w:val="001220C5"/>
    <w:rsid w:val="00123BA1"/>
    <w:rsid w:val="00124CF4"/>
    <w:rsid w:val="00150A96"/>
    <w:rsid w:val="00154465"/>
    <w:rsid w:val="001619E8"/>
    <w:rsid w:val="00167F43"/>
    <w:rsid w:val="00180995"/>
    <w:rsid w:val="001852A1"/>
    <w:rsid w:val="001A1838"/>
    <w:rsid w:val="001A2ED3"/>
    <w:rsid w:val="001A5190"/>
    <w:rsid w:val="001A52A3"/>
    <w:rsid w:val="001A5779"/>
    <w:rsid w:val="001C32DC"/>
    <w:rsid w:val="001D2D2D"/>
    <w:rsid w:val="001E6866"/>
    <w:rsid w:val="00222057"/>
    <w:rsid w:val="00233E6E"/>
    <w:rsid w:val="00242662"/>
    <w:rsid w:val="00243275"/>
    <w:rsid w:val="00247B13"/>
    <w:rsid w:val="002710CE"/>
    <w:rsid w:val="00273444"/>
    <w:rsid w:val="0028618A"/>
    <w:rsid w:val="00291571"/>
    <w:rsid w:val="00296CE3"/>
    <w:rsid w:val="002C3092"/>
    <w:rsid w:val="002E3950"/>
    <w:rsid w:val="002F6993"/>
    <w:rsid w:val="002F7A0D"/>
    <w:rsid w:val="00305568"/>
    <w:rsid w:val="003154E7"/>
    <w:rsid w:val="00325AFC"/>
    <w:rsid w:val="00347487"/>
    <w:rsid w:val="00353AC3"/>
    <w:rsid w:val="00360CB1"/>
    <w:rsid w:val="00361B14"/>
    <w:rsid w:val="003815DA"/>
    <w:rsid w:val="003852E8"/>
    <w:rsid w:val="00391162"/>
    <w:rsid w:val="003A1135"/>
    <w:rsid w:val="003B465A"/>
    <w:rsid w:val="003B7CE9"/>
    <w:rsid w:val="003C3242"/>
    <w:rsid w:val="003C3D79"/>
    <w:rsid w:val="003D561F"/>
    <w:rsid w:val="003E50C4"/>
    <w:rsid w:val="00400AE3"/>
    <w:rsid w:val="004038B3"/>
    <w:rsid w:val="00413655"/>
    <w:rsid w:val="004250EA"/>
    <w:rsid w:val="004277B2"/>
    <w:rsid w:val="00445B26"/>
    <w:rsid w:val="00455B15"/>
    <w:rsid w:val="00456CEC"/>
    <w:rsid w:val="004653B3"/>
    <w:rsid w:val="00482EA4"/>
    <w:rsid w:val="00484493"/>
    <w:rsid w:val="00484A4A"/>
    <w:rsid w:val="004A37BE"/>
    <w:rsid w:val="004A689E"/>
    <w:rsid w:val="004A7A3D"/>
    <w:rsid w:val="004A7D5E"/>
    <w:rsid w:val="004B0980"/>
    <w:rsid w:val="004D7020"/>
    <w:rsid w:val="004F3F6F"/>
    <w:rsid w:val="0050473A"/>
    <w:rsid w:val="005062A3"/>
    <w:rsid w:val="00507E6F"/>
    <w:rsid w:val="00534E8C"/>
    <w:rsid w:val="00560DD5"/>
    <w:rsid w:val="00570E7D"/>
    <w:rsid w:val="0057709F"/>
    <w:rsid w:val="00595065"/>
    <w:rsid w:val="005A775F"/>
    <w:rsid w:val="005C0225"/>
    <w:rsid w:val="005D0DF6"/>
    <w:rsid w:val="0060761B"/>
    <w:rsid w:val="0061165B"/>
    <w:rsid w:val="0061407E"/>
    <w:rsid w:val="006202DB"/>
    <w:rsid w:val="006239FB"/>
    <w:rsid w:val="00640EDC"/>
    <w:rsid w:val="00655764"/>
    <w:rsid w:val="00662853"/>
    <w:rsid w:val="00672B97"/>
    <w:rsid w:val="00695B7B"/>
    <w:rsid w:val="00697E6B"/>
    <w:rsid w:val="006A40AF"/>
    <w:rsid w:val="006B3283"/>
    <w:rsid w:val="006B4B1B"/>
    <w:rsid w:val="006C5F02"/>
    <w:rsid w:val="006E2A28"/>
    <w:rsid w:val="006F2812"/>
    <w:rsid w:val="007303BD"/>
    <w:rsid w:val="007612BD"/>
    <w:rsid w:val="00761F5B"/>
    <w:rsid w:val="007654BE"/>
    <w:rsid w:val="00767182"/>
    <w:rsid w:val="00771718"/>
    <w:rsid w:val="00790CB0"/>
    <w:rsid w:val="007A4BD4"/>
    <w:rsid w:val="007A615D"/>
    <w:rsid w:val="007A7278"/>
    <w:rsid w:val="007B551E"/>
    <w:rsid w:val="007D2E87"/>
    <w:rsid w:val="007E45C1"/>
    <w:rsid w:val="007E62E8"/>
    <w:rsid w:val="00801C05"/>
    <w:rsid w:val="008031E7"/>
    <w:rsid w:val="00816344"/>
    <w:rsid w:val="008222F4"/>
    <w:rsid w:val="008228E3"/>
    <w:rsid w:val="008247BC"/>
    <w:rsid w:val="0083527E"/>
    <w:rsid w:val="008605A3"/>
    <w:rsid w:val="008659A8"/>
    <w:rsid w:val="00874E93"/>
    <w:rsid w:val="00877DBF"/>
    <w:rsid w:val="00886E30"/>
    <w:rsid w:val="00893DEE"/>
    <w:rsid w:val="008D4C9E"/>
    <w:rsid w:val="008F6260"/>
    <w:rsid w:val="00903DD0"/>
    <w:rsid w:val="009073DF"/>
    <w:rsid w:val="00957F31"/>
    <w:rsid w:val="00961BD3"/>
    <w:rsid w:val="00970E97"/>
    <w:rsid w:val="00990024"/>
    <w:rsid w:val="009B01C0"/>
    <w:rsid w:val="009B33CD"/>
    <w:rsid w:val="009B5786"/>
    <w:rsid w:val="009C0F08"/>
    <w:rsid w:val="009D3E74"/>
    <w:rsid w:val="009D3EDE"/>
    <w:rsid w:val="009D69E6"/>
    <w:rsid w:val="009E1A8F"/>
    <w:rsid w:val="00A07BC0"/>
    <w:rsid w:val="00A20FE2"/>
    <w:rsid w:val="00A4211C"/>
    <w:rsid w:val="00A50706"/>
    <w:rsid w:val="00A658E6"/>
    <w:rsid w:val="00A75CA9"/>
    <w:rsid w:val="00A80EE4"/>
    <w:rsid w:val="00A91820"/>
    <w:rsid w:val="00AA416E"/>
    <w:rsid w:val="00AA4396"/>
    <w:rsid w:val="00AC6C70"/>
    <w:rsid w:val="00AE1D0F"/>
    <w:rsid w:val="00B07700"/>
    <w:rsid w:val="00B1207C"/>
    <w:rsid w:val="00B20B0D"/>
    <w:rsid w:val="00B21033"/>
    <w:rsid w:val="00B23EDC"/>
    <w:rsid w:val="00B243BD"/>
    <w:rsid w:val="00B258CF"/>
    <w:rsid w:val="00B26189"/>
    <w:rsid w:val="00B42DD2"/>
    <w:rsid w:val="00B4557C"/>
    <w:rsid w:val="00B811D5"/>
    <w:rsid w:val="00BA0A02"/>
    <w:rsid w:val="00BB2C77"/>
    <w:rsid w:val="00BD2303"/>
    <w:rsid w:val="00BD51F6"/>
    <w:rsid w:val="00C001D3"/>
    <w:rsid w:val="00C00471"/>
    <w:rsid w:val="00C02519"/>
    <w:rsid w:val="00C1588A"/>
    <w:rsid w:val="00C1664E"/>
    <w:rsid w:val="00C2002F"/>
    <w:rsid w:val="00C20ABE"/>
    <w:rsid w:val="00C45BF4"/>
    <w:rsid w:val="00C46229"/>
    <w:rsid w:val="00C57F25"/>
    <w:rsid w:val="00C85020"/>
    <w:rsid w:val="00CA38A1"/>
    <w:rsid w:val="00CB3C0A"/>
    <w:rsid w:val="00CB40B3"/>
    <w:rsid w:val="00CB5330"/>
    <w:rsid w:val="00CB5FA9"/>
    <w:rsid w:val="00CC010B"/>
    <w:rsid w:val="00CC39B9"/>
    <w:rsid w:val="00CC75BC"/>
    <w:rsid w:val="00CD3123"/>
    <w:rsid w:val="00CD5764"/>
    <w:rsid w:val="00CF0CBA"/>
    <w:rsid w:val="00CF2D1B"/>
    <w:rsid w:val="00D17644"/>
    <w:rsid w:val="00D43D5B"/>
    <w:rsid w:val="00D4655A"/>
    <w:rsid w:val="00D559C1"/>
    <w:rsid w:val="00D62DBE"/>
    <w:rsid w:val="00D7204A"/>
    <w:rsid w:val="00D742FD"/>
    <w:rsid w:val="00D81513"/>
    <w:rsid w:val="00D82359"/>
    <w:rsid w:val="00D82E82"/>
    <w:rsid w:val="00DA23D0"/>
    <w:rsid w:val="00DA3D0A"/>
    <w:rsid w:val="00DB0569"/>
    <w:rsid w:val="00DB1230"/>
    <w:rsid w:val="00DB2785"/>
    <w:rsid w:val="00DC000D"/>
    <w:rsid w:val="00DC5EB6"/>
    <w:rsid w:val="00DC6997"/>
    <w:rsid w:val="00DD2B18"/>
    <w:rsid w:val="00DD42F7"/>
    <w:rsid w:val="00E01C36"/>
    <w:rsid w:val="00E14CA8"/>
    <w:rsid w:val="00E359E6"/>
    <w:rsid w:val="00E35A0D"/>
    <w:rsid w:val="00E50904"/>
    <w:rsid w:val="00E73CE1"/>
    <w:rsid w:val="00E9254A"/>
    <w:rsid w:val="00E936AF"/>
    <w:rsid w:val="00E9607A"/>
    <w:rsid w:val="00EA3A45"/>
    <w:rsid w:val="00EC6B56"/>
    <w:rsid w:val="00EE17C6"/>
    <w:rsid w:val="00EE264E"/>
    <w:rsid w:val="00EE4657"/>
    <w:rsid w:val="00EF2900"/>
    <w:rsid w:val="00EF2FA0"/>
    <w:rsid w:val="00EF31A6"/>
    <w:rsid w:val="00F04970"/>
    <w:rsid w:val="00F2360B"/>
    <w:rsid w:val="00F259D4"/>
    <w:rsid w:val="00F261C9"/>
    <w:rsid w:val="00F32438"/>
    <w:rsid w:val="00F36CBC"/>
    <w:rsid w:val="00F40DAB"/>
    <w:rsid w:val="00F475F2"/>
    <w:rsid w:val="00F604C8"/>
    <w:rsid w:val="00F71B04"/>
    <w:rsid w:val="00F73927"/>
    <w:rsid w:val="00F808AA"/>
    <w:rsid w:val="00F81034"/>
    <w:rsid w:val="00F915F3"/>
    <w:rsid w:val="00FB2B95"/>
    <w:rsid w:val="00FC20A0"/>
    <w:rsid w:val="00FE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513"/>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81513"/>
    <w:rPr>
      <w:rFonts w:ascii="Tahoma" w:hAnsi="Tahoma" w:cs="Tahoma"/>
      <w:sz w:val="16"/>
      <w:szCs w:val="16"/>
    </w:rPr>
  </w:style>
  <w:style w:type="character" w:customStyle="1" w:styleId="BalloonTextChar">
    <w:name w:val="Balloon Text Char"/>
    <w:basedOn w:val="DefaultParagraphFont"/>
    <w:link w:val="BalloonText"/>
    <w:uiPriority w:val="99"/>
    <w:semiHidden/>
    <w:rsid w:val="00D81513"/>
    <w:rPr>
      <w:rFonts w:ascii="Tahoma" w:hAnsi="Tahoma" w:cs="Tahoma"/>
      <w:sz w:val="16"/>
      <w:szCs w:val="16"/>
    </w:rPr>
  </w:style>
  <w:style w:type="paragraph" w:styleId="ListParagraph">
    <w:name w:val="List Paragraph"/>
    <w:basedOn w:val="Normal"/>
    <w:uiPriority w:val="34"/>
    <w:qFormat/>
    <w:rsid w:val="00F32438"/>
    <w:pPr>
      <w:ind w:left="720"/>
      <w:contextualSpacing/>
    </w:pPr>
  </w:style>
  <w:style w:type="paragraph" w:styleId="NormalWeb">
    <w:name w:val="Normal (Web)"/>
    <w:basedOn w:val="Normal"/>
    <w:uiPriority w:val="99"/>
    <w:unhideWhenUsed/>
    <w:rsid w:val="008605A3"/>
    <w:rPr>
      <w:rFonts w:ascii="Times New Roman" w:hAnsi="Times New Roman" w:cs="Times New Roman"/>
      <w:sz w:val="24"/>
      <w:szCs w:val="24"/>
    </w:rPr>
  </w:style>
  <w:style w:type="table" w:styleId="TableGrid">
    <w:name w:val="Table Grid"/>
    <w:basedOn w:val="TableNormal"/>
    <w:uiPriority w:val="59"/>
    <w:rsid w:val="00AC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078"/>
    <w:rPr>
      <w:color w:val="0000FF" w:themeColor="hyperlink"/>
      <w:u w:val="single"/>
    </w:rPr>
  </w:style>
  <w:style w:type="paragraph" w:styleId="Header">
    <w:name w:val="header"/>
    <w:basedOn w:val="Normal"/>
    <w:link w:val="HeaderChar"/>
    <w:uiPriority w:val="99"/>
    <w:unhideWhenUsed/>
    <w:rsid w:val="00D82359"/>
    <w:pPr>
      <w:tabs>
        <w:tab w:val="center" w:pos="4680"/>
        <w:tab w:val="right" w:pos="9360"/>
      </w:tabs>
    </w:pPr>
  </w:style>
  <w:style w:type="character" w:customStyle="1" w:styleId="HeaderChar">
    <w:name w:val="Header Char"/>
    <w:basedOn w:val="DefaultParagraphFont"/>
    <w:link w:val="Header"/>
    <w:uiPriority w:val="99"/>
    <w:rsid w:val="00D82359"/>
  </w:style>
  <w:style w:type="paragraph" w:styleId="Footer">
    <w:name w:val="footer"/>
    <w:basedOn w:val="Normal"/>
    <w:link w:val="FooterChar"/>
    <w:uiPriority w:val="99"/>
    <w:unhideWhenUsed/>
    <w:rsid w:val="00D82359"/>
    <w:pPr>
      <w:tabs>
        <w:tab w:val="center" w:pos="4680"/>
        <w:tab w:val="right" w:pos="9360"/>
      </w:tabs>
    </w:pPr>
  </w:style>
  <w:style w:type="character" w:customStyle="1" w:styleId="FooterChar">
    <w:name w:val="Footer Char"/>
    <w:basedOn w:val="DefaultParagraphFont"/>
    <w:link w:val="Footer"/>
    <w:uiPriority w:val="99"/>
    <w:rsid w:val="00D82359"/>
  </w:style>
  <w:style w:type="character" w:styleId="CommentReference">
    <w:name w:val="annotation reference"/>
    <w:basedOn w:val="DefaultParagraphFont"/>
    <w:uiPriority w:val="99"/>
    <w:semiHidden/>
    <w:unhideWhenUsed/>
    <w:rsid w:val="00B42DD2"/>
    <w:rPr>
      <w:sz w:val="16"/>
      <w:szCs w:val="16"/>
    </w:rPr>
  </w:style>
  <w:style w:type="paragraph" w:styleId="CommentText">
    <w:name w:val="annotation text"/>
    <w:basedOn w:val="Normal"/>
    <w:link w:val="CommentTextChar"/>
    <w:uiPriority w:val="99"/>
    <w:semiHidden/>
    <w:unhideWhenUsed/>
    <w:rsid w:val="00B42DD2"/>
    <w:rPr>
      <w:sz w:val="20"/>
      <w:szCs w:val="20"/>
    </w:rPr>
  </w:style>
  <w:style w:type="character" w:customStyle="1" w:styleId="CommentTextChar">
    <w:name w:val="Comment Text Char"/>
    <w:basedOn w:val="DefaultParagraphFont"/>
    <w:link w:val="CommentText"/>
    <w:uiPriority w:val="99"/>
    <w:semiHidden/>
    <w:rsid w:val="00B42DD2"/>
    <w:rPr>
      <w:sz w:val="20"/>
      <w:szCs w:val="20"/>
    </w:rPr>
  </w:style>
  <w:style w:type="paragraph" w:styleId="CommentSubject">
    <w:name w:val="annotation subject"/>
    <w:basedOn w:val="CommentText"/>
    <w:next w:val="CommentText"/>
    <w:link w:val="CommentSubjectChar"/>
    <w:uiPriority w:val="99"/>
    <w:semiHidden/>
    <w:unhideWhenUsed/>
    <w:rsid w:val="00B42DD2"/>
    <w:rPr>
      <w:b/>
      <w:bCs/>
    </w:rPr>
  </w:style>
  <w:style w:type="character" w:customStyle="1" w:styleId="CommentSubjectChar">
    <w:name w:val="Comment Subject Char"/>
    <w:basedOn w:val="CommentTextChar"/>
    <w:link w:val="CommentSubject"/>
    <w:uiPriority w:val="99"/>
    <w:semiHidden/>
    <w:rsid w:val="00B42D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513"/>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81513"/>
    <w:rPr>
      <w:rFonts w:ascii="Tahoma" w:hAnsi="Tahoma" w:cs="Tahoma"/>
      <w:sz w:val="16"/>
      <w:szCs w:val="16"/>
    </w:rPr>
  </w:style>
  <w:style w:type="character" w:customStyle="1" w:styleId="BalloonTextChar">
    <w:name w:val="Balloon Text Char"/>
    <w:basedOn w:val="DefaultParagraphFont"/>
    <w:link w:val="BalloonText"/>
    <w:uiPriority w:val="99"/>
    <w:semiHidden/>
    <w:rsid w:val="00D81513"/>
    <w:rPr>
      <w:rFonts w:ascii="Tahoma" w:hAnsi="Tahoma" w:cs="Tahoma"/>
      <w:sz w:val="16"/>
      <w:szCs w:val="16"/>
    </w:rPr>
  </w:style>
  <w:style w:type="paragraph" w:styleId="ListParagraph">
    <w:name w:val="List Paragraph"/>
    <w:basedOn w:val="Normal"/>
    <w:uiPriority w:val="34"/>
    <w:qFormat/>
    <w:rsid w:val="00F32438"/>
    <w:pPr>
      <w:ind w:left="720"/>
      <w:contextualSpacing/>
    </w:pPr>
  </w:style>
  <w:style w:type="paragraph" w:styleId="NormalWeb">
    <w:name w:val="Normal (Web)"/>
    <w:basedOn w:val="Normal"/>
    <w:uiPriority w:val="99"/>
    <w:unhideWhenUsed/>
    <w:rsid w:val="008605A3"/>
    <w:rPr>
      <w:rFonts w:ascii="Times New Roman" w:hAnsi="Times New Roman" w:cs="Times New Roman"/>
      <w:sz w:val="24"/>
      <w:szCs w:val="24"/>
    </w:rPr>
  </w:style>
  <w:style w:type="table" w:styleId="TableGrid">
    <w:name w:val="Table Grid"/>
    <w:basedOn w:val="TableNormal"/>
    <w:uiPriority w:val="59"/>
    <w:rsid w:val="00AC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078"/>
    <w:rPr>
      <w:color w:val="0000FF" w:themeColor="hyperlink"/>
      <w:u w:val="single"/>
    </w:rPr>
  </w:style>
  <w:style w:type="paragraph" w:styleId="Header">
    <w:name w:val="header"/>
    <w:basedOn w:val="Normal"/>
    <w:link w:val="HeaderChar"/>
    <w:uiPriority w:val="99"/>
    <w:unhideWhenUsed/>
    <w:rsid w:val="00D82359"/>
    <w:pPr>
      <w:tabs>
        <w:tab w:val="center" w:pos="4680"/>
        <w:tab w:val="right" w:pos="9360"/>
      </w:tabs>
    </w:pPr>
  </w:style>
  <w:style w:type="character" w:customStyle="1" w:styleId="HeaderChar">
    <w:name w:val="Header Char"/>
    <w:basedOn w:val="DefaultParagraphFont"/>
    <w:link w:val="Header"/>
    <w:uiPriority w:val="99"/>
    <w:rsid w:val="00D82359"/>
  </w:style>
  <w:style w:type="paragraph" w:styleId="Footer">
    <w:name w:val="footer"/>
    <w:basedOn w:val="Normal"/>
    <w:link w:val="FooterChar"/>
    <w:uiPriority w:val="99"/>
    <w:unhideWhenUsed/>
    <w:rsid w:val="00D82359"/>
    <w:pPr>
      <w:tabs>
        <w:tab w:val="center" w:pos="4680"/>
        <w:tab w:val="right" w:pos="9360"/>
      </w:tabs>
    </w:pPr>
  </w:style>
  <w:style w:type="character" w:customStyle="1" w:styleId="FooterChar">
    <w:name w:val="Footer Char"/>
    <w:basedOn w:val="DefaultParagraphFont"/>
    <w:link w:val="Footer"/>
    <w:uiPriority w:val="99"/>
    <w:rsid w:val="00D82359"/>
  </w:style>
  <w:style w:type="character" w:styleId="CommentReference">
    <w:name w:val="annotation reference"/>
    <w:basedOn w:val="DefaultParagraphFont"/>
    <w:uiPriority w:val="99"/>
    <w:semiHidden/>
    <w:unhideWhenUsed/>
    <w:rsid w:val="00B42DD2"/>
    <w:rPr>
      <w:sz w:val="16"/>
      <w:szCs w:val="16"/>
    </w:rPr>
  </w:style>
  <w:style w:type="paragraph" w:styleId="CommentText">
    <w:name w:val="annotation text"/>
    <w:basedOn w:val="Normal"/>
    <w:link w:val="CommentTextChar"/>
    <w:uiPriority w:val="99"/>
    <w:semiHidden/>
    <w:unhideWhenUsed/>
    <w:rsid w:val="00B42DD2"/>
    <w:rPr>
      <w:sz w:val="20"/>
      <w:szCs w:val="20"/>
    </w:rPr>
  </w:style>
  <w:style w:type="character" w:customStyle="1" w:styleId="CommentTextChar">
    <w:name w:val="Comment Text Char"/>
    <w:basedOn w:val="DefaultParagraphFont"/>
    <w:link w:val="CommentText"/>
    <w:uiPriority w:val="99"/>
    <w:semiHidden/>
    <w:rsid w:val="00B42DD2"/>
    <w:rPr>
      <w:sz w:val="20"/>
      <w:szCs w:val="20"/>
    </w:rPr>
  </w:style>
  <w:style w:type="paragraph" w:styleId="CommentSubject">
    <w:name w:val="annotation subject"/>
    <w:basedOn w:val="CommentText"/>
    <w:next w:val="CommentText"/>
    <w:link w:val="CommentSubjectChar"/>
    <w:uiPriority w:val="99"/>
    <w:semiHidden/>
    <w:unhideWhenUsed/>
    <w:rsid w:val="00B42DD2"/>
    <w:rPr>
      <w:b/>
      <w:bCs/>
    </w:rPr>
  </w:style>
  <w:style w:type="character" w:customStyle="1" w:styleId="CommentSubjectChar">
    <w:name w:val="Comment Subject Char"/>
    <w:basedOn w:val="CommentTextChar"/>
    <w:link w:val="CommentSubject"/>
    <w:uiPriority w:val="99"/>
    <w:semiHidden/>
    <w:rsid w:val="00B42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 Luebbers</dc:creator>
  <cp:lastModifiedBy>Susan Carr</cp:lastModifiedBy>
  <cp:revision>2</cp:revision>
  <cp:lastPrinted>2016-01-13T15:45:00Z</cp:lastPrinted>
  <dcterms:created xsi:type="dcterms:W3CDTF">2016-01-22T17:59:00Z</dcterms:created>
  <dcterms:modified xsi:type="dcterms:W3CDTF">2016-01-22T17:59:00Z</dcterms:modified>
</cp:coreProperties>
</file>