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77542" w14:textId="5C681490" w:rsidR="009665B7" w:rsidRDefault="009665B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C34FABA" w14:textId="71757701" w:rsidR="009665B7" w:rsidRDefault="00922D7A" w:rsidP="00922D7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922D7A">
        <w:rPr>
          <w:rFonts w:ascii="Arial" w:hAnsi="Arial" w:cs="Arial"/>
          <w:noProof/>
          <w:color w:val="000000"/>
        </w:rPr>
        <w:drawing>
          <wp:inline distT="0" distB="0" distL="0" distR="0" wp14:anchorId="42634F49" wp14:editId="3A54AB78">
            <wp:extent cx="1258432" cy="147065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3494" cy="148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CDCBF" w14:textId="77777777" w:rsidR="003E2256" w:rsidRDefault="003E2256" w:rsidP="0053318A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02E49FC8" w14:textId="5D180284" w:rsidR="00F42EA2" w:rsidRPr="00F42EA2" w:rsidRDefault="001B0982" w:rsidP="00F42EA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HB </w:t>
      </w:r>
      <w:r w:rsidR="00E367B2">
        <w:rPr>
          <w:rFonts w:ascii="Arial" w:hAnsi="Arial" w:cs="Arial"/>
          <w:b/>
          <w:color w:val="000000"/>
        </w:rPr>
        <w:t>435</w:t>
      </w:r>
      <w:r w:rsidR="00527FC3">
        <w:rPr>
          <w:rFonts w:ascii="Arial" w:hAnsi="Arial" w:cs="Arial"/>
          <w:b/>
          <w:color w:val="000000"/>
        </w:rPr>
        <w:t xml:space="preserve"> Opponent</w:t>
      </w:r>
      <w:r w:rsidR="00F42EA2" w:rsidRPr="00F42EA2">
        <w:rPr>
          <w:rFonts w:ascii="Arial" w:hAnsi="Arial" w:cs="Arial"/>
          <w:b/>
          <w:color w:val="000000"/>
        </w:rPr>
        <w:t xml:space="preserve"> Testimony to the </w:t>
      </w:r>
      <w:r>
        <w:rPr>
          <w:rFonts w:ascii="Arial" w:hAnsi="Arial" w:cs="Arial"/>
          <w:b/>
          <w:color w:val="000000"/>
        </w:rPr>
        <w:t xml:space="preserve">House </w:t>
      </w:r>
      <w:r w:rsidR="00E367B2">
        <w:rPr>
          <w:rFonts w:ascii="Arial" w:hAnsi="Arial" w:cs="Arial"/>
          <w:b/>
          <w:color w:val="000000"/>
        </w:rPr>
        <w:t>Labor &amp; Commerce</w:t>
      </w:r>
      <w:r w:rsidR="00564BE6">
        <w:rPr>
          <w:rFonts w:ascii="Arial" w:hAnsi="Arial" w:cs="Arial"/>
          <w:b/>
          <w:color w:val="000000"/>
        </w:rPr>
        <w:t xml:space="preserve"> Committee</w:t>
      </w:r>
    </w:p>
    <w:p w14:paraId="6B63A6DC" w14:textId="77777777" w:rsidR="00401567" w:rsidRDefault="00401567" w:rsidP="009665B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BB7B465" w14:textId="7CF9EFFA" w:rsidR="00576725" w:rsidRDefault="00576725" w:rsidP="00576725">
      <w:pPr>
        <w:pStyle w:val="Default"/>
        <w:rPr>
          <w:rFonts w:ascii="Arial" w:hAnsi="Arial" w:cs="Arial"/>
        </w:rPr>
      </w:pPr>
      <w:r w:rsidRPr="00486EDC">
        <w:rPr>
          <w:rFonts w:ascii="Arial" w:hAnsi="Arial" w:cs="Arial"/>
        </w:rPr>
        <w:t xml:space="preserve">Chairman Stein, Vice Chairman Johnson, Ranking Member Lepore-Hagan and members of the Ohio House Commerce and Labor Committee: </w:t>
      </w:r>
    </w:p>
    <w:p w14:paraId="47A5F6EE" w14:textId="7A703D4D" w:rsidR="00576725" w:rsidRDefault="00576725" w:rsidP="00145F01">
      <w:pPr>
        <w:pStyle w:val="Default"/>
        <w:rPr>
          <w:rFonts w:ascii="Arial" w:hAnsi="Arial" w:cs="Arial"/>
        </w:rPr>
      </w:pPr>
    </w:p>
    <w:p w14:paraId="568F69DD" w14:textId="2CEC80F9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am writing today on behalf of the Ohio Osteopathic Association to express </w:t>
      </w:r>
      <w:r w:rsidR="00527FC3">
        <w:rPr>
          <w:rFonts w:ascii="Arial" w:hAnsi="Arial" w:cs="Arial"/>
          <w:color w:val="000000"/>
        </w:rPr>
        <w:t xml:space="preserve">opposition to </w:t>
      </w:r>
      <w:r w:rsidR="00D92F84">
        <w:rPr>
          <w:rFonts w:ascii="Arial" w:hAnsi="Arial" w:cs="Arial"/>
          <w:color w:val="000000"/>
        </w:rPr>
        <w:t xml:space="preserve">House Bill </w:t>
      </w:r>
      <w:r w:rsidR="00145F01">
        <w:rPr>
          <w:rFonts w:ascii="Arial" w:hAnsi="Arial" w:cs="Arial"/>
          <w:color w:val="000000"/>
        </w:rPr>
        <w:t>435</w:t>
      </w:r>
      <w:r w:rsidR="003E2256">
        <w:rPr>
          <w:rFonts w:ascii="Arial" w:hAnsi="Arial" w:cs="Arial"/>
          <w:color w:val="000000"/>
        </w:rPr>
        <w:t>.</w:t>
      </w:r>
    </w:p>
    <w:p w14:paraId="0DA50D83" w14:textId="77777777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EF9BD79" w14:textId="1B8712BC" w:rsidR="009665B7" w:rsidRDefault="009665B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42E65">
        <w:rPr>
          <w:rFonts w:ascii="Arial" w:hAnsi="Arial" w:cs="Arial"/>
          <w:color w:val="000000"/>
        </w:rPr>
        <w:t xml:space="preserve">The Ohio Osteopathic Association </w:t>
      </w:r>
      <w:r w:rsidR="009B546D">
        <w:rPr>
          <w:rFonts w:ascii="Arial" w:hAnsi="Arial" w:cs="Arial"/>
          <w:color w:val="000000"/>
        </w:rPr>
        <w:t xml:space="preserve">(OOA) </w:t>
      </w:r>
      <w:r w:rsidR="00145F01">
        <w:rPr>
          <w:rFonts w:ascii="Arial" w:hAnsi="Arial" w:cs="Arial"/>
          <w:color w:val="000000"/>
        </w:rPr>
        <w:t>works on behalf of more than 7</w:t>
      </w:r>
      <w:r w:rsidRPr="00442E65">
        <w:rPr>
          <w:rFonts w:ascii="Arial" w:hAnsi="Arial" w:cs="Arial"/>
          <w:color w:val="000000"/>
        </w:rPr>
        <w:t xml:space="preserve">,000 </w:t>
      </w:r>
      <w:r w:rsidR="009B774E">
        <w:rPr>
          <w:rFonts w:ascii="Arial" w:hAnsi="Arial" w:cs="Arial"/>
          <w:color w:val="000000"/>
        </w:rPr>
        <w:t>li</w:t>
      </w:r>
      <w:r w:rsidR="00270289">
        <w:rPr>
          <w:rFonts w:ascii="Arial" w:hAnsi="Arial" w:cs="Arial"/>
          <w:color w:val="000000"/>
        </w:rPr>
        <w:t>censed</w:t>
      </w:r>
      <w:r w:rsidR="00603FD0">
        <w:rPr>
          <w:rFonts w:ascii="Arial" w:hAnsi="Arial" w:cs="Arial"/>
          <w:color w:val="000000"/>
        </w:rPr>
        <w:t xml:space="preserve"> </w:t>
      </w:r>
      <w:r w:rsidRPr="00442E65">
        <w:rPr>
          <w:rFonts w:ascii="Arial" w:hAnsi="Arial" w:cs="Arial"/>
          <w:color w:val="000000"/>
        </w:rPr>
        <w:t xml:space="preserve">osteopathic physicians in the state of Ohio and more than 1,000 osteopathic medical students.  </w:t>
      </w:r>
      <w:r w:rsidR="00564BE6" w:rsidRPr="00442E65">
        <w:rPr>
          <w:rFonts w:ascii="Arial" w:hAnsi="Arial" w:cs="Arial"/>
          <w:color w:val="000000"/>
        </w:rPr>
        <w:t xml:space="preserve">Osteopathic physicians </w:t>
      </w:r>
      <w:r w:rsidR="00564BE6">
        <w:rPr>
          <w:rFonts w:ascii="Arial" w:hAnsi="Arial" w:cs="Arial"/>
          <w:color w:val="000000"/>
        </w:rPr>
        <w:t>provide distinctive care</w:t>
      </w:r>
      <w:r w:rsidR="00564BE6" w:rsidRPr="00442E65">
        <w:rPr>
          <w:rFonts w:ascii="Arial" w:hAnsi="Arial" w:cs="Arial"/>
          <w:color w:val="000000"/>
        </w:rPr>
        <w:t xml:space="preserve"> through a </w:t>
      </w:r>
      <w:r w:rsidR="00564BE6">
        <w:rPr>
          <w:rFonts w:ascii="Arial" w:hAnsi="Arial" w:cs="Arial"/>
          <w:color w:val="000000"/>
        </w:rPr>
        <w:t>holistic</w:t>
      </w:r>
      <w:r w:rsidR="00564BE6" w:rsidRPr="00442E65">
        <w:rPr>
          <w:rFonts w:ascii="Arial" w:hAnsi="Arial" w:cs="Arial"/>
          <w:color w:val="000000"/>
        </w:rPr>
        <w:t xml:space="preserve"> approach </w:t>
      </w:r>
      <w:r w:rsidR="00564BE6">
        <w:rPr>
          <w:rFonts w:ascii="Arial" w:hAnsi="Arial" w:cs="Arial"/>
          <w:color w:val="000000"/>
        </w:rPr>
        <w:t>to wellness that</w:t>
      </w:r>
      <w:r w:rsidR="00564BE6" w:rsidRPr="00442E65">
        <w:rPr>
          <w:rFonts w:ascii="Arial" w:hAnsi="Arial" w:cs="Arial"/>
          <w:color w:val="000000"/>
        </w:rPr>
        <w:t xml:space="preserve"> recognizes the person is a unit of body, mind, and spirit.  </w:t>
      </w:r>
    </w:p>
    <w:p w14:paraId="40CC760D" w14:textId="77777777" w:rsidR="00D92F84" w:rsidRDefault="00D92F84" w:rsidP="00D92F84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71DB1F7E" w14:textId="526A7B70" w:rsidR="00D92F84" w:rsidRPr="00D92F84" w:rsidRDefault="002A10FB" w:rsidP="00D92F8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Simply put, v</w:t>
      </w:r>
      <w:r w:rsidR="00D92F84" w:rsidRPr="00D92F84">
        <w:rPr>
          <w:rFonts w:ascii="Arial" w:eastAsia="Times New Roman" w:hAnsi="Arial" w:cs="Arial"/>
          <w:color w:val="000000"/>
        </w:rPr>
        <w:t>accin</w:t>
      </w:r>
      <w:r w:rsidR="00B209FC">
        <w:rPr>
          <w:rFonts w:ascii="Arial" w:eastAsia="Times New Roman" w:hAnsi="Arial" w:cs="Arial"/>
          <w:color w:val="000000"/>
        </w:rPr>
        <w:t>es</w:t>
      </w:r>
      <w:r w:rsidR="00D92F84" w:rsidRPr="00D92F84">
        <w:rPr>
          <w:rFonts w:ascii="Arial" w:eastAsia="Times New Roman" w:hAnsi="Arial" w:cs="Arial"/>
          <w:color w:val="000000"/>
        </w:rPr>
        <w:t xml:space="preserve"> save lives.</w:t>
      </w:r>
      <w:r w:rsidR="00145F01">
        <w:rPr>
          <w:rFonts w:ascii="Arial" w:eastAsia="Times New Roman" w:hAnsi="Arial" w:cs="Arial"/>
          <w:color w:val="000000"/>
        </w:rPr>
        <w:t xml:space="preserve">  </w:t>
      </w:r>
      <w:r w:rsidR="004467DF">
        <w:rPr>
          <w:rFonts w:ascii="Arial" w:eastAsia="Times New Roman" w:hAnsi="Arial" w:cs="Arial"/>
          <w:color w:val="000000"/>
        </w:rPr>
        <w:t xml:space="preserve">As written, </w:t>
      </w:r>
      <w:r w:rsidR="00D92F84" w:rsidRPr="00D92F84">
        <w:rPr>
          <w:rFonts w:ascii="Arial" w:eastAsia="Times New Roman" w:hAnsi="Arial" w:cs="Arial"/>
          <w:color w:val="000000"/>
        </w:rPr>
        <w:t xml:space="preserve">HB </w:t>
      </w:r>
      <w:r w:rsidR="00145F01">
        <w:rPr>
          <w:rFonts w:ascii="Arial" w:eastAsia="Times New Roman" w:hAnsi="Arial" w:cs="Arial"/>
          <w:color w:val="000000"/>
        </w:rPr>
        <w:t>435</w:t>
      </w:r>
      <w:r w:rsidR="00D92F84" w:rsidRPr="00D92F84">
        <w:rPr>
          <w:rFonts w:ascii="Arial" w:eastAsia="Times New Roman" w:hAnsi="Arial" w:cs="Arial"/>
          <w:color w:val="000000"/>
        </w:rPr>
        <w:t xml:space="preserve"> would </w:t>
      </w:r>
      <w:r w:rsidR="009F78C5">
        <w:rPr>
          <w:rFonts w:ascii="Arial" w:eastAsia="Times New Roman" w:hAnsi="Arial" w:cs="Arial"/>
          <w:color w:val="000000"/>
        </w:rPr>
        <w:t xml:space="preserve">dramatically </w:t>
      </w:r>
      <w:r w:rsidR="00D92F84" w:rsidRPr="00D92F84">
        <w:rPr>
          <w:rFonts w:ascii="Arial" w:eastAsia="Times New Roman" w:hAnsi="Arial" w:cs="Arial"/>
          <w:color w:val="000000"/>
        </w:rPr>
        <w:t xml:space="preserve">weaken our vaccination laws and erode our public health infrastructure. </w:t>
      </w:r>
    </w:p>
    <w:p w14:paraId="4B49594F" w14:textId="7A668FFB" w:rsidR="00D92F84" w:rsidRPr="00D92F84" w:rsidRDefault="00D92F84" w:rsidP="00D92F84">
      <w:pPr>
        <w:rPr>
          <w:rFonts w:ascii="Arial" w:eastAsia="Times New Roman" w:hAnsi="Arial" w:cs="Arial"/>
          <w:color w:val="000000"/>
        </w:rPr>
      </w:pPr>
      <w:r w:rsidRPr="00D92F84">
        <w:rPr>
          <w:rFonts w:ascii="Arial" w:eastAsia="Times New Roman" w:hAnsi="Arial" w:cs="Arial"/>
          <w:color w:val="000000"/>
        </w:rPr>
        <w:t>  </w:t>
      </w:r>
    </w:p>
    <w:p w14:paraId="57F4169F" w14:textId="6D93D95B" w:rsidR="00D92F84" w:rsidRPr="00D92F84" w:rsidRDefault="001A23FC" w:rsidP="00D92F8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This public health infrastructure is undergirded by an </w:t>
      </w:r>
      <w:r w:rsidR="00D12031">
        <w:rPr>
          <w:rFonts w:ascii="Arial" w:eastAsia="Times New Roman" w:hAnsi="Arial" w:cs="Arial"/>
          <w:color w:val="000000"/>
        </w:rPr>
        <w:t>established,</w:t>
      </w:r>
      <w:r w:rsidR="00D92F84" w:rsidRPr="00D92F84">
        <w:rPr>
          <w:rFonts w:ascii="Arial" w:eastAsia="Times New Roman" w:hAnsi="Arial" w:cs="Arial"/>
          <w:color w:val="000000"/>
        </w:rPr>
        <w:t xml:space="preserve"> </w:t>
      </w:r>
      <w:r w:rsidR="00C34A8A">
        <w:rPr>
          <w:rFonts w:ascii="Arial" w:eastAsia="Times New Roman" w:hAnsi="Arial" w:cs="Arial"/>
          <w:color w:val="000000"/>
        </w:rPr>
        <w:t>thorough</w:t>
      </w:r>
      <w:r w:rsidR="00D92F84" w:rsidRPr="00D92F84">
        <w:rPr>
          <w:rFonts w:ascii="Arial" w:eastAsia="Times New Roman" w:hAnsi="Arial" w:cs="Arial"/>
          <w:color w:val="000000"/>
        </w:rPr>
        <w:t xml:space="preserve"> </w:t>
      </w:r>
      <w:r w:rsidR="004E43C5">
        <w:rPr>
          <w:rFonts w:ascii="Arial" w:eastAsia="Times New Roman" w:hAnsi="Arial" w:cs="Arial"/>
          <w:color w:val="000000"/>
        </w:rPr>
        <w:t>process</w:t>
      </w:r>
      <w:r w:rsidR="00A7600F">
        <w:rPr>
          <w:rFonts w:ascii="Arial" w:eastAsia="Times New Roman" w:hAnsi="Arial" w:cs="Arial"/>
          <w:color w:val="000000"/>
        </w:rPr>
        <w:t>--informed</w:t>
      </w:r>
      <w:r w:rsidR="00211C83">
        <w:rPr>
          <w:rFonts w:ascii="Arial" w:eastAsia="Times New Roman" w:hAnsi="Arial" w:cs="Arial"/>
          <w:color w:val="000000"/>
        </w:rPr>
        <w:t xml:space="preserve"> by medical professional</w:t>
      </w:r>
      <w:r w:rsidR="00A7600F">
        <w:rPr>
          <w:rFonts w:ascii="Arial" w:eastAsia="Times New Roman" w:hAnsi="Arial" w:cs="Arial"/>
          <w:color w:val="000000"/>
        </w:rPr>
        <w:t>s--</w:t>
      </w:r>
      <w:r w:rsidR="00211C83">
        <w:rPr>
          <w:rFonts w:ascii="Arial" w:eastAsia="Times New Roman" w:hAnsi="Arial" w:cs="Arial"/>
          <w:color w:val="000000"/>
        </w:rPr>
        <w:t>to</w:t>
      </w:r>
      <w:r w:rsidR="00D92F84" w:rsidRPr="00D92F84">
        <w:rPr>
          <w:rFonts w:ascii="Arial" w:eastAsia="Times New Roman" w:hAnsi="Arial" w:cs="Arial"/>
          <w:color w:val="000000"/>
        </w:rPr>
        <w:t xml:space="preserve"> ensure vaccines are as safe as possible</w:t>
      </w:r>
      <w:r w:rsidR="00541000">
        <w:rPr>
          <w:rFonts w:ascii="Arial" w:eastAsia="Times New Roman" w:hAnsi="Arial" w:cs="Arial"/>
          <w:color w:val="000000"/>
        </w:rPr>
        <w:t xml:space="preserve"> before being offered to the public</w:t>
      </w:r>
      <w:r w:rsidR="00D92F84" w:rsidRPr="00D92F84">
        <w:rPr>
          <w:rFonts w:ascii="Arial" w:eastAsia="Times New Roman" w:hAnsi="Arial" w:cs="Arial"/>
          <w:color w:val="000000"/>
        </w:rPr>
        <w:t xml:space="preserve">. </w:t>
      </w:r>
      <w:r w:rsidR="008E77D1">
        <w:rPr>
          <w:rFonts w:ascii="Arial" w:eastAsia="Times New Roman" w:hAnsi="Arial" w:cs="Arial"/>
          <w:color w:val="000000"/>
        </w:rPr>
        <w:t xml:space="preserve">The U.S. has multiple vaccines that have been </w:t>
      </w:r>
      <w:r w:rsidR="0056005E">
        <w:rPr>
          <w:rFonts w:ascii="Arial" w:eastAsia="Times New Roman" w:hAnsi="Arial" w:cs="Arial"/>
          <w:color w:val="000000"/>
        </w:rPr>
        <w:t xml:space="preserve">strenuously tested, analyzed, and approved.  Compared to the alternative, </w:t>
      </w:r>
      <w:r w:rsidR="00D92F84" w:rsidRPr="00D92F84">
        <w:rPr>
          <w:rFonts w:ascii="Arial" w:eastAsia="Times New Roman" w:hAnsi="Arial" w:cs="Arial"/>
          <w:color w:val="000000"/>
        </w:rPr>
        <w:t xml:space="preserve">a decision not to immunize can involve dangerous or deadly risk to </w:t>
      </w:r>
      <w:r w:rsidR="00AA384A">
        <w:rPr>
          <w:rFonts w:ascii="Arial" w:eastAsia="Times New Roman" w:hAnsi="Arial" w:cs="Arial"/>
          <w:color w:val="000000"/>
        </w:rPr>
        <w:t>patients and their communities</w:t>
      </w:r>
      <w:r w:rsidR="00D92F84" w:rsidRPr="00D92F84">
        <w:rPr>
          <w:rFonts w:ascii="Arial" w:eastAsia="Times New Roman" w:hAnsi="Arial" w:cs="Arial"/>
          <w:color w:val="000000"/>
        </w:rPr>
        <w:t>.</w:t>
      </w:r>
      <w:r w:rsidR="002A10FB">
        <w:rPr>
          <w:rFonts w:ascii="Arial" w:eastAsia="Times New Roman" w:hAnsi="Arial" w:cs="Arial"/>
          <w:color w:val="000000"/>
        </w:rPr>
        <w:t xml:space="preserve">  </w:t>
      </w:r>
      <w:r w:rsidR="0042598F">
        <w:rPr>
          <w:rFonts w:ascii="Arial" w:eastAsia="Times New Roman" w:hAnsi="Arial" w:cs="Arial"/>
          <w:color w:val="000000"/>
        </w:rPr>
        <w:t xml:space="preserve">To date, </w:t>
      </w:r>
      <w:r w:rsidR="00BF4B41">
        <w:rPr>
          <w:rFonts w:ascii="Arial" w:eastAsia="Times New Roman" w:hAnsi="Arial" w:cs="Arial"/>
          <w:color w:val="000000"/>
        </w:rPr>
        <w:t>COVID-19 taken the lives of more than</w:t>
      </w:r>
      <w:r w:rsidR="002A10FB">
        <w:rPr>
          <w:rFonts w:ascii="Arial" w:eastAsia="Times New Roman" w:hAnsi="Arial" w:cs="Arial"/>
          <w:color w:val="000000"/>
        </w:rPr>
        <w:t xml:space="preserve"> 2</w:t>
      </w:r>
      <w:r w:rsidR="001A6A80">
        <w:rPr>
          <w:rFonts w:ascii="Arial" w:eastAsia="Times New Roman" w:hAnsi="Arial" w:cs="Arial"/>
          <w:color w:val="000000"/>
        </w:rPr>
        <w:t>2</w:t>
      </w:r>
      <w:r w:rsidR="002A10FB">
        <w:rPr>
          <w:rFonts w:ascii="Arial" w:eastAsia="Times New Roman" w:hAnsi="Arial" w:cs="Arial"/>
          <w:color w:val="000000"/>
        </w:rPr>
        <w:t>,000</w:t>
      </w:r>
      <w:r w:rsidR="00BF4B41">
        <w:rPr>
          <w:rFonts w:ascii="Arial" w:eastAsia="Times New Roman" w:hAnsi="Arial" w:cs="Arial"/>
          <w:color w:val="000000"/>
        </w:rPr>
        <w:t xml:space="preserve"> Ohioans</w:t>
      </w:r>
      <w:r w:rsidR="002A10FB">
        <w:rPr>
          <w:rFonts w:ascii="Arial" w:eastAsia="Times New Roman" w:hAnsi="Arial" w:cs="Arial"/>
          <w:color w:val="000000"/>
        </w:rPr>
        <w:t xml:space="preserve">—a number </w:t>
      </w:r>
      <w:r w:rsidR="002A1AA4">
        <w:rPr>
          <w:rFonts w:ascii="Arial" w:eastAsia="Times New Roman" w:hAnsi="Arial" w:cs="Arial"/>
          <w:color w:val="000000"/>
        </w:rPr>
        <w:t xml:space="preserve">greater </w:t>
      </w:r>
      <w:r w:rsidR="002A10FB">
        <w:rPr>
          <w:rFonts w:ascii="Arial" w:eastAsia="Times New Roman" w:hAnsi="Arial" w:cs="Arial"/>
          <w:color w:val="000000"/>
        </w:rPr>
        <w:t xml:space="preserve">than the population of </w:t>
      </w:r>
      <w:r w:rsidR="005B32F1">
        <w:rPr>
          <w:rFonts w:ascii="Arial" w:eastAsia="Times New Roman" w:hAnsi="Arial" w:cs="Arial"/>
          <w:color w:val="000000"/>
        </w:rPr>
        <w:t>eight</w:t>
      </w:r>
      <w:r w:rsidR="002A10FB">
        <w:rPr>
          <w:rFonts w:ascii="Arial" w:eastAsia="Times New Roman" w:hAnsi="Arial" w:cs="Arial"/>
          <w:color w:val="000000"/>
        </w:rPr>
        <w:t xml:space="preserve"> counties in Ohio.  </w:t>
      </w:r>
    </w:p>
    <w:p w14:paraId="4A14B351" w14:textId="77777777" w:rsidR="00D92F84" w:rsidRPr="00D92F84" w:rsidRDefault="00D92F84" w:rsidP="00D92F84">
      <w:pPr>
        <w:rPr>
          <w:rFonts w:ascii="Arial" w:eastAsia="Times New Roman" w:hAnsi="Arial" w:cs="Arial"/>
          <w:color w:val="000000"/>
        </w:rPr>
      </w:pPr>
      <w:r w:rsidRPr="00D92F84">
        <w:rPr>
          <w:rFonts w:ascii="Arial" w:eastAsia="Times New Roman" w:hAnsi="Arial" w:cs="Arial"/>
          <w:color w:val="000000"/>
        </w:rPr>
        <w:t> </w:t>
      </w:r>
    </w:p>
    <w:p w14:paraId="50FBF4A4" w14:textId="6979AE1F" w:rsidR="005435EE" w:rsidRDefault="005435EE" w:rsidP="00F85A2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</w:rPr>
        <w:t xml:space="preserve">Similar to previous efforts, HB 435 fails to address the concerns </w:t>
      </w:r>
      <w:r w:rsidR="00826702">
        <w:rPr>
          <w:rFonts w:ascii="Arial" w:eastAsia="Times New Roman" w:hAnsi="Arial" w:cs="Arial"/>
        </w:rPr>
        <w:t xml:space="preserve">from the </w:t>
      </w:r>
      <w:r>
        <w:rPr>
          <w:rFonts w:ascii="Arial" w:eastAsia="Times New Roman" w:hAnsi="Arial" w:cs="Arial"/>
        </w:rPr>
        <w:t xml:space="preserve">medical, business or higher education </w:t>
      </w:r>
      <w:r w:rsidR="00826702">
        <w:rPr>
          <w:rFonts w:ascii="Arial" w:eastAsia="Times New Roman" w:hAnsi="Arial" w:cs="Arial"/>
        </w:rPr>
        <w:t xml:space="preserve">communities </w:t>
      </w:r>
      <w:r>
        <w:rPr>
          <w:rFonts w:ascii="Arial" w:eastAsia="Times New Roman" w:hAnsi="Arial" w:cs="Arial"/>
        </w:rPr>
        <w:t>to fully combat the deadly virus we currently face.</w:t>
      </w:r>
    </w:p>
    <w:p w14:paraId="2BA8FE3C" w14:textId="77777777" w:rsidR="005435EE" w:rsidRDefault="005435EE" w:rsidP="00F85A24">
      <w:pPr>
        <w:rPr>
          <w:rFonts w:ascii="Arial" w:eastAsia="Times New Roman" w:hAnsi="Arial" w:cs="Arial"/>
          <w:color w:val="000000"/>
        </w:rPr>
      </w:pPr>
    </w:p>
    <w:p w14:paraId="590AEEF6" w14:textId="3C7FE26C" w:rsidR="009665B7" w:rsidRPr="00721D81" w:rsidRDefault="00C82093" w:rsidP="00F85A2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Ultimately, t</w:t>
      </w:r>
      <w:r w:rsidR="005B32F1">
        <w:rPr>
          <w:rFonts w:ascii="Arial" w:eastAsia="Times New Roman" w:hAnsi="Arial" w:cs="Arial"/>
          <w:color w:val="000000"/>
        </w:rPr>
        <w:t>he OOA supports</w:t>
      </w:r>
      <w:r w:rsidR="00D92F84" w:rsidRPr="00D92F84">
        <w:rPr>
          <w:rFonts w:ascii="Arial" w:eastAsia="Times New Roman" w:hAnsi="Arial" w:cs="Arial"/>
          <w:color w:val="000000"/>
        </w:rPr>
        <w:t xml:space="preserve"> science and evidence</w:t>
      </w:r>
      <w:r w:rsidR="005B32F1">
        <w:rPr>
          <w:rFonts w:ascii="Arial" w:eastAsia="Times New Roman" w:hAnsi="Arial" w:cs="Arial"/>
          <w:color w:val="000000"/>
        </w:rPr>
        <w:t>-</w:t>
      </w:r>
      <w:r w:rsidR="00D92F84" w:rsidRPr="00D92F84">
        <w:rPr>
          <w:rFonts w:ascii="Arial" w:eastAsia="Times New Roman" w:hAnsi="Arial" w:cs="Arial"/>
          <w:color w:val="000000"/>
        </w:rPr>
        <w:t xml:space="preserve">based medicine. </w:t>
      </w:r>
      <w:r w:rsidR="005B32F1">
        <w:rPr>
          <w:rFonts w:ascii="Arial" w:eastAsia="Times New Roman" w:hAnsi="Arial" w:cs="Arial"/>
          <w:color w:val="000000"/>
        </w:rPr>
        <w:t xml:space="preserve"> </w:t>
      </w:r>
      <w:r w:rsidR="00716A04">
        <w:rPr>
          <w:rFonts w:ascii="Arial" w:eastAsia="Times New Roman" w:hAnsi="Arial" w:cs="Arial"/>
          <w:color w:val="000000"/>
        </w:rPr>
        <w:t xml:space="preserve">As written, HB 435 </w:t>
      </w:r>
      <w:r w:rsidR="00867D5D">
        <w:rPr>
          <w:rFonts w:ascii="Arial" w:eastAsia="Times New Roman" w:hAnsi="Arial" w:cs="Arial"/>
          <w:color w:val="000000"/>
        </w:rPr>
        <w:t xml:space="preserve">fails to protect employers, </w:t>
      </w:r>
      <w:r w:rsidR="00CF280A">
        <w:rPr>
          <w:rFonts w:ascii="Arial" w:eastAsia="Times New Roman" w:hAnsi="Arial" w:cs="Arial"/>
          <w:color w:val="000000"/>
        </w:rPr>
        <w:t xml:space="preserve">essentially reverses </w:t>
      </w:r>
      <w:r w:rsidR="00867D5D">
        <w:rPr>
          <w:rFonts w:ascii="Arial" w:eastAsia="Times New Roman" w:hAnsi="Arial" w:cs="Arial"/>
          <w:color w:val="000000"/>
        </w:rPr>
        <w:t xml:space="preserve">Ohio’s at-will employment doctrine, and </w:t>
      </w:r>
      <w:r w:rsidR="00467F33">
        <w:rPr>
          <w:rFonts w:ascii="Arial" w:eastAsia="Times New Roman" w:hAnsi="Arial" w:cs="Arial"/>
          <w:color w:val="000000"/>
        </w:rPr>
        <w:t>jeopardizes the health and wellbeing of Ohioans.  For th</w:t>
      </w:r>
      <w:r w:rsidR="0063652C">
        <w:rPr>
          <w:rFonts w:ascii="Arial" w:eastAsia="Times New Roman" w:hAnsi="Arial" w:cs="Arial"/>
          <w:color w:val="000000"/>
        </w:rPr>
        <w:t>e</w:t>
      </w:r>
      <w:r w:rsidR="00467F33">
        <w:rPr>
          <w:rFonts w:ascii="Arial" w:eastAsia="Times New Roman" w:hAnsi="Arial" w:cs="Arial"/>
          <w:color w:val="000000"/>
        </w:rPr>
        <w:t>se reason</w:t>
      </w:r>
      <w:r>
        <w:rPr>
          <w:rFonts w:ascii="Arial" w:eastAsia="Times New Roman" w:hAnsi="Arial" w:cs="Arial"/>
          <w:color w:val="000000"/>
        </w:rPr>
        <w:t>s</w:t>
      </w:r>
      <w:r w:rsidR="00467F33">
        <w:rPr>
          <w:rFonts w:ascii="Arial" w:eastAsia="Times New Roman" w:hAnsi="Arial" w:cs="Arial"/>
          <w:color w:val="000000"/>
        </w:rPr>
        <w:t xml:space="preserve">, the </w:t>
      </w:r>
      <w:r w:rsidR="00721D81">
        <w:rPr>
          <w:rFonts w:ascii="Arial" w:eastAsia="Times New Roman" w:hAnsi="Arial" w:cs="Arial"/>
          <w:color w:val="000000"/>
        </w:rPr>
        <w:t>OOA urges</w:t>
      </w:r>
      <w:r w:rsidR="00D92F84" w:rsidRPr="00D92F84">
        <w:rPr>
          <w:rFonts w:ascii="Arial" w:eastAsia="Times New Roman" w:hAnsi="Arial" w:cs="Arial"/>
          <w:color w:val="000000"/>
        </w:rPr>
        <w:t xml:space="preserve"> you to reject HB </w:t>
      </w:r>
      <w:r w:rsidR="00476203">
        <w:rPr>
          <w:rFonts w:ascii="Arial" w:eastAsia="Times New Roman" w:hAnsi="Arial" w:cs="Arial"/>
          <w:color w:val="000000"/>
        </w:rPr>
        <w:t>435</w:t>
      </w:r>
      <w:r w:rsidR="005435EE">
        <w:rPr>
          <w:rFonts w:ascii="Arial" w:eastAsia="Times New Roman" w:hAnsi="Arial" w:cs="Arial"/>
          <w:color w:val="000000"/>
        </w:rPr>
        <w:t xml:space="preserve">. </w:t>
      </w:r>
      <w:r w:rsidR="00324D36">
        <w:rPr>
          <w:rFonts w:ascii="Arial" w:eastAsia="Times New Roman" w:hAnsi="Arial" w:cs="Arial"/>
          <w:color w:val="000000"/>
        </w:rPr>
        <w:t>We look forward to future discussions and</w:t>
      </w:r>
      <w:r w:rsidR="00324D36">
        <w:rPr>
          <w:rFonts w:ascii="Arial" w:eastAsia="Times New Roman" w:hAnsi="Arial" w:cs="Arial"/>
        </w:rPr>
        <w:t xml:space="preserve"> t</w:t>
      </w:r>
      <w:r w:rsidR="0092143D" w:rsidRPr="0013017B">
        <w:rPr>
          <w:rFonts w:ascii="Arial" w:eastAsia="Times New Roman" w:hAnsi="Arial" w:cs="Arial"/>
        </w:rPr>
        <w:t>hank</w:t>
      </w:r>
      <w:r w:rsidR="0013017B">
        <w:rPr>
          <w:rFonts w:ascii="Arial" w:eastAsia="Times New Roman" w:hAnsi="Arial" w:cs="Arial"/>
        </w:rPr>
        <w:t xml:space="preserve"> </w:t>
      </w:r>
      <w:r w:rsidR="00DB65E3" w:rsidRPr="0013017B">
        <w:rPr>
          <w:rFonts w:ascii="Arial" w:eastAsia="Times New Roman" w:hAnsi="Arial" w:cs="Arial"/>
        </w:rPr>
        <w:t xml:space="preserve">the </w:t>
      </w:r>
      <w:r w:rsidR="001B0982">
        <w:rPr>
          <w:rFonts w:ascii="Arial" w:eastAsia="Times New Roman" w:hAnsi="Arial" w:cs="Arial"/>
        </w:rPr>
        <w:t>House Health</w:t>
      </w:r>
      <w:r w:rsidR="00DB65E3" w:rsidRPr="0013017B">
        <w:rPr>
          <w:rFonts w:ascii="Arial" w:eastAsia="Times New Roman" w:hAnsi="Arial" w:cs="Arial"/>
        </w:rPr>
        <w:t xml:space="preserve"> </w:t>
      </w:r>
      <w:r w:rsidR="005435EE">
        <w:rPr>
          <w:rFonts w:ascii="Arial" w:eastAsia="Times New Roman" w:hAnsi="Arial" w:cs="Arial"/>
        </w:rPr>
        <w:t xml:space="preserve">Commerce &amp; Labor </w:t>
      </w:r>
      <w:r w:rsidR="00DB65E3" w:rsidRPr="0013017B">
        <w:rPr>
          <w:rFonts w:ascii="Arial" w:eastAsia="Times New Roman" w:hAnsi="Arial" w:cs="Arial"/>
        </w:rPr>
        <w:t xml:space="preserve">Committee for its </w:t>
      </w:r>
      <w:r w:rsidR="0092143D" w:rsidRPr="0013017B">
        <w:rPr>
          <w:rFonts w:ascii="Arial" w:eastAsia="Times New Roman" w:hAnsi="Arial" w:cs="Arial"/>
        </w:rPr>
        <w:t xml:space="preserve">consideration. </w:t>
      </w:r>
    </w:p>
    <w:p w14:paraId="4ACCDE1D" w14:textId="77777777" w:rsidR="006819E4" w:rsidRPr="0013017B" w:rsidRDefault="006819E4" w:rsidP="006819E4">
      <w:pPr>
        <w:rPr>
          <w:rFonts w:ascii="Arial" w:eastAsia="Times New Roman" w:hAnsi="Arial" w:cs="Arial"/>
        </w:rPr>
      </w:pPr>
      <w:r w:rsidRPr="00780927">
        <w:rPr>
          <w:rFonts w:ascii="Arial" w:eastAsia="Times New Roman" w:hAnsi="Arial" w:cs="Arial"/>
          <w:noProof/>
        </w:rPr>
        <w:drawing>
          <wp:inline distT="0" distB="0" distL="0" distR="0" wp14:anchorId="2DDA9DDD" wp14:editId="36E6FD74">
            <wp:extent cx="2336800" cy="533400"/>
            <wp:effectExtent l="0" t="0" r="0" b="0"/>
            <wp:docPr id="2" name="Picture 2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ip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1D68A" w14:textId="5E38B136" w:rsidR="006819E4" w:rsidRDefault="006819E4" w:rsidP="006819E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Matt Harney</w:t>
      </w:r>
      <w:r>
        <w:rPr>
          <w:rFonts w:ascii="Arial" w:eastAsia="Times New Roman" w:hAnsi="Arial" w:cs="Arial"/>
          <w:color w:val="000000"/>
        </w:rPr>
        <w:t>, MBA</w:t>
      </w:r>
    </w:p>
    <w:p w14:paraId="1A403FC1" w14:textId="77777777" w:rsidR="006819E4" w:rsidRDefault="006819E4" w:rsidP="006819E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Executive Director</w:t>
      </w:r>
    </w:p>
    <w:p w14:paraId="03CD9D7A" w14:textId="7104F8CC" w:rsidR="00564BE6" w:rsidRPr="006819E4" w:rsidRDefault="00902FC6" w:rsidP="009665B7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Ohio Osteopathic Association</w:t>
      </w:r>
    </w:p>
    <w:sectPr w:rsidR="00564BE6" w:rsidRPr="006819E4" w:rsidSect="003E225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07C5"/>
    <w:multiLevelType w:val="multilevel"/>
    <w:tmpl w:val="8D0C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9C51F9"/>
    <w:multiLevelType w:val="multilevel"/>
    <w:tmpl w:val="1CD8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DA6B1B"/>
    <w:multiLevelType w:val="multilevel"/>
    <w:tmpl w:val="8CD4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B7"/>
    <w:rsid w:val="00020FE8"/>
    <w:rsid w:val="000428B2"/>
    <w:rsid w:val="000637F7"/>
    <w:rsid w:val="000B3065"/>
    <w:rsid w:val="000C3105"/>
    <w:rsid w:val="000E5F77"/>
    <w:rsid w:val="0013017B"/>
    <w:rsid w:val="001452C1"/>
    <w:rsid w:val="00145F01"/>
    <w:rsid w:val="001A2168"/>
    <w:rsid w:val="001A23FC"/>
    <w:rsid w:val="001A6A80"/>
    <w:rsid w:val="001B0982"/>
    <w:rsid w:val="00203FCC"/>
    <w:rsid w:val="00211C83"/>
    <w:rsid w:val="002557F7"/>
    <w:rsid w:val="00255A94"/>
    <w:rsid w:val="00260C5F"/>
    <w:rsid w:val="00270289"/>
    <w:rsid w:val="002A10FB"/>
    <w:rsid w:val="002A1AA4"/>
    <w:rsid w:val="002C36B6"/>
    <w:rsid w:val="002F1AE7"/>
    <w:rsid w:val="00316DAA"/>
    <w:rsid w:val="00324D36"/>
    <w:rsid w:val="00382F9D"/>
    <w:rsid w:val="003E2256"/>
    <w:rsid w:val="00401567"/>
    <w:rsid w:val="00415302"/>
    <w:rsid w:val="0042598F"/>
    <w:rsid w:val="004415BE"/>
    <w:rsid w:val="00442E65"/>
    <w:rsid w:val="004467DF"/>
    <w:rsid w:val="00453BEE"/>
    <w:rsid w:val="00467F33"/>
    <w:rsid w:val="00476203"/>
    <w:rsid w:val="00486EDC"/>
    <w:rsid w:val="00490FD6"/>
    <w:rsid w:val="004E43C5"/>
    <w:rsid w:val="00506DD5"/>
    <w:rsid w:val="00527FC3"/>
    <w:rsid w:val="0053318A"/>
    <w:rsid w:val="00541000"/>
    <w:rsid w:val="005435EE"/>
    <w:rsid w:val="0056005E"/>
    <w:rsid w:val="00564BE6"/>
    <w:rsid w:val="00576725"/>
    <w:rsid w:val="00582BE9"/>
    <w:rsid w:val="005B32F1"/>
    <w:rsid w:val="00601190"/>
    <w:rsid w:val="00603FD0"/>
    <w:rsid w:val="00632DE0"/>
    <w:rsid w:val="0063652C"/>
    <w:rsid w:val="006819E4"/>
    <w:rsid w:val="00685A4F"/>
    <w:rsid w:val="00702646"/>
    <w:rsid w:val="00716A04"/>
    <w:rsid w:val="00721D81"/>
    <w:rsid w:val="0074612D"/>
    <w:rsid w:val="00767D0E"/>
    <w:rsid w:val="00826702"/>
    <w:rsid w:val="00842A3F"/>
    <w:rsid w:val="00860BA9"/>
    <w:rsid w:val="00867D5D"/>
    <w:rsid w:val="008C1DBC"/>
    <w:rsid w:val="008E4AFA"/>
    <w:rsid w:val="008E77D1"/>
    <w:rsid w:val="00902FC6"/>
    <w:rsid w:val="00905D0C"/>
    <w:rsid w:val="0092143D"/>
    <w:rsid w:val="00922D7A"/>
    <w:rsid w:val="009561E3"/>
    <w:rsid w:val="009665B7"/>
    <w:rsid w:val="009B1D66"/>
    <w:rsid w:val="009B546D"/>
    <w:rsid w:val="009B774E"/>
    <w:rsid w:val="009C7D09"/>
    <w:rsid w:val="009F1E2E"/>
    <w:rsid w:val="009F78C5"/>
    <w:rsid w:val="00A30709"/>
    <w:rsid w:val="00A532FF"/>
    <w:rsid w:val="00A7600F"/>
    <w:rsid w:val="00A86696"/>
    <w:rsid w:val="00AA384A"/>
    <w:rsid w:val="00AB2BC1"/>
    <w:rsid w:val="00B209FC"/>
    <w:rsid w:val="00B436C4"/>
    <w:rsid w:val="00BF4B41"/>
    <w:rsid w:val="00C34A8A"/>
    <w:rsid w:val="00C672AA"/>
    <w:rsid w:val="00C82093"/>
    <w:rsid w:val="00CA29ED"/>
    <w:rsid w:val="00CF280A"/>
    <w:rsid w:val="00D01669"/>
    <w:rsid w:val="00D12031"/>
    <w:rsid w:val="00D51CC4"/>
    <w:rsid w:val="00D77802"/>
    <w:rsid w:val="00D82751"/>
    <w:rsid w:val="00D82BEE"/>
    <w:rsid w:val="00D92F84"/>
    <w:rsid w:val="00DB65E3"/>
    <w:rsid w:val="00DD721C"/>
    <w:rsid w:val="00E367B2"/>
    <w:rsid w:val="00E57118"/>
    <w:rsid w:val="00E64E5B"/>
    <w:rsid w:val="00F168DB"/>
    <w:rsid w:val="00F42EA2"/>
    <w:rsid w:val="00F572D9"/>
    <w:rsid w:val="00F8016E"/>
    <w:rsid w:val="00F85A24"/>
    <w:rsid w:val="00F9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AE440"/>
  <w15:chartTrackingRefBased/>
  <w15:docId w15:val="{56384D58-7765-0D4B-941A-F714C65A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665B7"/>
  </w:style>
  <w:style w:type="paragraph" w:styleId="NormalWeb">
    <w:name w:val="Normal (Web)"/>
    <w:basedOn w:val="Normal"/>
    <w:uiPriority w:val="99"/>
    <w:unhideWhenUsed/>
    <w:rsid w:val="004015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55A94"/>
    <w:rPr>
      <w:b/>
      <w:bCs/>
    </w:rPr>
  </w:style>
  <w:style w:type="paragraph" w:customStyle="1" w:styleId="Default">
    <w:name w:val="Default"/>
    <w:rsid w:val="00576725"/>
    <w:pPr>
      <w:autoSpaceDE w:val="0"/>
      <w:autoSpaceDN w:val="0"/>
      <w:adjustRightInd w:val="0"/>
    </w:pPr>
    <w:rPr>
      <w:rFonts w:ascii="Arial Narrow" w:hAnsi="Arial Narrow" w:cs="Arial Narro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1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9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8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BD8FBA974DC4439AE63FD9B354BCDB" ma:contentTypeVersion="11" ma:contentTypeDescription="Create a new document." ma:contentTypeScope="" ma:versionID="f71c9609ec564664dcedbb7328e53666">
  <xsd:schema xmlns:xsd="http://www.w3.org/2001/XMLSchema" xmlns:xs="http://www.w3.org/2001/XMLSchema" xmlns:p="http://schemas.microsoft.com/office/2006/metadata/properties" xmlns:ns2="b87462f1-3036-404a-a6dd-56e3863c51e9" targetNamespace="http://schemas.microsoft.com/office/2006/metadata/properties" ma:root="true" ma:fieldsID="2391176ca22f2bfa4f16f9945d9a40f4" ns2:_="">
    <xsd:import namespace="b87462f1-3036-404a-a6dd-56e3863c5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462f1-3036-404a-a6dd-56e3863c5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6780F6-5880-461F-B09E-FE3A5630ED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02EB24-6A68-458F-A0F9-650348F36E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5D7D4-67EE-40B1-9404-72D87683A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7462f1-3036-404a-a6dd-56e3863c5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265</Words>
  <Characters>1714</Characters>
  <Application>Microsoft Office Word</Application>
  <DocSecurity>0</DocSecurity>
  <Lines>50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Harney</dc:creator>
  <cp:keywords/>
  <dc:description/>
  <cp:lastModifiedBy>Matt Harney</cp:lastModifiedBy>
  <cp:revision>84</cp:revision>
  <dcterms:created xsi:type="dcterms:W3CDTF">2019-11-18T19:37:00Z</dcterms:created>
  <dcterms:modified xsi:type="dcterms:W3CDTF">2021-10-06T21:47:00Z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0x0101009EBD8FBA974DC4439AE63FD9B354BCDB</vt:lpwstr>
  </property>
</Properties>
</file>